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3E55D" w14:textId="77777777" w:rsidR="000A49C6" w:rsidRPr="005966CC" w:rsidRDefault="000A49C6" w:rsidP="000A49C6">
      <w:pPr>
        <w:rPr>
          <w:rFonts w:ascii="Bookman Old Style" w:hAnsi="Bookman Old Style"/>
          <w:i/>
          <w:lang w:val="pt-BR"/>
        </w:rPr>
      </w:pPr>
    </w:p>
    <w:p w14:paraId="5EE302A4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45E92FF5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DE1B6CD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72EA66B" w14:textId="5158D5C7" w:rsidR="000A49C6" w:rsidRPr="005966CC" w:rsidRDefault="00C5515B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  <w:r>
        <w:rPr>
          <w:rFonts w:ascii="Bookman Old Style" w:hAnsi="Bookman Old Style"/>
          <w:b/>
          <w:u w:val="single"/>
          <w:lang w:val="pt-BR"/>
        </w:rPr>
        <w:t>TERMO DE REFERÊNCIA</w:t>
      </w:r>
      <w:r w:rsidR="000A49C6" w:rsidRPr="005966CC">
        <w:rPr>
          <w:rFonts w:ascii="Bookman Old Style" w:hAnsi="Bookman Old Style"/>
          <w:b/>
          <w:u w:val="single"/>
          <w:lang w:val="pt-BR"/>
        </w:rPr>
        <w:t xml:space="preserve"> </w:t>
      </w:r>
    </w:p>
    <w:p w14:paraId="53B34FCE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1097245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02719225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5A003715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554E0FD3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EC1F169" w14:textId="77777777" w:rsidR="000A49C6" w:rsidRPr="005966CC" w:rsidRDefault="000A49C6" w:rsidP="000A49C6">
      <w:pPr>
        <w:rPr>
          <w:rFonts w:ascii="Bookman Old Style" w:hAnsi="Bookman Old Style"/>
          <w:b/>
          <w:u w:val="single"/>
          <w:lang w:val="pt-BR"/>
        </w:rPr>
      </w:pPr>
    </w:p>
    <w:p w14:paraId="6157283A" w14:textId="77777777" w:rsidR="000A49C6" w:rsidRPr="005966CC" w:rsidRDefault="000A49C6" w:rsidP="000A49C6">
      <w:pPr>
        <w:rPr>
          <w:rFonts w:ascii="Bookman Old Style" w:hAnsi="Bookman Old Style"/>
          <w:b/>
          <w:u w:val="single"/>
          <w:lang w:val="pt-BR"/>
        </w:rPr>
      </w:pPr>
    </w:p>
    <w:p w14:paraId="67AF262A" w14:textId="77777777" w:rsidR="000A49C6" w:rsidRPr="005966CC" w:rsidRDefault="000A49C6" w:rsidP="000A49C6">
      <w:pPr>
        <w:jc w:val="center"/>
        <w:rPr>
          <w:rFonts w:ascii="Bookman Old Style" w:hAnsi="Bookman Old Style"/>
          <w:b/>
          <w:bCs/>
          <w:lang w:val="pt-BR"/>
        </w:rPr>
      </w:pPr>
    </w:p>
    <w:p w14:paraId="45580514" w14:textId="70DA9628" w:rsidR="000A49C6" w:rsidRPr="005966CC" w:rsidRDefault="002A7A95" w:rsidP="00EA599F">
      <w:pPr>
        <w:jc w:val="both"/>
        <w:rPr>
          <w:rFonts w:ascii="Bookman Old Style" w:hAnsi="Bookman Old Style"/>
          <w:b/>
          <w:u w:val="single"/>
          <w:lang w:val="pt-BR"/>
        </w:rPr>
      </w:pPr>
      <w:r w:rsidRPr="005966CC">
        <w:rPr>
          <w:rFonts w:ascii="Bookman Old Style" w:hAnsi="Bookman Old Style" w:cs="Arial"/>
          <w:b/>
          <w:bCs/>
          <w:iCs/>
          <w:caps/>
          <w:lang w:val="pt-BR"/>
        </w:rPr>
        <w:t>CONTRATA</w:t>
      </w:r>
      <w:r w:rsidR="00EA599F" w:rsidRPr="005966CC">
        <w:rPr>
          <w:rFonts w:ascii="Bookman Old Style" w:hAnsi="Bookman Old Style" w:cs="Arial"/>
          <w:b/>
          <w:bCs/>
          <w:iCs/>
          <w:caps/>
          <w:lang w:val="pt-BR"/>
        </w:rPr>
        <w:t>ÇÃO</w:t>
      </w:r>
      <w:r w:rsidRPr="005966CC">
        <w:rPr>
          <w:rFonts w:ascii="Bookman Old Style" w:hAnsi="Bookman Old Style" w:cs="Arial"/>
          <w:b/>
          <w:bCs/>
          <w:iCs/>
          <w:caps/>
          <w:lang w:val="pt-BR"/>
        </w:rPr>
        <w:t xml:space="preserve"> DE EMPRESA </w:t>
      </w:r>
      <w:r w:rsidR="00EB66ED" w:rsidRPr="00EB66ED">
        <w:rPr>
          <w:rFonts w:ascii="Bookman Old Style" w:hAnsi="Bookman Old Style" w:cs="Arial"/>
          <w:b/>
          <w:bCs/>
          <w:iCs/>
          <w:caps/>
          <w:lang w:val="pt-BR"/>
        </w:rPr>
        <w:t>PARA A AQUISIÇÃO DE PRODUTOS DE PANIFICAÇÃO E LATICÍNIO PARA FORNECIMENTO DE LANCHE NAS SESSÕES ORDINÁRIAS E EXTRAORDINÁRIAS DURANTE O SEGUNDO SEMESTRE DE 2024</w:t>
      </w:r>
      <w:r w:rsidR="00EB66ED">
        <w:rPr>
          <w:rFonts w:ascii="Bookman Old Style" w:hAnsi="Bookman Old Style" w:cs="Arial"/>
          <w:b/>
          <w:bCs/>
          <w:iCs/>
          <w:caps/>
          <w:lang w:val="pt-BR"/>
        </w:rPr>
        <w:t xml:space="preserve"> </w:t>
      </w:r>
      <w:r w:rsidRPr="005966CC">
        <w:rPr>
          <w:rFonts w:ascii="Bookman Old Style" w:hAnsi="Bookman Old Style" w:cs="Arial"/>
          <w:b/>
          <w:bCs/>
          <w:iCs/>
          <w:caps/>
          <w:lang w:val="pt-BR"/>
        </w:rPr>
        <w:t>PARA ATENDER AS NECESSIDADES DA CÂMARA MUNICPAL DE QUEIMADOS</w:t>
      </w:r>
    </w:p>
    <w:p w14:paraId="5CC7B8B7" w14:textId="77777777" w:rsidR="000A49C6" w:rsidRPr="005966CC" w:rsidRDefault="000A49C6" w:rsidP="002A7A95">
      <w:pPr>
        <w:jc w:val="both"/>
        <w:rPr>
          <w:rFonts w:ascii="Bookman Old Style" w:hAnsi="Bookman Old Style"/>
          <w:b/>
          <w:u w:val="single"/>
          <w:lang w:val="pt-BR"/>
        </w:rPr>
      </w:pPr>
    </w:p>
    <w:p w14:paraId="75062642" w14:textId="77777777" w:rsidR="000A49C6" w:rsidRPr="005966CC" w:rsidRDefault="000A49C6" w:rsidP="002A7A95">
      <w:pPr>
        <w:jc w:val="both"/>
        <w:rPr>
          <w:rFonts w:ascii="Bookman Old Style" w:hAnsi="Bookman Old Style"/>
          <w:b/>
          <w:u w:val="single"/>
          <w:lang w:val="pt-BR"/>
        </w:rPr>
      </w:pPr>
    </w:p>
    <w:p w14:paraId="07F6B3C2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E5ABDAB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A2B18B3" w14:textId="77777777" w:rsidR="000A49C6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0CBF6BBA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6948754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B18634E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1A66D3E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48B9CF6C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B572B4B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A24938A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83D1748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0AB312A1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2DE6C6E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9F26570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32A83B4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10B80B5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155844E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8C19B8C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6792353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04CFC59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479A9F6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A7A3514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3D534411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3E670722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1897DB8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2A8B191" w14:textId="77777777" w:rsidR="00EB66ED" w:rsidRPr="005966CC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025F3AC3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A5DF301" w14:textId="77777777" w:rsidR="000A49C6" w:rsidRPr="005966CC" w:rsidRDefault="000A49C6" w:rsidP="000A49C6">
      <w:pPr>
        <w:rPr>
          <w:rFonts w:ascii="Bookman Old Style" w:hAnsi="Bookman Old Style"/>
          <w:b/>
          <w:i/>
          <w:u w:val="single"/>
          <w:lang w:val="pt-BR"/>
        </w:rPr>
      </w:pPr>
    </w:p>
    <w:p w14:paraId="21402EA1" w14:textId="77777777" w:rsidR="000A49C6" w:rsidRPr="005966CC" w:rsidRDefault="000A49C6" w:rsidP="000A49C6">
      <w:pPr>
        <w:rPr>
          <w:rFonts w:ascii="Bookman Old Style" w:hAnsi="Bookman Old Style"/>
          <w:b/>
          <w:i/>
          <w:u w:val="single"/>
          <w:lang w:val="pt-BR"/>
        </w:rPr>
      </w:pPr>
    </w:p>
    <w:p w14:paraId="3649A8FC" w14:textId="77777777" w:rsidR="000A49C6" w:rsidRPr="005966CC" w:rsidRDefault="000A49C6" w:rsidP="000A49C6">
      <w:pPr>
        <w:rPr>
          <w:rFonts w:ascii="Bookman Old Style" w:hAnsi="Bookman Old Style"/>
          <w:b/>
          <w:i/>
          <w:u w:val="single"/>
          <w:lang w:val="pt-BR"/>
        </w:rPr>
      </w:pPr>
    </w:p>
    <w:p w14:paraId="42E4A4DD" w14:textId="3122C01B" w:rsidR="000A49C6" w:rsidRPr="005966CC" w:rsidRDefault="00C5515B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  <w:r>
        <w:rPr>
          <w:rFonts w:ascii="Bookman Old Style" w:hAnsi="Bookman Old Style"/>
          <w:b/>
          <w:u w:val="single"/>
          <w:lang w:val="pt-BR"/>
        </w:rPr>
        <w:t>TERMO DE REFERÊNCIA</w:t>
      </w:r>
    </w:p>
    <w:p w14:paraId="5895798A" w14:textId="77777777" w:rsidR="000A49C6" w:rsidRPr="005966CC" w:rsidRDefault="000A49C6" w:rsidP="000A49C6">
      <w:pPr>
        <w:rPr>
          <w:rFonts w:ascii="Bookman Old Style" w:hAnsi="Bookman Old Style" w:cs="Arial"/>
          <w:b/>
          <w:u w:val="single"/>
          <w:lang w:val="pt-BR"/>
        </w:rPr>
      </w:pPr>
    </w:p>
    <w:p w14:paraId="7964995E" w14:textId="77777777" w:rsidR="000A49C6" w:rsidRPr="005966CC" w:rsidRDefault="000A49C6" w:rsidP="000A49C6">
      <w:pPr>
        <w:numPr>
          <w:ilvl w:val="0"/>
          <w:numId w:val="1"/>
        </w:numPr>
        <w:ind w:left="567" w:hanging="567"/>
        <w:rPr>
          <w:rFonts w:ascii="Bookman Old Style" w:hAnsi="Bookman Old Style" w:cs="Arial"/>
          <w:b/>
          <w:lang w:val="pt-BR"/>
        </w:rPr>
      </w:pPr>
      <w:r w:rsidRPr="005966CC">
        <w:rPr>
          <w:rFonts w:ascii="Bookman Old Style" w:hAnsi="Bookman Old Style" w:cs="Arial"/>
          <w:b/>
          <w:u w:val="single"/>
          <w:lang w:val="pt-BR"/>
        </w:rPr>
        <w:t>DO PROPONENTE</w:t>
      </w:r>
    </w:p>
    <w:p w14:paraId="235C9D1E" w14:textId="77777777" w:rsidR="00C11E6F" w:rsidRPr="005966CC" w:rsidRDefault="00C11E6F" w:rsidP="00C11E6F">
      <w:pPr>
        <w:ind w:left="567"/>
        <w:rPr>
          <w:rFonts w:ascii="Bookman Old Style" w:hAnsi="Bookman Old Style" w:cs="Arial"/>
          <w:b/>
          <w:lang w:val="pt-BR"/>
        </w:rPr>
      </w:pPr>
    </w:p>
    <w:p w14:paraId="33044604" w14:textId="77777777" w:rsidR="000A49C6" w:rsidRPr="005966CC" w:rsidRDefault="000A49C6" w:rsidP="000A49C6">
      <w:pPr>
        <w:numPr>
          <w:ilvl w:val="1"/>
          <w:numId w:val="1"/>
        </w:numPr>
        <w:tabs>
          <w:tab w:val="left" w:pos="567"/>
        </w:tabs>
        <w:ind w:left="567" w:hanging="567"/>
        <w:rPr>
          <w:rFonts w:ascii="Bookman Old Style" w:hAnsi="Bookman Old Style" w:cs="Arial"/>
          <w:b/>
          <w:lang w:val="pt-BR"/>
        </w:rPr>
      </w:pPr>
      <w:r w:rsidRPr="005966CC">
        <w:rPr>
          <w:rFonts w:ascii="Bookman Old Style" w:hAnsi="Bookman Old Style" w:cs="Arial"/>
          <w:lang w:val="pt-BR"/>
        </w:rPr>
        <w:t>DIRETORIA GERAL ADMINISTRAÇÃO</w:t>
      </w:r>
    </w:p>
    <w:p w14:paraId="45FED12F" w14:textId="77777777" w:rsidR="000A49C6" w:rsidRPr="005966CC" w:rsidRDefault="000A49C6" w:rsidP="000A49C6">
      <w:pPr>
        <w:tabs>
          <w:tab w:val="left" w:pos="567"/>
        </w:tabs>
        <w:ind w:left="567"/>
        <w:rPr>
          <w:rFonts w:ascii="Bookman Old Style" w:hAnsi="Bookman Old Style" w:cs="Arial"/>
          <w:b/>
          <w:lang w:val="pt-BR"/>
        </w:rPr>
      </w:pPr>
    </w:p>
    <w:p w14:paraId="5BABC7B9" w14:textId="77777777" w:rsidR="000A49C6" w:rsidRPr="005966CC" w:rsidRDefault="00C11E6F" w:rsidP="000A49C6">
      <w:pPr>
        <w:numPr>
          <w:ilvl w:val="0"/>
          <w:numId w:val="1"/>
        </w:numPr>
        <w:tabs>
          <w:tab w:val="left" w:pos="567"/>
        </w:tabs>
        <w:rPr>
          <w:rFonts w:ascii="Bookman Old Style" w:hAnsi="Bookman Old Style" w:cs="Arial"/>
          <w:b/>
          <w:lang w:val="pt-BR"/>
        </w:rPr>
      </w:pPr>
      <w:r w:rsidRPr="005966CC">
        <w:rPr>
          <w:rFonts w:ascii="Bookman Old Style" w:hAnsi="Bookman Old Style" w:cs="Arial"/>
          <w:b/>
          <w:u w:val="single"/>
          <w:lang w:val="pt-BR"/>
        </w:rPr>
        <w:t>DO OBJET</w:t>
      </w:r>
      <w:r w:rsidR="000A49C6" w:rsidRPr="005966CC">
        <w:rPr>
          <w:rFonts w:ascii="Bookman Old Style" w:hAnsi="Bookman Old Style" w:cs="Arial"/>
          <w:b/>
          <w:u w:val="single"/>
          <w:lang w:val="pt-BR"/>
        </w:rPr>
        <w:t>O</w:t>
      </w:r>
    </w:p>
    <w:p w14:paraId="6819E144" w14:textId="77777777" w:rsidR="00C11E6F" w:rsidRPr="005966CC" w:rsidRDefault="00C11E6F" w:rsidP="00C11E6F">
      <w:pPr>
        <w:tabs>
          <w:tab w:val="left" w:pos="567"/>
        </w:tabs>
        <w:ind w:left="465"/>
        <w:rPr>
          <w:rFonts w:ascii="Bookman Old Style" w:hAnsi="Bookman Old Style" w:cs="Arial"/>
          <w:b/>
          <w:lang w:val="pt-BR"/>
        </w:rPr>
      </w:pPr>
    </w:p>
    <w:p w14:paraId="17DA8999" w14:textId="5E3BE228" w:rsidR="00C11E6F" w:rsidRDefault="00EA599F" w:rsidP="00EB66ED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Bookman Old Style" w:hAnsi="Bookman Old Style" w:cs="Arial"/>
          <w:iCs/>
          <w:caps/>
          <w:lang w:val="pt-BR"/>
        </w:rPr>
      </w:pPr>
      <w:r w:rsidRPr="005966CC">
        <w:rPr>
          <w:rFonts w:ascii="Bookman Old Style" w:hAnsi="Bookman Old Style" w:cs="Arial"/>
          <w:iCs/>
          <w:caps/>
          <w:lang w:val="pt-BR"/>
        </w:rPr>
        <w:t xml:space="preserve">CONTRATAÇÃO DE EMPRESA </w:t>
      </w:r>
      <w:r w:rsidR="00EB66ED" w:rsidRPr="00EB66ED">
        <w:rPr>
          <w:rFonts w:ascii="Bookman Old Style" w:hAnsi="Bookman Old Style" w:cs="Arial"/>
          <w:iCs/>
          <w:caps/>
          <w:lang w:val="pt-BR"/>
        </w:rPr>
        <w:t>PARA A AQUISIÇÃO DE PRODUTOS DE PANIFICAÇÃO E LATICÍNIO PARA FORNECIMENTO DE LANCHE NAS SESSÕES ORDINÁRIAS E EXTRAORDINÁRIAS DURANTE O SEGUNDO SEMESTRE DE 2024</w:t>
      </w:r>
      <w:r w:rsidRPr="005966CC">
        <w:rPr>
          <w:rFonts w:ascii="Bookman Old Style" w:hAnsi="Bookman Old Style" w:cs="Arial"/>
          <w:iCs/>
          <w:caps/>
          <w:lang w:val="pt-BR"/>
        </w:rPr>
        <w:t xml:space="preserve"> PARA ATENDER AS NECESSIDADES DA CÂMARA MUNICPAL DE QUEIMADOS</w:t>
      </w:r>
      <w:r w:rsidR="00B144BE" w:rsidRPr="005966CC">
        <w:rPr>
          <w:rFonts w:ascii="Bookman Old Style" w:hAnsi="Bookman Old Style" w:cs="Arial"/>
          <w:iCs/>
          <w:caps/>
          <w:lang w:val="pt-BR"/>
        </w:rPr>
        <w:t>;</w:t>
      </w:r>
    </w:p>
    <w:p w14:paraId="7E41CE85" w14:textId="77777777" w:rsidR="00EB66ED" w:rsidRPr="005966CC" w:rsidRDefault="00EB66ED" w:rsidP="00EB66ED">
      <w:pPr>
        <w:tabs>
          <w:tab w:val="left" w:pos="567"/>
        </w:tabs>
        <w:jc w:val="both"/>
        <w:rPr>
          <w:rFonts w:ascii="Bookman Old Style" w:hAnsi="Bookman Old Style" w:cs="Arial"/>
          <w:iCs/>
          <w:caps/>
          <w:lang w:val="pt-BR"/>
        </w:rPr>
      </w:pPr>
    </w:p>
    <w:p w14:paraId="35DD6A8E" w14:textId="0A3BBD13" w:rsidR="002A7A95" w:rsidRPr="005966CC" w:rsidRDefault="002A7A95" w:rsidP="00EB66ED">
      <w:pPr>
        <w:pStyle w:val="PargrafodaLista"/>
        <w:numPr>
          <w:ilvl w:val="1"/>
          <w:numId w:val="1"/>
        </w:numPr>
        <w:ind w:left="0" w:firstLine="0"/>
        <w:jc w:val="both"/>
        <w:rPr>
          <w:rFonts w:ascii="Bookman Old Style" w:hAnsi="Bookman Old Style" w:cs="Arial"/>
          <w:iCs/>
          <w:lang w:val="pt-BR"/>
        </w:rPr>
      </w:pPr>
      <w:r w:rsidRPr="005966CC">
        <w:rPr>
          <w:rFonts w:ascii="Bookman Old Style" w:hAnsi="Bookman Old Style" w:cs="Arial"/>
          <w:iCs/>
          <w:lang w:val="pt-BR"/>
        </w:rPr>
        <w:t>O objeto licitado deverá possuir todas as características mínimas descritas nas especificações. Serão aceitos serviços com características superiores, desde que atendam a todos os requisitos mínimos exigidos conforme as especificações e quantidades estabelecidas no presente instrumento.</w:t>
      </w:r>
    </w:p>
    <w:p w14:paraId="0A4D975D" w14:textId="77777777" w:rsidR="00C11E6F" w:rsidRPr="005966CC" w:rsidRDefault="00C11E6F" w:rsidP="002A7A95">
      <w:pPr>
        <w:tabs>
          <w:tab w:val="left" w:pos="567"/>
        </w:tabs>
        <w:ind w:left="567"/>
        <w:jc w:val="both"/>
        <w:rPr>
          <w:rFonts w:ascii="Bookman Old Style" w:hAnsi="Bookman Old Style" w:cs="Arial"/>
          <w:iCs/>
          <w:caps/>
          <w:lang w:val="pt-BR"/>
        </w:rPr>
      </w:pPr>
    </w:p>
    <w:p w14:paraId="737BBE0E" w14:textId="242019CE" w:rsidR="00C05987" w:rsidRPr="00EB66ED" w:rsidRDefault="005F2AA0" w:rsidP="00C05987">
      <w:pPr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 w:cs="Arial"/>
          <w:b/>
          <w:lang w:val="pt-BR"/>
        </w:rPr>
      </w:pPr>
      <w:r w:rsidRPr="005966CC">
        <w:rPr>
          <w:rFonts w:ascii="Bookman Old Style" w:hAnsi="Bookman Old Style" w:cs="Arial"/>
          <w:b/>
          <w:u w:val="single"/>
          <w:lang w:val="pt-BR"/>
        </w:rPr>
        <w:t xml:space="preserve">DA </w:t>
      </w:r>
      <w:r w:rsidR="002A7A95" w:rsidRPr="005966CC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3F380A71" w14:textId="77777777" w:rsidR="00EB66ED" w:rsidRPr="005966CC" w:rsidRDefault="00EB66ED" w:rsidP="00EB66ED">
      <w:pPr>
        <w:tabs>
          <w:tab w:val="left" w:pos="567"/>
        </w:tabs>
        <w:ind w:left="480"/>
        <w:jc w:val="both"/>
        <w:rPr>
          <w:rFonts w:ascii="Bookman Old Style" w:hAnsi="Bookman Old Style" w:cs="Arial"/>
          <w:b/>
          <w:lang w:val="pt-BR"/>
        </w:rPr>
      </w:pPr>
    </w:p>
    <w:p w14:paraId="7770235A" w14:textId="723D92DD" w:rsidR="002A7A95" w:rsidRDefault="00EB66ED" w:rsidP="00EB66ED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 w:cs="Arial"/>
          <w:lang w:val="pt-BR"/>
        </w:rPr>
      </w:pPr>
      <w:r w:rsidRPr="00EB66ED">
        <w:rPr>
          <w:rFonts w:ascii="Bookman Old Style" w:hAnsi="Bookman Old Style" w:cs="Arial"/>
          <w:lang w:val="pt-BR"/>
        </w:rPr>
        <w:t>A aquisição dos produtos de panificação visa atender as demandas alimentares durante as sessões legislativas, proporcionando conforto e bem-estar aos vereadores e demais participantes, garantindo um ambiente p</w:t>
      </w:r>
      <w:r>
        <w:rPr>
          <w:rFonts w:ascii="Bookman Old Style" w:hAnsi="Bookman Old Style" w:cs="Arial"/>
          <w:lang w:val="pt-BR"/>
        </w:rPr>
        <w:t>ropício ao trabalho legislativo</w:t>
      </w:r>
      <w:r w:rsidR="002A7A95" w:rsidRPr="005966CC">
        <w:rPr>
          <w:rFonts w:ascii="Bookman Old Style" w:hAnsi="Bookman Old Style" w:cs="Arial"/>
          <w:lang w:val="pt-BR"/>
        </w:rPr>
        <w:t>;</w:t>
      </w:r>
    </w:p>
    <w:p w14:paraId="4FD0E2B9" w14:textId="77777777" w:rsidR="004811D0" w:rsidRDefault="004811D0" w:rsidP="004811D0">
      <w:pPr>
        <w:pStyle w:val="PargrafodaLista"/>
        <w:tabs>
          <w:tab w:val="left" w:pos="567"/>
        </w:tabs>
        <w:ind w:left="0"/>
        <w:jc w:val="both"/>
        <w:rPr>
          <w:rFonts w:ascii="Bookman Old Style" w:hAnsi="Bookman Old Style" w:cs="Arial"/>
          <w:lang w:val="pt-BR"/>
        </w:rPr>
      </w:pPr>
    </w:p>
    <w:p w14:paraId="67A27BF1" w14:textId="457F8232" w:rsidR="004811D0" w:rsidRPr="004811D0" w:rsidRDefault="004811D0" w:rsidP="004811D0">
      <w:pPr>
        <w:pStyle w:val="PargrafodaLista"/>
        <w:numPr>
          <w:ilvl w:val="0"/>
          <w:numId w:val="4"/>
        </w:numPr>
        <w:tabs>
          <w:tab w:val="left" w:pos="0"/>
          <w:tab w:val="left" w:pos="426"/>
        </w:tabs>
        <w:ind w:left="0" w:firstLine="0"/>
        <w:jc w:val="both"/>
        <w:rPr>
          <w:rFonts w:ascii="Bookman Old Style" w:hAnsi="Bookman Old Style" w:cs="Arial"/>
          <w:b/>
          <w:lang w:val="pt-BR"/>
        </w:rPr>
      </w:pPr>
      <w:r w:rsidRPr="004811D0">
        <w:rPr>
          <w:rFonts w:ascii="Bookman Old Style" w:hAnsi="Bookman Old Style" w:cs="Arial"/>
          <w:b/>
        </w:rPr>
        <w:t>DESCRIÇÃO DA SOLUÇÃO COMO UM TODO</w:t>
      </w:r>
    </w:p>
    <w:p w14:paraId="5F79B081" w14:textId="77777777" w:rsidR="004811D0" w:rsidRDefault="004811D0" w:rsidP="004811D0">
      <w:pPr>
        <w:pStyle w:val="PargrafodaLista"/>
        <w:tabs>
          <w:tab w:val="left" w:pos="0"/>
        </w:tabs>
        <w:ind w:left="0"/>
        <w:jc w:val="both"/>
        <w:rPr>
          <w:rFonts w:ascii="Bookman Old Style" w:hAnsi="Bookman Old Style" w:cs="Arial"/>
          <w:lang w:val="pt-BR"/>
        </w:rPr>
      </w:pPr>
    </w:p>
    <w:p w14:paraId="1B96B37E" w14:textId="5BEDDCA1" w:rsidR="004811D0" w:rsidRDefault="004811D0" w:rsidP="004811D0">
      <w:pPr>
        <w:pStyle w:val="PargrafodaList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Bookman Old Style" w:hAnsi="Bookman Old Style" w:cs="Arial"/>
          <w:lang w:val="pt-BR"/>
        </w:rPr>
      </w:pPr>
      <w:r w:rsidRPr="004811D0">
        <w:rPr>
          <w:rFonts w:ascii="Bookman Old Style" w:hAnsi="Bookman Old Style" w:cs="Arial"/>
          <w:lang w:val="pt-BR"/>
        </w:rPr>
        <w:t>Os produtos devem ser fornecidos em perfeitas condições de uso, dentro do prazo de validade e com qualidade compatível com as marcas e padrões especificados. As especificações e quantitativos são detalhados abaixo:</w:t>
      </w:r>
    </w:p>
    <w:p w14:paraId="66E441A3" w14:textId="77777777" w:rsidR="004811D0" w:rsidRDefault="004811D0" w:rsidP="004811D0">
      <w:pPr>
        <w:tabs>
          <w:tab w:val="left" w:pos="0"/>
        </w:tabs>
        <w:jc w:val="both"/>
        <w:rPr>
          <w:rFonts w:ascii="Bookman Old Style" w:hAnsi="Bookman Old Style" w:cs="Arial"/>
          <w:lang w:val="pt-BR"/>
        </w:rPr>
      </w:pPr>
    </w:p>
    <w:tbl>
      <w:tblPr>
        <w:tblW w:w="107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100"/>
        <w:gridCol w:w="1134"/>
        <w:gridCol w:w="2126"/>
        <w:gridCol w:w="1985"/>
      </w:tblGrid>
      <w:tr w:rsidR="004811D0" w:rsidRPr="004811D0" w14:paraId="5E6D31E8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14F3F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05F7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CC04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695E3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F68A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VALOR UNITÁRIO (R$)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D424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VALOR TOTAL (R$)</w:t>
            </w:r>
          </w:p>
        </w:tc>
      </w:tr>
      <w:tr w:rsidR="004811D0" w:rsidRPr="004811D0" w14:paraId="5A26DA4A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8067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B134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 xml:space="preserve">PÃO DE SAL TIPO FRANCÊS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0429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584C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28CC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1E23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29143595" w14:textId="77777777" w:rsidTr="004811D0">
        <w:trPr>
          <w:trHeight w:val="17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1DD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0D4A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BISCOITO DE SAL TIPO CREME CRACKER, PRAZO DE VALIDADE EXPRESSO NA EMBALAGEM – UNIDADE 200 GM</w:t>
            </w:r>
          </w:p>
          <w:p w14:paraId="4A91823C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E1409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67C0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PCT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F95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245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11875090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59E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lastRenderedPageBreak/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61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PRESUNTO, TIPO FATIADO, DE CARNE, COZIDO, SEM CAPA DE GORDURA.</w:t>
            </w:r>
          </w:p>
          <w:p w14:paraId="7BEE8A50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D1D78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488F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3FC3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DCF4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047E6FA5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6893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9515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QUEIJO TIPO PRATO DE PRIMEIRA QUALIDADE, FATIADO.</w:t>
            </w:r>
          </w:p>
          <w:p w14:paraId="703643F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EFF6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B345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E21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BD71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603D6C4F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DCD62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CE42C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QUEIJO TIPO MINAS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A2EF8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8D43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CA1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2C3A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2205F4A0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F83A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FA7A2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LEITE INTEGRAL – </w:t>
            </w:r>
          </w:p>
          <w:p w14:paraId="53FEAE2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1 LITRO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C89ED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2EEE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LT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0E3E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39B0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1A62DCBC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64FE0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3598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SUCO INDUSTRIALIZADO PRONTO PARA BEBER, A BASE DE NECTAR DE FRUTAS, SABORES DIVERSOS. EMBALAGEM </w:t>
            </w:r>
            <w:proofErr w:type="gramStart"/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TETRA  PACK</w:t>
            </w:r>
            <w:proofErr w:type="gramEnd"/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 ADOÇADOS; CAIXA COM 1 LITRO, SABORES DIVERSOS (REF. Dell Valle, </w:t>
            </w:r>
            <w:proofErr w:type="spellStart"/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maguary</w:t>
            </w:r>
            <w:proofErr w:type="spellEnd"/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, </w:t>
            </w:r>
            <w:proofErr w:type="spellStart"/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sufresh</w:t>
            </w:r>
            <w:proofErr w:type="spellEnd"/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, ou de qualidade equivalente)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CD4D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FEEF2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LT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89F1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95B9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1D5EE60A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DBF5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20AA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REGRIGERANTES DE 2 LITROS DE PRIMEIRA QUALIDADE, GARRAFA PET, SABORES VARIADOS.</w:t>
            </w:r>
          </w:p>
          <w:p w14:paraId="481311B8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9244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70D0C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LT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771A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EFF2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781D6874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E047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EB0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MARGARINA VEGETAL COM SAL - 500 GRAMAS.</w:t>
            </w:r>
          </w:p>
          <w:p w14:paraId="3890EA60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3580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340E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UN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0501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E462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631274CB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D16B7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59A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MINI SALGADOS VARIADOS FRITOS</w:t>
            </w:r>
          </w:p>
          <w:p w14:paraId="54B8447C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82416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D2E11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CENTO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265C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55A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43BC8209" w14:textId="77777777" w:rsidTr="004811D0">
        <w:trPr>
          <w:trHeight w:val="2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78D8D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3316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IOGURTE TEOR GORDURA INTEGRAL, COMPONENTES COM POLPA OU PEDAÇOS DER FRUTAS – SABORES SORTIDOS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ABD2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DCDC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LT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AD47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4FF6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506A7631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55BCD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9AB7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 xml:space="preserve">PÃO, TIPO BISNAGUINHA, INGREDIENTES: FARINHA DE TRIGO ENRIQUECIDA COM FERRO E ÁCIDO FÓLICO. PESO 300 GRAMAS. PRAZO MÍNIMA DE 7 DIAS NO ATO DA ENTREGA.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F571D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DDE4F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PCT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5066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0869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2B2F0714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50BAC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7F1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REQUEIJÃO CREMOSO TRADICIONAL, INTEGRAL. PESO: 200 GRAMAS.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1FC6F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0F0E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UN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7908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05CA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4811D0" w:rsidRPr="004811D0" w14:paraId="0C187EA2" w14:textId="77777777" w:rsidTr="00481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44EF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6748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 xml:space="preserve">OVOS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028E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F3C7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4811D0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DÚZIAS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C3D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BCEB" w14:textId="77777777" w:rsidR="004811D0" w:rsidRPr="004811D0" w:rsidRDefault="004811D0" w:rsidP="004811D0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</w:tbl>
    <w:p w14:paraId="082B74C1" w14:textId="77777777" w:rsidR="004811D0" w:rsidRDefault="004811D0" w:rsidP="004811D0">
      <w:pPr>
        <w:tabs>
          <w:tab w:val="left" w:pos="0"/>
        </w:tabs>
        <w:jc w:val="both"/>
        <w:rPr>
          <w:rFonts w:ascii="Bookman Old Style" w:hAnsi="Bookman Old Style" w:cs="Arial"/>
          <w:lang w:val="pt-BR"/>
        </w:rPr>
      </w:pPr>
    </w:p>
    <w:p w14:paraId="062ACA09" w14:textId="77777777" w:rsidR="004811D0" w:rsidRDefault="004811D0" w:rsidP="004811D0">
      <w:pPr>
        <w:tabs>
          <w:tab w:val="left" w:pos="0"/>
        </w:tabs>
        <w:jc w:val="both"/>
        <w:rPr>
          <w:rFonts w:ascii="Bookman Old Style" w:hAnsi="Bookman Old Style" w:cs="Arial"/>
          <w:lang w:val="pt-BR"/>
        </w:rPr>
      </w:pPr>
    </w:p>
    <w:p w14:paraId="5BC67E6E" w14:textId="692D4DD0" w:rsidR="00B34CB1" w:rsidRPr="005966CC" w:rsidRDefault="00520CFD" w:rsidP="00B144BE">
      <w:pPr>
        <w:pStyle w:val="PargrafodaLista"/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/>
          <w:b/>
          <w:u w:val="single"/>
          <w:lang w:val="pt-BR"/>
        </w:rPr>
      </w:pPr>
      <w:r w:rsidRPr="005966CC">
        <w:rPr>
          <w:rFonts w:ascii="Bookman Old Style" w:hAnsi="Bookman Old Style"/>
          <w:b/>
          <w:u w:val="single"/>
          <w:lang w:val="pt-BR"/>
        </w:rPr>
        <w:t>DO ENQUADRAMENTO LEGAL</w:t>
      </w:r>
    </w:p>
    <w:p w14:paraId="6F300C86" w14:textId="79642EE1" w:rsidR="00520CFD" w:rsidRPr="00667BD9" w:rsidRDefault="00B34CB1" w:rsidP="00667BD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highlight w:val="yellow"/>
          <w:lang w:val="pt-BR"/>
        </w:rPr>
      </w:pPr>
      <w:r w:rsidRPr="00667BD9">
        <w:rPr>
          <w:rFonts w:ascii="Bookman Old Style" w:hAnsi="Bookman Old Style"/>
          <w:lang w:val="pt-BR"/>
        </w:rPr>
        <w:t xml:space="preserve">O objeto </w:t>
      </w:r>
      <w:r w:rsidR="00EA599F" w:rsidRPr="00667BD9">
        <w:rPr>
          <w:rFonts w:ascii="Bookman Old Style" w:hAnsi="Bookman Old Style"/>
          <w:lang w:val="pt-BR"/>
        </w:rPr>
        <w:t xml:space="preserve">do </w:t>
      </w:r>
      <w:r w:rsidR="00520CFD" w:rsidRPr="00667BD9">
        <w:rPr>
          <w:rFonts w:ascii="Bookman Old Style" w:hAnsi="Bookman Old Style"/>
          <w:lang w:val="pt-BR"/>
        </w:rPr>
        <w:t xml:space="preserve">presente </w:t>
      </w:r>
      <w:r w:rsidR="00C5515B" w:rsidRPr="00667BD9">
        <w:rPr>
          <w:rFonts w:ascii="Bookman Old Style" w:hAnsi="Bookman Old Style"/>
          <w:lang w:val="pt-BR"/>
        </w:rPr>
        <w:t>Termo de Referência</w:t>
      </w:r>
      <w:r w:rsidR="00EA599F" w:rsidRPr="00667BD9">
        <w:rPr>
          <w:rFonts w:ascii="Bookman Old Style" w:hAnsi="Bookman Old Style"/>
          <w:lang w:val="pt-BR"/>
        </w:rPr>
        <w:t xml:space="preserve"> </w:t>
      </w:r>
      <w:r w:rsidR="00520CFD" w:rsidRPr="00667BD9">
        <w:rPr>
          <w:rFonts w:ascii="Bookman Old Style" w:hAnsi="Bookman Old Style"/>
          <w:lang w:val="pt-BR"/>
        </w:rPr>
        <w:t xml:space="preserve">tem como base legal a </w:t>
      </w:r>
      <w:r w:rsidR="00832C49" w:rsidRPr="00667BD9">
        <w:rPr>
          <w:rFonts w:ascii="Bookman Old Style" w:hAnsi="Bookman Old Style"/>
          <w:lang w:val="pt-BR"/>
        </w:rPr>
        <w:t>Lei Federal nº14.133, de 2021</w:t>
      </w:r>
      <w:r w:rsidR="00520CFD" w:rsidRPr="00667BD9">
        <w:rPr>
          <w:rFonts w:ascii="Bookman Old Style" w:hAnsi="Bookman Old Style"/>
          <w:lang w:val="pt-BR"/>
        </w:rPr>
        <w:t xml:space="preserve"> (Nova Lei de Licitações</w:t>
      </w:r>
      <w:r w:rsidR="00EA599F" w:rsidRPr="00667BD9">
        <w:rPr>
          <w:rFonts w:ascii="Bookman Old Style" w:hAnsi="Bookman Old Style"/>
          <w:lang w:val="pt-BR"/>
        </w:rPr>
        <w:t>)</w:t>
      </w:r>
      <w:r w:rsidR="00520CFD" w:rsidRPr="00667BD9">
        <w:rPr>
          <w:rFonts w:ascii="Bookman Old Style" w:hAnsi="Bookman Old Style"/>
          <w:lang w:val="pt-BR"/>
        </w:rPr>
        <w:t>, especificadamente seu artigo 6º;</w:t>
      </w:r>
    </w:p>
    <w:p w14:paraId="185604B6" w14:textId="5F3F63F2" w:rsidR="00520CFD" w:rsidRPr="005966CC" w:rsidRDefault="00520CFD" w:rsidP="00667BD9">
      <w:pPr>
        <w:pStyle w:val="PargrafodaLista"/>
        <w:numPr>
          <w:ilvl w:val="1"/>
          <w:numId w:val="4"/>
        </w:numPr>
        <w:ind w:left="709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O procedimento observado obedece ao disposto no artigo 72, incisos I a VIII</w:t>
      </w:r>
      <w:r w:rsidR="00832C49" w:rsidRPr="00832C49">
        <w:rPr>
          <w:rFonts w:ascii="Bookman Old Style" w:hAnsi="Bookman Old Style"/>
          <w:lang w:val="pt-BR"/>
        </w:rPr>
        <w:t xml:space="preserve"> </w:t>
      </w:r>
      <w:r w:rsidR="00832C49">
        <w:rPr>
          <w:rFonts w:ascii="Bookman Old Style" w:hAnsi="Bookman Old Style"/>
          <w:lang w:val="pt-BR"/>
        </w:rPr>
        <w:t xml:space="preserve">da </w:t>
      </w:r>
      <w:r w:rsidR="00832C49" w:rsidRPr="009D3CD4">
        <w:rPr>
          <w:rFonts w:ascii="Bookman Old Style" w:hAnsi="Bookman Old Style"/>
          <w:lang w:val="pt-BR"/>
        </w:rPr>
        <w:t xml:space="preserve">Lei </w:t>
      </w:r>
      <w:r w:rsidR="00832C49">
        <w:rPr>
          <w:rFonts w:ascii="Bookman Old Style" w:hAnsi="Bookman Old Style"/>
          <w:lang w:val="pt-BR"/>
        </w:rPr>
        <w:t>Federal nº</w:t>
      </w:r>
      <w:r w:rsidR="00832C49" w:rsidRPr="009D3CD4">
        <w:rPr>
          <w:rFonts w:ascii="Bookman Old Style" w:hAnsi="Bookman Old Style"/>
          <w:lang w:val="pt-BR"/>
        </w:rPr>
        <w:t>14.133, de 2021</w:t>
      </w:r>
      <w:r w:rsidRPr="005966CC">
        <w:rPr>
          <w:rFonts w:ascii="Bookman Old Style" w:hAnsi="Bookman Old Style"/>
          <w:lang w:val="pt-BR"/>
        </w:rPr>
        <w:t>;</w:t>
      </w:r>
    </w:p>
    <w:p w14:paraId="03BC7136" w14:textId="01163D0D" w:rsidR="00EA599F" w:rsidRPr="005966CC" w:rsidRDefault="00520CFD" w:rsidP="00667BD9">
      <w:pPr>
        <w:pStyle w:val="PargrafodaLista"/>
        <w:numPr>
          <w:ilvl w:val="1"/>
          <w:numId w:val="4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Nas palavras do ilustre professor Ronny Charles: </w:t>
      </w:r>
    </w:p>
    <w:p w14:paraId="36FF7A1B" w14:textId="55778975" w:rsidR="00520CFD" w:rsidRPr="005966CC" w:rsidRDefault="00520CFD" w:rsidP="00EA599F">
      <w:pPr>
        <w:pStyle w:val="PargrafodaLista"/>
        <w:ind w:left="1416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“</w:t>
      </w:r>
      <w:r w:rsidRPr="005966CC">
        <w:rPr>
          <w:rFonts w:ascii="Bookman Old Style" w:hAnsi="Bookman Old Style"/>
          <w:i/>
          <w:iCs/>
          <w:lang w:val="pt-BR"/>
        </w:rPr>
        <w:t>Quando a lei prevê hipóteses de contratação direta (dispensa e inexigibilidade) é porque admite que nem sempre a realização do certame levará à melhor forma de contratação pela Administração ou que, pelo menos, a sujeição do negócio ao procedimento formal e burocrático previsto pelo estatuto não serve eficaz ao atendimento do interesse público naquela hipótese específica</w:t>
      </w:r>
      <w:r w:rsidRPr="005966CC">
        <w:rPr>
          <w:rFonts w:ascii="Bookman Old Style" w:hAnsi="Bookman Old Style"/>
          <w:lang w:val="pt-BR"/>
        </w:rPr>
        <w:t>.”</w:t>
      </w:r>
    </w:p>
    <w:p w14:paraId="01FC3C4C" w14:textId="77777777" w:rsidR="00520CFD" w:rsidRPr="005966CC" w:rsidRDefault="00520CFD" w:rsidP="00520CFD">
      <w:pPr>
        <w:pStyle w:val="PargrafodaLista"/>
        <w:rPr>
          <w:rFonts w:ascii="Bookman Old Style" w:hAnsi="Bookman Old Style"/>
          <w:lang w:val="pt-BR"/>
        </w:rPr>
      </w:pPr>
    </w:p>
    <w:p w14:paraId="66473527" w14:textId="77777777" w:rsidR="00EA599F" w:rsidRPr="005966CC" w:rsidRDefault="00520CFD" w:rsidP="00667BD9">
      <w:pPr>
        <w:pStyle w:val="PargrafodaLista"/>
        <w:numPr>
          <w:ilvl w:val="1"/>
          <w:numId w:val="4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Nesse mesmo sentido, o nobre doutrinador Adilson Abreu Dallari destaca que: </w:t>
      </w:r>
    </w:p>
    <w:p w14:paraId="11D97170" w14:textId="01CB426D" w:rsidR="00520CFD" w:rsidRPr="005966CC" w:rsidRDefault="00520CFD" w:rsidP="00B144BE">
      <w:pPr>
        <w:pStyle w:val="PargrafodaLista"/>
        <w:ind w:left="1416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“</w:t>
      </w:r>
      <w:r w:rsidRPr="005966CC">
        <w:rPr>
          <w:rFonts w:ascii="Bookman Old Style" w:hAnsi="Bookman Old Style"/>
          <w:i/>
          <w:iCs/>
          <w:lang w:val="pt-BR"/>
        </w:rPr>
        <w:t>Nem sempre, é verdade, a licitação leva uma contratação mais vantajosa. Não pode ocorrer, em virtude da realização do procedimento licitatório, é o sacrifício de outros valores e princípios consagrados pela ordem jurídica, especialmente o princípio da eficiência.”</w:t>
      </w:r>
    </w:p>
    <w:p w14:paraId="2FC82866" w14:textId="3A86AEA8" w:rsidR="00520CFD" w:rsidRPr="005966CC" w:rsidRDefault="00520CFD" w:rsidP="00667BD9">
      <w:pPr>
        <w:pStyle w:val="PargrafodaLista"/>
        <w:numPr>
          <w:ilvl w:val="1"/>
          <w:numId w:val="4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No presente caso, a dispensa de licitação torna-se mais viável ao procedimento licitatório, porém deve ser pormenorizada em um procedimento formal, não sendo afastado nenhuma das premissas básicas de um procedimento licitatório, como a busca pelo melhor atendimento à </w:t>
      </w:r>
      <w:r w:rsidRPr="005966CC">
        <w:rPr>
          <w:rFonts w:ascii="Bookman Old Style" w:hAnsi="Bookman Old Style"/>
          <w:lang w:val="pt-BR"/>
        </w:rPr>
        <w:lastRenderedPageBreak/>
        <w:t>finalidade pública e respeito a princípios basilares como a impessoalidade, moralidade, publicidade dentre outros;</w:t>
      </w:r>
    </w:p>
    <w:p w14:paraId="2CC29252" w14:textId="0A0F1FC0" w:rsidR="00520CFD" w:rsidRPr="005966CC" w:rsidRDefault="00520CFD" w:rsidP="00667BD9">
      <w:pPr>
        <w:pStyle w:val="PargrafodaLista"/>
        <w:numPr>
          <w:ilvl w:val="1"/>
          <w:numId w:val="4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A contratação, via dispensa de licitação, em razão do montante total e da apresentação da proposta mais vantajosa, torna-se menos custosa economicamente e pragmaticamente do que à realização do processo licitatório, além de tornar mais célere e eficiente a contratação, que visa à consecução do interesse público.</w:t>
      </w:r>
    </w:p>
    <w:p w14:paraId="3F740F48" w14:textId="77777777" w:rsidR="00B34CB1" w:rsidRPr="005966CC" w:rsidRDefault="00B34CB1" w:rsidP="00B34CB1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14:paraId="2875B791" w14:textId="1ED2D575" w:rsidR="00C05987" w:rsidRPr="005966CC" w:rsidRDefault="00520CFD" w:rsidP="00B144BE">
      <w:pPr>
        <w:pStyle w:val="PargrafodaLista"/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/>
          <w:b/>
          <w:u w:val="single"/>
          <w:lang w:val="pt-BR"/>
        </w:rPr>
      </w:pPr>
      <w:r w:rsidRPr="005966CC">
        <w:rPr>
          <w:rFonts w:ascii="Bookman Old Style" w:hAnsi="Bookman Old Style"/>
          <w:b/>
          <w:u w:val="single"/>
          <w:lang w:val="pt-BR"/>
        </w:rPr>
        <w:t>DA RAZÃO E ESCOLHA DO FORNECEDOR</w:t>
      </w:r>
    </w:p>
    <w:p w14:paraId="6CBA648A" w14:textId="667A18EB" w:rsidR="00EA599F" w:rsidRPr="00667BD9" w:rsidRDefault="00520CFD" w:rsidP="00667BD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667BD9">
        <w:rPr>
          <w:rFonts w:ascii="Bookman Old Style" w:hAnsi="Bookman Old Style"/>
          <w:lang w:val="pt-BR"/>
        </w:rPr>
        <w:t xml:space="preserve">No que diz respeito a RAZÃO DA ESCOLHA DO FORNECEDOR, em atendimento ao que preconiza o artigo 72, VI da </w:t>
      </w:r>
      <w:r w:rsidR="00832C49" w:rsidRPr="00667BD9">
        <w:rPr>
          <w:rFonts w:ascii="Bookman Old Style" w:hAnsi="Bookman Old Style"/>
          <w:lang w:val="pt-BR"/>
        </w:rPr>
        <w:t>Lei Federal nº14.133, de 2021</w:t>
      </w:r>
      <w:r w:rsidRPr="00667BD9">
        <w:rPr>
          <w:rFonts w:ascii="Bookman Old Style" w:hAnsi="Bookman Old Style"/>
          <w:lang w:val="pt-BR"/>
        </w:rPr>
        <w:t>, a empresa na área do objeto de pretensão contratual, deverá preencher os requisitos de habilitação e qualificação mínima necessária, além de ofertar a proposta mais vantajosa para a administração</w:t>
      </w:r>
      <w:r w:rsidR="00EA599F" w:rsidRPr="00667BD9">
        <w:rPr>
          <w:rFonts w:ascii="Bookman Old Style" w:hAnsi="Bookman Old Style"/>
          <w:lang w:val="pt-BR"/>
        </w:rPr>
        <w:t>.</w:t>
      </w:r>
    </w:p>
    <w:p w14:paraId="739D037A" w14:textId="77777777" w:rsidR="00EA599F" w:rsidRPr="005966CC" w:rsidRDefault="00EA599F" w:rsidP="00EA599F">
      <w:pPr>
        <w:pStyle w:val="PargrafodaLista"/>
        <w:ind w:left="709"/>
        <w:jc w:val="both"/>
        <w:rPr>
          <w:rFonts w:ascii="Bookman Old Style" w:hAnsi="Bookman Old Style"/>
          <w:lang w:val="pt-BR"/>
        </w:rPr>
      </w:pPr>
    </w:p>
    <w:p w14:paraId="0C0F4E6B" w14:textId="423B8032" w:rsidR="006F3888" w:rsidRPr="005966CC" w:rsidRDefault="006055CA" w:rsidP="00B144BE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5966CC">
        <w:rPr>
          <w:rFonts w:ascii="Bookman Old Style" w:hAnsi="Bookman Old Style"/>
          <w:b/>
          <w:u w:val="single"/>
          <w:lang w:val="pt-PT"/>
        </w:rPr>
        <w:t>DA JUSTIFICATIVA DOS PREÇOS</w:t>
      </w:r>
    </w:p>
    <w:p w14:paraId="2D9CC28F" w14:textId="281845DC" w:rsidR="006055CA" w:rsidRPr="005966CC" w:rsidRDefault="006055CA" w:rsidP="00B144BE">
      <w:pPr>
        <w:pStyle w:val="PargrafodaLista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rFonts w:ascii="Bookman Old Style" w:hAnsi="Bookman Old Style"/>
          <w:lang w:val="pt-PT"/>
        </w:rPr>
      </w:pPr>
      <w:r w:rsidRPr="005966CC">
        <w:rPr>
          <w:rFonts w:ascii="Bookman Old Style" w:hAnsi="Bookman Old Style"/>
          <w:lang w:val="pt-PT"/>
        </w:rPr>
        <w:t xml:space="preserve">No que diz respeito a JUSTIFICATIVA DE PREÇOS, em atendimento ao que preconiza o artigo 72, VII da </w:t>
      </w:r>
      <w:r w:rsidR="00832C49" w:rsidRPr="009D3CD4">
        <w:rPr>
          <w:rFonts w:ascii="Bookman Old Style" w:hAnsi="Bookman Old Style"/>
          <w:lang w:val="pt-BR"/>
        </w:rPr>
        <w:t xml:space="preserve">Lei </w:t>
      </w:r>
      <w:r w:rsidR="00832C49">
        <w:rPr>
          <w:rFonts w:ascii="Bookman Old Style" w:hAnsi="Bookman Old Style"/>
          <w:lang w:val="pt-BR"/>
        </w:rPr>
        <w:t>Federal nº</w:t>
      </w:r>
      <w:r w:rsidR="00832C49" w:rsidRPr="009D3CD4">
        <w:rPr>
          <w:rFonts w:ascii="Bookman Old Style" w:hAnsi="Bookman Old Style"/>
          <w:lang w:val="pt-BR"/>
        </w:rPr>
        <w:t>14.133, de 2021</w:t>
      </w:r>
      <w:r w:rsidRPr="005966CC">
        <w:rPr>
          <w:rFonts w:ascii="Bookman Old Style" w:hAnsi="Bookman Old Style"/>
          <w:lang w:val="pt-PT"/>
        </w:rPr>
        <w:t xml:space="preserve">, foi realizado pesquisa de mercado, tendo sido apresentada 3 (três) cotações de preços oriundo de fornecedores, junto ao </w:t>
      </w:r>
      <w:r w:rsidRPr="00643EE8">
        <w:rPr>
          <w:rFonts w:ascii="Bookman Old Style" w:hAnsi="Bookman Old Style"/>
          <w:lang w:val="pt-PT"/>
        </w:rPr>
        <w:t>processo e pesquisa no PNCP</w:t>
      </w:r>
      <w:r w:rsidR="00EA599F" w:rsidRPr="00643EE8">
        <w:rPr>
          <w:rFonts w:ascii="Bookman Old Style" w:hAnsi="Bookman Old Style"/>
          <w:lang w:val="pt-PT"/>
        </w:rPr>
        <w:t>;</w:t>
      </w:r>
    </w:p>
    <w:p w14:paraId="73BF13E2" w14:textId="3E52F94D" w:rsidR="00B144BE" w:rsidRDefault="006055CA" w:rsidP="00B144BE">
      <w:pPr>
        <w:pStyle w:val="PargrafodaLista"/>
        <w:numPr>
          <w:ilvl w:val="1"/>
          <w:numId w:val="4"/>
        </w:numPr>
        <w:ind w:left="709" w:hanging="709"/>
        <w:jc w:val="both"/>
        <w:rPr>
          <w:rFonts w:ascii="Bookman Old Style" w:hAnsi="Bookman Old Style"/>
          <w:lang w:val="pt-PT"/>
        </w:rPr>
      </w:pPr>
      <w:r w:rsidRPr="005966CC">
        <w:rPr>
          <w:rFonts w:ascii="Bookman Old Style" w:hAnsi="Bookman Old Style"/>
          <w:lang w:val="pt-PT"/>
        </w:rPr>
        <w:t>Sendo assim, declara-se que o preço praticado para a contratação ora pretendida é compatível com o mercado, sendo considerado justo para esta Administraçã</w:t>
      </w:r>
      <w:r w:rsidR="00832C49">
        <w:rPr>
          <w:rFonts w:ascii="Bookman Old Style" w:hAnsi="Bookman Old Style"/>
          <w:lang w:val="pt-PT"/>
        </w:rPr>
        <w:t>o;</w:t>
      </w:r>
    </w:p>
    <w:p w14:paraId="1AB82698" w14:textId="6699F3AD" w:rsidR="00832C49" w:rsidRPr="00643EE8" w:rsidRDefault="00832C49" w:rsidP="00832C4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PT"/>
        </w:rPr>
      </w:pPr>
      <w:r w:rsidRPr="00643EE8">
        <w:rPr>
          <w:rFonts w:ascii="Bookman Old Style" w:hAnsi="Bookman Old Style"/>
          <w:lang w:val="pt-PT"/>
        </w:rPr>
        <w:t>Diante das justificativas apresentadas e preço pesquisado, faz-se necessário a contratação de empresa por Dispensa de Licitação, nos termos exigidos no inciso II, do art. 75, da Lei Federal nº14.133, de 2021.</w:t>
      </w:r>
    </w:p>
    <w:p w14:paraId="1032E2A1" w14:textId="77777777" w:rsidR="00832C49" w:rsidRPr="005966CC" w:rsidRDefault="00832C49" w:rsidP="00832C49">
      <w:pPr>
        <w:pStyle w:val="PargrafodaLista"/>
        <w:ind w:left="709"/>
        <w:jc w:val="both"/>
        <w:rPr>
          <w:rFonts w:ascii="Bookman Old Style" w:hAnsi="Bookman Old Style"/>
          <w:lang w:val="pt-PT"/>
        </w:rPr>
      </w:pPr>
    </w:p>
    <w:p w14:paraId="522C1170" w14:textId="4F59F506" w:rsidR="00B144BE" w:rsidRPr="005966CC" w:rsidRDefault="00667BD9" w:rsidP="00EA0947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u w:val="single"/>
          <w:lang w:val="pt-PT"/>
        </w:rPr>
      </w:pPr>
      <w:r>
        <w:rPr>
          <w:rFonts w:ascii="Bookman Old Style" w:hAnsi="Bookman Old Style"/>
          <w:b/>
          <w:bCs/>
          <w:u w:val="single"/>
          <w:lang w:val="pt-PT"/>
        </w:rPr>
        <w:t>DO REGIME DE EXECUÇÃO</w:t>
      </w:r>
    </w:p>
    <w:p w14:paraId="43B667F4" w14:textId="77777777" w:rsidR="00667BD9" w:rsidRPr="00A56F40" w:rsidRDefault="00667BD9" w:rsidP="00667BD9">
      <w:pPr>
        <w:numPr>
          <w:ilvl w:val="2"/>
          <w:numId w:val="4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A56F40">
        <w:rPr>
          <w:rFonts w:ascii="Bookman Old Style" w:hAnsi="Bookman Old Style"/>
          <w:lang w:val="pt-BR"/>
        </w:rPr>
        <w:t>Os itens desta aquisição serão retirado</w:t>
      </w:r>
      <w:r>
        <w:rPr>
          <w:rFonts w:ascii="Bookman Old Style" w:hAnsi="Bookman Old Style"/>
          <w:lang w:val="pt-BR"/>
        </w:rPr>
        <w:t>s</w:t>
      </w:r>
      <w:r w:rsidRPr="00A56F40">
        <w:rPr>
          <w:rFonts w:ascii="Bookman Old Style" w:hAnsi="Bookman Old Style"/>
          <w:lang w:val="pt-BR"/>
        </w:rPr>
        <w:t xml:space="preserve"> por servidor da Câmara, em dias úteis, de 2ª a 6ª feira, conforme demanda controlada pela Administração.</w:t>
      </w:r>
    </w:p>
    <w:p w14:paraId="47BEC79E" w14:textId="77777777" w:rsidR="00667BD9" w:rsidRPr="00A56F40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A56F40">
        <w:rPr>
          <w:rFonts w:ascii="Bookman Old Style" w:hAnsi="Bookman Old Style"/>
          <w:lang w:val="pt-BR"/>
        </w:rPr>
        <w:t xml:space="preserve">O prazo de entrega será </w:t>
      </w:r>
      <w:r>
        <w:rPr>
          <w:rFonts w:ascii="Bookman Old Style" w:hAnsi="Bookman Old Style"/>
          <w:lang w:val="pt-BR"/>
        </w:rPr>
        <w:t>sob demanda</w:t>
      </w:r>
      <w:r w:rsidRPr="00A56F40">
        <w:rPr>
          <w:rFonts w:ascii="Bookman Old Style" w:hAnsi="Bookman Old Style"/>
          <w:lang w:val="pt-BR"/>
        </w:rPr>
        <w:t xml:space="preserve"> a partir do recebimento da Nota de Empenho </w:t>
      </w:r>
      <w:r>
        <w:rPr>
          <w:rFonts w:ascii="Bookman Old Style" w:hAnsi="Bookman Old Style"/>
          <w:lang w:val="pt-BR"/>
        </w:rPr>
        <w:t>e/</w:t>
      </w:r>
      <w:r w:rsidRPr="00A56F40">
        <w:rPr>
          <w:rFonts w:ascii="Bookman Old Style" w:hAnsi="Bookman Old Style"/>
          <w:lang w:val="pt-BR"/>
        </w:rPr>
        <w:t>ou documento equivalente.</w:t>
      </w:r>
    </w:p>
    <w:p w14:paraId="7CFCD947" w14:textId="37EF41E7" w:rsidR="00667BD9" w:rsidRPr="00A56F40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A56F40">
        <w:rPr>
          <w:rFonts w:ascii="Bookman Old Style" w:hAnsi="Bookman Old Style"/>
          <w:lang w:val="pt-BR"/>
        </w:rPr>
        <w:t>Os produtos deverão ser entregues acondicionados adequadamente, de forma a permitir completa segurança durante o transporte.</w:t>
      </w:r>
    </w:p>
    <w:p w14:paraId="0B2873AE" w14:textId="77777777" w:rsidR="00667BD9" w:rsidRPr="00A56F40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A56F40">
        <w:rPr>
          <w:rFonts w:ascii="Bookman Old Style" w:hAnsi="Bookman Old Style"/>
          <w:lang w:val="pt-BR"/>
        </w:rPr>
        <w:t>O recebimento</w:t>
      </w:r>
      <w:r>
        <w:rPr>
          <w:rFonts w:ascii="Bookman Old Style" w:hAnsi="Bookman Old Style"/>
          <w:lang w:val="pt-BR"/>
        </w:rPr>
        <w:t xml:space="preserve"> </w:t>
      </w:r>
      <w:r w:rsidRPr="00A56F40">
        <w:rPr>
          <w:rFonts w:ascii="Bookman Old Style" w:hAnsi="Bookman Old Style"/>
          <w:lang w:val="pt-BR"/>
        </w:rPr>
        <w:t>do objeto não exclui a responsabilidade da CONTRATADA pelos prejuízos resultantes da incorreta execução do contrato.</w:t>
      </w:r>
    </w:p>
    <w:p w14:paraId="29EA897E" w14:textId="15B84033" w:rsidR="00667BD9" w:rsidRPr="00A56F40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A56F40">
        <w:rPr>
          <w:rFonts w:ascii="Bookman Old Style" w:hAnsi="Bookman Old Style"/>
          <w:lang w:val="pt-BR"/>
        </w:rPr>
        <w:t>A verificação da conformidade das especificações recebido (s) definitivamente, mediante “atesto” na Nota Fiscal/Fatura, com a consequente aceitação do (s) objeto (s).</w:t>
      </w:r>
    </w:p>
    <w:p w14:paraId="25A971DB" w14:textId="4F9DB5E7" w:rsidR="00667BD9" w:rsidRPr="00A56F40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A56F40">
        <w:rPr>
          <w:rFonts w:ascii="Bookman Old Style" w:hAnsi="Bookman Old Style"/>
          <w:lang w:val="pt-BR"/>
        </w:rPr>
        <w:t xml:space="preserve">Na hipótese de constatação </w:t>
      </w:r>
      <w:r>
        <w:rPr>
          <w:rFonts w:ascii="Bookman Old Style" w:hAnsi="Bookman Old Style"/>
          <w:lang w:val="pt-BR"/>
        </w:rPr>
        <w:t xml:space="preserve">de comprometimento </w:t>
      </w:r>
      <w:proofErr w:type="gramStart"/>
      <w:r w:rsidRPr="00A56F40">
        <w:rPr>
          <w:rFonts w:ascii="Bookman Old Style" w:hAnsi="Bookman Old Style"/>
          <w:lang w:val="pt-BR"/>
        </w:rPr>
        <w:t>do(</w:t>
      </w:r>
      <w:proofErr w:type="gramEnd"/>
      <w:r w:rsidRPr="00A56F40">
        <w:rPr>
          <w:rFonts w:ascii="Bookman Old Style" w:hAnsi="Bookman Old Style"/>
          <w:lang w:val="pt-BR"/>
        </w:rPr>
        <w:t>s)</w:t>
      </w:r>
      <w:r>
        <w:rPr>
          <w:rFonts w:ascii="Bookman Old Style" w:hAnsi="Bookman Old Style"/>
          <w:lang w:val="pt-BR"/>
        </w:rPr>
        <w:t xml:space="preserve"> produto</w:t>
      </w:r>
      <w:r w:rsidRPr="00A56F40">
        <w:rPr>
          <w:rFonts w:ascii="Bookman Old Style" w:hAnsi="Bookman Old Style"/>
          <w:lang w:val="pt-BR"/>
        </w:rPr>
        <w:t>(s), este(s) será(</w:t>
      </w:r>
      <w:proofErr w:type="spellStart"/>
      <w:r w:rsidRPr="00A56F40">
        <w:rPr>
          <w:rFonts w:ascii="Bookman Old Style" w:hAnsi="Bookman Old Style"/>
          <w:lang w:val="pt-BR"/>
        </w:rPr>
        <w:t>ão</w:t>
      </w:r>
      <w:proofErr w:type="spellEnd"/>
      <w:r w:rsidRPr="00A56F40">
        <w:rPr>
          <w:rFonts w:ascii="Bookman Old Style" w:hAnsi="Bookman Old Style"/>
          <w:lang w:val="pt-BR"/>
        </w:rPr>
        <w:t xml:space="preserve">) rejeitado(s), em todo ou em parte, conforme dispõe o Art. </w:t>
      </w:r>
      <w:r>
        <w:rPr>
          <w:rFonts w:ascii="Bookman Old Style" w:hAnsi="Bookman Old Style"/>
          <w:lang w:val="pt-BR"/>
        </w:rPr>
        <w:t>140, §1º</w:t>
      </w:r>
      <w:r w:rsidRPr="00A56F40">
        <w:rPr>
          <w:rFonts w:ascii="Bookman Old Style" w:hAnsi="Bookman Old Style"/>
          <w:lang w:val="pt-BR"/>
        </w:rPr>
        <w:t xml:space="preserve"> da Lei nº </w:t>
      </w:r>
      <w:r>
        <w:rPr>
          <w:rFonts w:ascii="Bookman Old Style" w:hAnsi="Bookman Old Style"/>
          <w:lang w:val="pt-BR"/>
        </w:rPr>
        <w:t>14.133/21</w:t>
      </w:r>
      <w:r w:rsidRPr="00A56F40">
        <w:rPr>
          <w:rFonts w:ascii="Bookman Old Style" w:hAnsi="Bookman Old Style"/>
          <w:lang w:val="pt-BR"/>
        </w:rPr>
        <w:t>, sem qualquer ônus para a Câmara, devendo o licitante vencedor reapresentá-lo(s)</w:t>
      </w:r>
      <w:r>
        <w:rPr>
          <w:rFonts w:ascii="Bookman Old Style" w:hAnsi="Bookman Old Style"/>
          <w:lang w:val="pt-BR"/>
        </w:rPr>
        <w:t xml:space="preserve"> de imediato</w:t>
      </w:r>
      <w:r w:rsidRPr="00A56F40">
        <w:rPr>
          <w:rFonts w:ascii="Bookman Old Style" w:hAnsi="Bookman Old Style"/>
          <w:lang w:val="pt-BR"/>
        </w:rPr>
        <w:t>, a partir da data de solicitação da substituição.</w:t>
      </w:r>
    </w:p>
    <w:p w14:paraId="7081922E" w14:textId="77777777" w:rsidR="00667BD9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proofErr w:type="gramStart"/>
      <w:r w:rsidRPr="00755A4D">
        <w:rPr>
          <w:rFonts w:ascii="Bookman Old Style" w:hAnsi="Bookman Old Style"/>
          <w:lang w:val="pt-BR"/>
        </w:rPr>
        <w:lastRenderedPageBreak/>
        <w:t>O(</w:t>
      </w:r>
      <w:proofErr w:type="gramEnd"/>
      <w:r w:rsidRPr="00755A4D">
        <w:rPr>
          <w:rFonts w:ascii="Bookman Old Style" w:hAnsi="Bookman Old Style"/>
          <w:lang w:val="pt-BR"/>
        </w:rPr>
        <w:t>s) material(</w:t>
      </w:r>
      <w:proofErr w:type="spellStart"/>
      <w:r w:rsidRPr="00755A4D">
        <w:rPr>
          <w:rFonts w:ascii="Bookman Old Style" w:hAnsi="Bookman Old Style"/>
          <w:lang w:val="pt-BR"/>
        </w:rPr>
        <w:t>is</w:t>
      </w:r>
      <w:proofErr w:type="spellEnd"/>
      <w:r w:rsidRPr="00755A4D">
        <w:rPr>
          <w:rFonts w:ascii="Bookman Old Style" w:hAnsi="Bookman Old Style"/>
          <w:lang w:val="pt-BR"/>
        </w:rPr>
        <w:t>) será(</w:t>
      </w:r>
      <w:proofErr w:type="spellStart"/>
      <w:r w:rsidRPr="00755A4D">
        <w:rPr>
          <w:rFonts w:ascii="Bookman Old Style" w:hAnsi="Bookman Old Style"/>
          <w:lang w:val="pt-BR"/>
        </w:rPr>
        <w:t>ão</w:t>
      </w:r>
      <w:proofErr w:type="spellEnd"/>
      <w:r w:rsidRPr="00755A4D">
        <w:rPr>
          <w:rFonts w:ascii="Bookman Old Style" w:hAnsi="Bookman Old Style"/>
          <w:lang w:val="pt-BR"/>
        </w:rPr>
        <w:t>) recebido(s), provisoriamente, para efeito de posterior verificação de sua conformidade com as especificações constantes neste Termo de Referência</w:t>
      </w:r>
      <w:r>
        <w:rPr>
          <w:rFonts w:ascii="Bookman Old Style" w:hAnsi="Bookman Old Style"/>
          <w:lang w:val="pt-BR"/>
        </w:rPr>
        <w:t>.</w:t>
      </w:r>
    </w:p>
    <w:p w14:paraId="12CFBE2F" w14:textId="0EB8FA58" w:rsidR="00667BD9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755A4D">
        <w:rPr>
          <w:rFonts w:ascii="Bookman Old Style" w:hAnsi="Bookman Old Style"/>
          <w:lang w:val="pt-BR"/>
        </w:rPr>
        <w:t>Caso atrase na entrega ou se recuse a realizar a substituição, o vencedor estará sujeito a sanções administrativas, sendo que o material substituído passará pelo mesmo processo de verificação observado na primeira entrega.</w:t>
      </w:r>
    </w:p>
    <w:p w14:paraId="46BFD5C9" w14:textId="6968A7CE" w:rsidR="00667BD9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755A4D">
        <w:rPr>
          <w:rFonts w:ascii="Bookman Old Style" w:hAnsi="Bookman Old Style"/>
          <w:lang w:val="pt-BR"/>
        </w:rPr>
        <w:t xml:space="preserve">Caberá ao vencedor arcar com os custos diretos e indiretos, inclusive despesas com embalagem, taxas de frete e seguro da entrega </w:t>
      </w:r>
      <w:proofErr w:type="gramStart"/>
      <w:r w:rsidRPr="00755A4D">
        <w:rPr>
          <w:rFonts w:ascii="Bookman Old Style" w:hAnsi="Bookman Old Style"/>
          <w:lang w:val="pt-BR"/>
        </w:rPr>
        <w:t>do(</w:t>
      </w:r>
      <w:proofErr w:type="gramEnd"/>
      <w:r w:rsidRPr="00755A4D">
        <w:rPr>
          <w:rFonts w:ascii="Bookman Old Style" w:hAnsi="Bookman Old Style"/>
          <w:lang w:val="pt-BR"/>
        </w:rPr>
        <w:t>s) material(</w:t>
      </w:r>
      <w:proofErr w:type="spellStart"/>
      <w:r w:rsidRPr="00755A4D">
        <w:rPr>
          <w:rFonts w:ascii="Bookman Old Style" w:hAnsi="Bookman Old Style"/>
          <w:lang w:val="pt-BR"/>
        </w:rPr>
        <w:t>is</w:t>
      </w:r>
      <w:proofErr w:type="spellEnd"/>
      <w:r w:rsidRPr="00755A4D">
        <w:rPr>
          <w:rFonts w:ascii="Bookman Old Style" w:hAnsi="Bookman Old Style"/>
          <w:lang w:val="pt-BR"/>
        </w:rPr>
        <w:t>) a ser(em) substituído(s).</w:t>
      </w:r>
    </w:p>
    <w:p w14:paraId="48794926" w14:textId="77777777" w:rsidR="00667BD9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proofErr w:type="gramStart"/>
      <w:r w:rsidRPr="00755A4D">
        <w:rPr>
          <w:rFonts w:ascii="Bookman Old Style" w:hAnsi="Bookman Old Style"/>
          <w:lang w:val="pt-BR"/>
        </w:rPr>
        <w:t>O(</w:t>
      </w:r>
      <w:proofErr w:type="gramEnd"/>
      <w:r w:rsidRPr="00755A4D">
        <w:rPr>
          <w:rFonts w:ascii="Bookman Old Style" w:hAnsi="Bookman Old Style"/>
          <w:lang w:val="pt-BR"/>
        </w:rPr>
        <w:t>s) material(</w:t>
      </w:r>
      <w:proofErr w:type="spellStart"/>
      <w:r w:rsidRPr="00755A4D">
        <w:rPr>
          <w:rFonts w:ascii="Bookman Old Style" w:hAnsi="Bookman Old Style"/>
          <w:lang w:val="pt-BR"/>
        </w:rPr>
        <w:t>is</w:t>
      </w:r>
      <w:proofErr w:type="spellEnd"/>
      <w:r w:rsidRPr="00755A4D">
        <w:rPr>
          <w:rFonts w:ascii="Bookman Old Style" w:hAnsi="Bookman Old Style"/>
          <w:lang w:val="pt-BR"/>
        </w:rPr>
        <w:t>) deverá(</w:t>
      </w:r>
      <w:proofErr w:type="spellStart"/>
      <w:r w:rsidRPr="00755A4D">
        <w:rPr>
          <w:rFonts w:ascii="Bookman Old Style" w:hAnsi="Bookman Old Style"/>
          <w:lang w:val="pt-BR"/>
        </w:rPr>
        <w:t>ão</w:t>
      </w:r>
      <w:proofErr w:type="spellEnd"/>
      <w:r w:rsidRPr="00755A4D">
        <w:rPr>
          <w:rFonts w:ascii="Bookman Old Style" w:hAnsi="Bookman Old Style"/>
          <w:lang w:val="pt-BR"/>
        </w:rPr>
        <w:t>) ser entregue(s) acondicionado(s) em embalagem própria para cada material.</w:t>
      </w:r>
    </w:p>
    <w:p w14:paraId="6FF81B6E" w14:textId="77777777" w:rsidR="00667BD9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755A4D">
        <w:rPr>
          <w:rFonts w:ascii="Bookman Old Style" w:hAnsi="Bookman Old Style"/>
          <w:lang w:val="pt-BR"/>
        </w:rPr>
        <w:t xml:space="preserve">A Câmara reserva-se o direito de impugnar o </w:t>
      </w:r>
      <w:proofErr w:type="gramStart"/>
      <w:r w:rsidRPr="00755A4D">
        <w:rPr>
          <w:rFonts w:ascii="Bookman Old Style" w:hAnsi="Bookman Old Style"/>
          <w:lang w:val="pt-BR"/>
        </w:rPr>
        <w:t>material(</w:t>
      </w:r>
      <w:proofErr w:type="spellStart"/>
      <w:proofErr w:type="gramEnd"/>
      <w:r w:rsidRPr="00755A4D">
        <w:rPr>
          <w:rFonts w:ascii="Bookman Old Style" w:hAnsi="Bookman Old Style"/>
          <w:lang w:val="pt-BR"/>
        </w:rPr>
        <w:t>is</w:t>
      </w:r>
      <w:proofErr w:type="spellEnd"/>
      <w:r w:rsidRPr="00755A4D">
        <w:rPr>
          <w:rFonts w:ascii="Bookman Old Style" w:hAnsi="Bookman Old Style"/>
          <w:lang w:val="pt-BR"/>
        </w:rPr>
        <w:t>) entregue(s), se esse(s) não estiver(em) de acordo com as especificações técnicas deste Termo de Referência.</w:t>
      </w:r>
    </w:p>
    <w:p w14:paraId="1C4148FE" w14:textId="77777777" w:rsidR="00667BD9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755A4D">
        <w:rPr>
          <w:rFonts w:ascii="Bookman Old Style" w:hAnsi="Bookman Old Style"/>
          <w:lang w:val="pt-BR"/>
        </w:rPr>
        <w:t>Somente será permitido material novo de acordo com o especificado, não se admitindo, sob qualquer hipótese, material defeituoso, fora do padrão ou de qualidade duvidosa.</w:t>
      </w:r>
    </w:p>
    <w:p w14:paraId="77194B94" w14:textId="0F99FFD5" w:rsidR="000F65A7" w:rsidRDefault="00667BD9" w:rsidP="00667BD9">
      <w:pPr>
        <w:numPr>
          <w:ilvl w:val="2"/>
          <w:numId w:val="4"/>
        </w:numPr>
        <w:jc w:val="both"/>
        <w:rPr>
          <w:rFonts w:ascii="Bookman Old Style" w:hAnsi="Bookman Old Style"/>
          <w:lang w:val="pt-BR"/>
        </w:rPr>
      </w:pPr>
      <w:r w:rsidRPr="00667BD9">
        <w:rPr>
          <w:rFonts w:ascii="Bookman Old Style" w:hAnsi="Bookman Old Style"/>
          <w:lang w:val="pt-BR"/>
        </w:rPr>
        <w:t>A Câmara terá o controle das demandas para o devido consumo.</w:t>
      </w:r>
    </w:p>
    <w:p w14:paraId="1231FF1F" w14:textId="77777777" w:rsidR="00667BD9" w:rsidRDefault="00667BD9" w:rsidP="00667BD9">
      <w:pPr>
        <w:ind w:left="720"/>
        <w:jc w:val="both"/>
        <w:rPr>
          <w:rFonts w:ascii="Bookman Old Style" w:hAnsi="Bookman Old Style"/>
          <w:lang w:val="pt-BR"/>
        </w:rPr>
      </w:pPr>
    </w:p>
    <w:p w14:paraId="23151238" w14:textId="77777777" w:rsidR="00667BD9" w:rsidRPr="00667BD9" w:rsidRDefault="00667BD9" w:rsidP="00667BD9">
      <w:pPr>
        <w:ind w:left="720"/>
        <w:jc w:val="both"/>
        <w:rPr>
          <w:rFonts w:ascii="Bookman Old Style" w:hAnsi="Bookman Old Style"/>
          <w:lang w:val="pt-BR"/>
        </w:rPr>
      </w:pPr>
    </w:p>
    <w:p w14:paraId="0477CD5E" w14:textId="2A789D45" w:rsidR="000F65A7" w:rsidRPr="00667BD9" w:rsidRDefault="00667BD9" w:rsidP="00667BD9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u w:val="single"/>
          <w:lang w:val="pt-PT"/>
        </w:rPr>
      </w:pPr>
      <w:r w:rsidRPr="00667BD9">
        <w:rPr>
          <w:rFonts w:ascii="Bookman Old Style" w:hAnsi="Bookman Old Style"/>
          <w:b/>
          <w:bCs/>
          <w:u w:val="single"/>
          <w:lang w:val="pt-PT"/>
        </w:rPr>
        <w:t>DA VALIDADE</w:t>
      </w:r>
    </w:p>
    <w:p w14:paraId="53C8B530" w14:textId="15597250" w:rsidR="000F65A7" w:rsidRDefault="00667BD9" w:rsidP="000F65A7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PT"/>
        </w:rPr>
      </w:pPr>
      <w:r w:rsidRPr="00667BD9">
        <w:rPr>
          <w:rFonts w:ascii="Bookman Old Style" w:hAnsi="Bookman Old Style"/>
          <w:lang w:val="pt-PT"/>
        </w:rPr>
        <w:t>A CONTRATADA deverá oferecer  ao prazo de validade e as condições observadas e definidos pelas normas e legislação em vigor.</w:t>
      </w:r>
    </w:p>
    <w:p w14:paraId="1ED8A3C9" w14:textId="77777777" w:rsidR="00D56849" w:rsidRDefault="00D56849" w:rsidP="00D56849">
      <w:pPr>
        <w:pStyle w:val="PargrafodaLista"/>
        <w:jc w:val="both"/>
        <w:rPr>
          <w:rFonts w:ascii="Bookman Old Style" w:hAnsi="Bookman Old Style"/>
          <w:lang w:val="pt-PT"/>
        </w:rPr>
      </w:pPr>
    </w:p>
    <w:p w14:paraId="174C1F3D" w14:textId="1F460849" w:rsidR="00D56849" w:rsidRPr="00D56849" w:rsidRDefault="00D56849" w:rsidP="00D56849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u w:val="single"/>
          <w:lang w:val="pt-PT"/>
        </w:rPr>
      </w:pPr>
      <w:r w:rsidRPr="00D56849">
        <w:rPr>
          <w:rFonts w:ascii="Bookman Old Style" w:hAnsi="Bookman Old Style"/>
          <w:b/>
          <w:u w:val="single"/>
          <w:lang w:val="pt-PT"/>
        </w:rPr>
        <w:t>DO PREÇO</w:t>
      </w:r>
    </w:p>
    <w:p w14:paraId="6CC366A7" w14:textId="79DDD8CE" w:rsidR="00D56849" w:rsidRPr="00D56849" w:rsidRDefault="00D56849" w:rsidP="00D56849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O preço estimado, </w:t>
      </w:r>
      <w:r w:rsidRPr="00D56849">
        <w:rPr>
          <w:rFonts w:ascii="Bookman Old Style" w:hAnsi="Bookman Old Style"/>
          <w:lang w:val="pt-PT"/>
        </w:rPr>
        <w:t>conforme planilha de cotação é de R$</w:t>
      </w:r>
      <w:r>
        <w:rPr>
          <w:rFonts w:ascii="Bookman Old Style" w:hAnsi="Bookman Old Style"/>
          <w:lang w:val="pt-PT"/>
        </w:rPr>
        <w:t>9.401,51</w:t>
      </w:r>
      <w:r w:rsidRPr="00D56849">
        <w:rPr>
          <w:rFonts w:ascii="Bookman Old Style" w:hAnsi="Bookman Old Style"/>
          <w:lang w:val="pt-PT"/>
        </w:rPr>
        <w:t xml:space="preserve"> (</w:t>
      </w:r>
      <w:r>
        <w:rPr>
          <w:rFonts w:ascii="Bookman Old Style" w:hAnsi="Bookman Old Style"/>
          <w:lang w:val="pt-PT"/>
        </w:rPr>
        <w:t>nove</w:t>
      </w:r>
      <w:r w:rsidRPr="00D56849">
        <w:rPr>
          <w:rFonts w:ascii="Bookman Old Style" w:hAnsi="Bookman Old Style"/>
          <w:lang w:val="pt-PT"/>
        </w:rPr>
        <w:t xml:space="preserve"> mil, quatrocentos e </w:t>
      </w:r>
      <w:r>
        <w:rPr>
          <w:rFonts w:ascii="Bookman Old Style" w:hAnsi="Bookman Old Style"/>
          <w:lang w:val="pt-PT"/>
        </w:rPr>
        <w:t>um</w:t>
      </w:r>
      <w:r w:rsidRPr="00D56849">
        <w:rPr>
          <w:rFonts w:ascii="Bookman Old Style" w:hAnsi="Bookman Old Style"/>
          <w:lang w:val="pt-PT"/>
        </w:rPr>
        <w:t xml:space="preserve"> reais</w:t>
      </w:r>
      <w:r>
        <w:rPr>
          <w:rFonts w:ascii="Bookman Old Style" w:hAnsi="Bookman Old Style"/>
          <w:lang w:val="pt-PT"/>
        </w:rPr>
        <w:t xml:space="preserve"> e cinquenta e um centavos</w:t>
      </w:r>
      <w:r w:rsidRPr="00D56849">
        <w:rPr>
          <w:rFonts w:ascii="Bookman Old Style" w:hAnsi="Bookman Old Style"/>
          <w:lang w:val="pt-PT"/>
        </w:rPr>
        <w:t>).</w:t>
      </w:r>
    </w:p>
    <w:p w14:paraId="7C4CA99F" w14:textId="1C407CA0" w:rsidR="000F65A7" w:rsidRPr="005966CC" w:rsidRDefault="00D56849" w:rsidP="000F65A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/>
          <w:lang w:val="pt-PT"/>
        </w:rPr>
        <w:t xml:space="preserve">10.2. </w:t>
      </w:r>
      <w:r w:rsidR="000F65A7" w:rsidRPr="005966CC">
        <w:rPr>
          <w:rFonts w:ascii="Bookman Old Style" w:hAnsi="Bookman Old Style"/>
          <w:bCs/>
          <w:lang w:val="pt-PT"/>
        </w:rPr>
        <w:t>No valor acima estão incluidas todas as despêsas ordinárias diretas e indiretas decorrentes da execução do objeto, inclusive tribúos e./ou impostos, encargos sociais, trabalhistas, previdenciários, fiscais e comerciais incidentes, taxa de administraçâo, frete, seguro e outros necessários ao cumprimento integral do objeto da contratação;</w:t>
      </w:r>
    </w:p>
    <w:p w14:paraId="5743F60C" w14:textId="773638D2" w:rsidR="000F65A7" w:rsidRPr="005966CC" w:rsidRDefault="00D56849" w:rsidP="000F65A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/>
          <w:lang w:val="pt-PT"/>
        </w:rPr>
        <w:t xml:space="preserve">10.3. </w:t>
      </w:r>
      <w:r w:rsidR="000F65A7" w:rsidRPr="005966CC">
        <w:rPr>
          <w:rFonts w:ascii="Bookman Old Style" w:hAnsi="Bookman Old Style"/>
          <w:bCs/>
          <w:lang w:val="pt-PT"/>
        </w:rPr>
        <w:t>O valor acima é meramente estimativo, de forma que os pagamentos devidos ao contratado dependerão dos quantitativos efetivamente executados.</w:t>
      </w:r>
    </w:p>
    <w:p w14:paraId="2A2505C6" w14:textId="77777777" w:rsidR="000F65A7" w:rsidRPr="005966CC" w:rsidRDefault="000F65A7" w:rsidP="000F65A7">
      <w:pPr>
        <w:jc w:val="both"/>
        <w:rPr>
          <w:rFonts w:ascii="Bookman Old Style" w:hAnsi="Bookman Old Style"/>
          <w:u w:val="single"/>
          <w:lang w:val="pt-PT"/>
        </w:rPr>
      </w:pPr>
    </w:p>
    <w:p w14:paraId="0E9B15BD" w14:textId="39800481" w:rsidR="000F65A7" w:rsidRPr="005966CC" w:rsidRDefault="00D52282" w:rsidP="00D56849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/>
          <w:bCs/>
          <w:u w:val="single"/>
          <w:lang w:val="pt-PT"/>
        </w:rPr>
        <w:t xml:space="preserve"> </w:t>
      </w:r>
      <w:r w:rsidR="007962BD" w:rsidRPr="005966CC">
        <w:rPr>
          <w:rFonts w:ascii="Bookman Old Style" w:hAnsi="Bookman Old Style"/>
          <w:b/>
          <w:bCs/>
          <w:u w:val="single"/>
          <w:lang w:val="pt-PT"/>
        </w:rPr>
        <w:t xml:space="preserve"> </w:t>
      </w:r>
      <w:r w:rsidRPr="005966CC">
        <w:rPr>
          <w:rFonts w:ascii="Bookman Old Style" w:hAnsi="Bookman Old Style"/>
          <w:b/>
          <w:bCs/>
          <w:u w:val="single"/>
          <w:lang w:val="pt-PT"/>
        </w:rPr>
        <w:t>DOS REQUISITOS DA CONTRATAÇÃO</w:t>
      </w:r>
    </w:p>
    <w:p w14:paraId="0E6EE7D3" w14:textId="3D59C124" w:rsidR="000F65A7" w:rsidRPr="00D56849" w:rsidRDefault="00D52282" w:rsidP="00D5684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D56849">
        <w:rPr>
          <w:rFonts w:ascii="Bookman Old Style" w:hAnsi="Bookman Old Style"/>
          <w:bCs/>
          <w:lang w:val="pt-PT"/>
        </w:rPr>
        <w:t xml:space="preserve">Para que o objeto da contratação seja atendido, é necessário o atendimento de alguns requisitos mínimos necessários, dentre eles os de qualidade e capacidade de execução pelo contratado, nos termos do artigo 72, da </w:t>
      </w:r>
      <w:r w:rsidR="00832C49" w:rsidRPr="00D56849">
        <w:rPr>
          <w:rFonts w:ascii="Bookman Old Style" w:hAnsi="Bookman Old Style"/>
          <w:lang w:val="pt-BR"/>
        </w:rPr>
        <w:t>Lei Federal nº14.133, de 2021</w:t>
      </w:r>
      <w:r w:rsidR="000F65A7" w:rsidRPr="00D56849">
        <w:rPr>
          <w:rFonts w:ascii="Bookman Old Style" w:hAnsi="Bookman Old Style"/>
          <w:bCs/>
          <w:lang w:val="pt-PT"/>
        </w:rPr>
        <w:t>;</w:t>
      </w:r>
    </w:p>
    <w:p w14:paraId="120CC241" w14:textId="27F9B506" w:rsidR="005966CC" w:rsidRPr="005966CC" w:rsidRDefault="00D52282" w:rsidP="00D5684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 xml:space="preserve">Será exigido, conforme artigo 62 da </w:t>
      </w:r>
      <w:r w:rsidR="00832C49" w:rsidRPr="009D3CD4">
        <w:rPr>
          <w:rFonts w:ascii="Bookman Old Style" w:hAnsi="Bookman Old Style"/>
          <w:lang w:val="pt-BR"/>
        </w:rPr>
        <w:t xml:space="preserve">Lei </w:t>
      </w:r>
      <w:r w:rsidR="00832C49">
        <w:rPr>
          <w:rFonts w:ascii="Bookman Old Style" w:hAnsi="Bookman Old Style"/>
          <w:lang w:val="pt-BR"/>
        </w:rPr>
        <w:t>Federal nº</w:t>
      </w:r>
      <w:r w:rsidR="00832C49" w:rsidRPr="009D3CD4">
        <w:rPr>
          <w:rFonts w:ascii="Bookman Old Style" w:hAnsi="Bookman Old Style"/>
          <w:lang w:val="pt-BR"/>
        </w:rPr>
        <w:t>14.133, de 2021</w:t>
      </w:r>
      <w:r w:rsidRPr="005966CC">
        <w:rPr>
          <w:rFonts w:ascii="Bookman Old Style" w:hAnsi="Bookman Old Style"/>
          <w:bCs/>
          <w:lang w:val="pt-PT"/>
        </w:rPr>
        <w:t>, documentos referentes a habilitação jurídica (premissa do artigo 66), habilitação técnica (rol do artigo 67), habilitação fiscal, social e trabalhista (artigo 68) habilitação econômico-financeira (rol do artigo 69), todos da mesma legislação (</w:t>
      </w:r>
      <w:r w:rsidR="00832C49" w:rsidRPr="009D3CD4">
        <w:rPr>
          <w:rFonts w:ascii="Bookman Old Style" w:hAnsi="Bookman Old Style"/>
          <w:lang w:val="pt-BR"/>
        </w:rPr>
        <w:t xml:space="preserve">Lei </w:t>
      </w:r>
      <w:r w:rsidR="00832C49">
        <w:rPr>
          <w:rFonts w:ascii="Bookman Old Style" w:hAnsi="Bookman Old Style"/>
          <w:lang w:val="pt-BR"/>
        </w:rPr>
        <w:t>Federal nº</w:t>
      </w:r>
      <w:r w:rsidR="00832C49" w:rsidRPr="009D3CD4">
        <w:rPr>
          <w:rFonts w:ascii="Bookman Old Style" w:hAnsi="Bookman Old Style"/>
          <w:lang w:val="pt-BR"/>
        </w:rPr>
        <w:t>14.133, de 2021</w:t>
      </w:r>
      <w:r w:rsidRPr="005966CC">
        <w:rPr>
          <w:rFonts w:ascii="Bookman Old Style" w:hAnsi="Bookman Old Style"/>
          <w:bCs/>
          <w:lang w:val="pt-PT"/>
        </w:rPr>
        <w:t>)</w:t>
      </w:r>
      <w:r w:rsidR="005966CC" w:rsidRPr="005966CC">
        <w:rPr>
          <w:rFonts w:ascii="Bookman Old Style" w:hAnsi="Bookman Old Style"/>
          <w:bCs/>
          <w:lang w:val="pt-PT"/>
        </w:rPr>
        <w:t>;</w:t>
      </w:r>
    </w:p>
    <w:p w14:paraId="6BF5696D" w14:textId="77777777" w:rsidR="005966CC" w:rsidRPr="005966CC" w:rsidRDefault="00D52282" w:rsidP="00D5684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Sendo assim, os documentos exigidos serão:</w:t>
      </w:r>
    </w:p>
    <w:p w14:paraId="4CC03E0A" w14:textId="77777777" w:rsidR="005966CC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lastRenderedPageBreak/>
        <w:t>Contrato social da empresa (todas as alterações ou última consolidação);</w:t>
      </w:r>
    </w:p>
    <w:p w14:paraId="146923A4" w14:textId="77777777" w:rsidR="005966CC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Documento de Identificação dos sócios da empresa;</w:t>
      </w:r>
    </w:p>
    <w:p w14:paraId="16A2B5FB" w14:textId="77777777" w:rsidR="005966CC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Prova de inscrição no Cadastro Nacional da Pessoa Jurídica (CNPJ);</w:t>
      </w:r>
    </w:p>
    <w:p w14:paraId="3300501E" w14:textId="77777777" w:rsidR="005966CC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Prova de inscrição no cadastro de contribuintes estadual e/ou municipal</w:t>
      </w:r>
      <w:r w:rsidR="005966CC" w:rsidRPr="005966CC">
        <w:rPr>
          <w:rFonts w:ascii="Bookman Old Style" w:hAnsi="Bookman Old Style"/>
          <w:bCs/>
          <w:lang w:val="pt-PT"/>
        </w:rPr>
        <w:t>;</w:t>
      </w:r>
    </w:p>
    <w:p w14:paraId="177ACCB3" w14:textId="77777777" w:rsidR="005966CC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Regularidade perante a Fazenda Municipal;</w:t>
      </w:r>
    </w:p>
    <w:p w14:paraId="2175D1EE" w14:textId="77777777" w:rsidR="005966CC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Regularidade perante a Fazenda Estadual;</w:t>
      </w:r>
    </w:p>
    <w:p w14:paraId="2FE91462" w14:textId="77777777" w:rsidR="005966CC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Regularidade perante a Fazenda Federal;</w:t>
      </w:r>
    </w:p>
    <w:p w14:paraId="70587166" w14:textId="76831F4D" w:rsidR="005966CC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 xml:space="preserve">Regularidade </w:t>
      </w:r>
      <w:r w:rsidRPr="00643EE8">
        <w:rPr>
          <w:rFonts w:ascii="Bookman Old Style" w:hAnsi="Bookman Old Style"/>
          <w:bCs/>
          <w:lang w:val="pt-PT"/>
        </w:rPr>
        <w:t>perante a</w:t>
      </w:r>
      <w:r w:rsidR="005966CC" w:rsidRPr="00643EE8">
        <w:rPr>
          <w:rFonts w:ascii="Bookman Old Style" w:hAnsi="Bookman Old Style"/>
          <w:bCs/>
          <w:lang w:val="pt-PT"/>
        </w:rPr>
        <w:t>o FGTS</w:t>
      </w:r>
      <w:r w:rsidRPr="00643EE8">
        <w:rPr>
          <w:rFonts w:ascii="Bookman Old Style" w:hAnsi="Bookman Old Style"/>
          <w:bCs/>
          <w:lang w:val="pt-PT"/>
        </w:rPr>
        <w:t>;</w:t>
      </w:r>
    </w:p>
    <w:p w14:paraId="5715C74C" w14:textId="77777777" w:rsidR="005966CC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Regularidade perante a Justiça do Trabalho;</w:t>
      </w:r>
    </w:p>
    <w:p w14:paraId="1F44DC59" w14:textId="58BFF48E" w:rsidR="00DA6661" w:rsidRPr="005966CC" w:rsidRDefault="00D52282" w:rsidP="00D56849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Atestado de capacidade técnica;</w:t>
      </w:r>
    </w:p>
    <w:p w14:paraId="598AAB53" w14:textId="77777777" w:rsidR="008F0A37" w:rsidRPr="005966CC" w:rsidRDefault="008F0A37" w:rsidP="005966CC">
      <w:pPr>
        <w:jc w:val="both"/>
        <w:rPr>
          <w:rFonts w:ascii="Bookman Old Style" w:hAnsi="Bookman Old Style"/>
          <w:bCs/>
          <w:lang w:val="pt-PT"/>
        </w:rPr>
      </w:pPr>
    </w:p>
    <w:p w14:paraId="38E29212" w14:textId="670A8A2A" w:rsidR="005966CC" w:rsidRPr="005966CC" w:rsidRDefault="00D52282" w:rsidP="00D56849">
      <w:pPr>
        <w:pStyle w:val="PargrafodaLista"/>
        <w:numPr>
          <w:ilvl w:val="0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/>
          <w:bCs/>
          <w:u w:val="single"/>
          <w:lang w:val="pt-PT"/>
        </w:rPr>
        <w:t>MODELO DE GESTÃO DO CONTRATO</w:t>
      </w:r>
    </w:p>
    <w:p w14:paraId="5A19B6E3" w14:textId="6F465A7F" w:rsidR="005966CC" w:rsidRPr="005966CC" w:rsidRDefault="00D52282" w:rsidP="00D56849">
      <w:pPr>
        <w:pStyle w:val="PargrafodaLista"/>
        <w:numPr>
          <w:ilvl w:val="1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  <w:r w:rsidRPr="005966CC">
        <w:rPr>
          <w:rFonts w:ascii="Bookman Old Style" w:hAnsi="Bookman Old Style"/>
          <w:bCs/>
          <w:lang w:val="pt-PT"/>
        </w:rPr>
        <w:t xml:space="preserve">A fiscalização da contratação, decorrente desta dispensa de licitação, será acompanhada e fiscalizada por servidor da Administração, especialmente designados, nos termos do artigo 117 da </w:t>
      </w:r>
      <w:r w:rsidR="00832C49" w:rsidRPr="00832C49">
        <w:rPr>
          <w:rFonts w:ascii="Bookman Old Style" w:hAnsi="Bookman Old Style"/>
          <w:bCs/>
          <w:lang w:val="pt-PT"/>
        </w:rPr>
        <w:t>Lei Federal nº14.133, de 2021</w:t>
      </w:r>
      <w:r w:rsidR="005966CC" w:rsidRPr="005966CC">
        <w:rPr>
          <w:rFonts w:ascii="Bookman Old Style" w:hAnsi="Bookman Old Style"/>
          <w:bCs/>
          <w:lang w:val="pt-PT"/>
        </w:rPr>
        <w:t>;</w:t>
      </w:r>
    </w:p>
    <w:p w14:paraId="1AEF4C91" w14:textId="04F38A54" w:rsidR="005966CC" w:rsidRPr="005966CC" w:rsidRDefault="00D52282" w:rsidP="00D56849">
      <w:pPr>
        <w:pStyle w:val="PargrafodaLista"/>
        <w:numPr>
          <w:ilvl w:val="1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  <w:r w:rsidRPr="005966CC">
        <w:rPr>
          <w:rFonts w:ascii="Bookman Old Style" w:hAnsi="Bookman Old Style"/>
          <w:bCs/>
          <w:lang w:val="pt-PT"/>
        </w:rPr>
        <w:t xml:space="preserve">A contratante deverá indicar um responsável legal, através de documento encaminhado para o e-mail </w:t>
      </w:r>
      <w:r w:rsidRPr="005966CC">
        <w:rPr>
          <w:rFonts w:ascii="Bookman Old Style" w:hAnsi="Bookman Old Style"/>
          <w:bCs/>
          <w:lang w:val="pt-PT"/>
        </w:rPr>
        <w:fldChar w:fldCharType="begin"/>
      </w:r>
      <w:r w:rsidRPr="005966CC">
        <w:rPr>
          <w:rFonts w:ascii="Bookman Old Style" w:hAnsi="Bookman Old Style"/>
          <w:bCs/>
          <w:lang w:val="pt-PT"/>
        </w:rPr>
        <w:instrText xml:space="preserve"> HYPERLINK "mailto:protocolocamaradequeimados@gmail.com" </w:instrText>
      </w:r>
      <w:r w:rsidRPr="005966CC">
        <w:rPr>
          <w:rFonts w:ascii="Bookman Old Style" w:hAnsi="Bookman Old Style"/>
          <w:bCs/>
          <w:lang w:val="pt-PT"/>
        </w:rPr>
        <w:fldChar w:fldCharType="separate"/>
      </w:r>
      <w:r w:rsidRPr="005966CC">
        <w:rPr>
          <w:rStyle w:val="Hyperlink"/>
          <w:rFonts w:ascii="Bookman Old Style" w:hAnsi="Bookman Old Style"/>
          <w:bCs/>
          <w:lang w:val="pt-PT"/>
        </w:rPr>
        <w:t>protocolocamaradequeimados@gmail.com</w:t>
      </w:r>
      <w:r w:rsidRPr="005966CC">
        <w:rPr>
          <w:rFonts w:ascii="Bookman Old Style" w:hAnsi="Bookman Old Style"/>
          <w:bCs/>
          <w:lang w:val="pt-PT"/>
        </w:rPr>
        <w:fldChar w:fldCharType="end"/>
      </w:r>
      <w:r w:rsidRPr="005966CC">
        <w:rPr>
          <w:rFonts w:ascii="Bookman Old Style" w:hAnsi="Bookman Old Style"/>
          <w:bCs/>
          <w:lang w:val="pt-PT"/>
        </w:rPr>
        <w:t xml:space="preserve"> ou protocolado pessoalmente nas dependencias da Câmara Municipal de Queimados, indicando os respectivos contatos (e-mail, celular e WhatsApp), com poderes para representá-lo perante essa municipalidade na execução do contrato decorrente da dispensa de licitação objeto deste </w:t>
      </w:r>
      <w:r w:rsidR="00C5515B">
        <w:rPr>
          <w:rFonts w:ascii="Bookman Old Style" w:hAnsi="Bookman Old Style"/>
          <w:bCs/>
          <w:lang w:val="pt-PT"/>
        </w:rPr>
        <w:t>Termo de Referência</w:t>
      </w:r>
      <w:r w:rsidRPr="005966CC">
        <w:rPr>
          <w:rFonts w:ascii="Bookman Old Style" w:hAnsi="Bookman Old Style"/>
          <w:bCs/>
          <w:lang w:val="pt-PT"/>
        </w:rPr>
        <w:t>.</w:t>
      </w:r>
    </w:p>
    <w:p w14:paraId="71B09F1C" w14:textId="77777777" w:rsidR="005966CC" w:rsidRPr="005966CC" w:rsidRDefault="005966CC" w:rsidP="005966CC">
      <w:pPr>
        <w:pStyle w:val="PargrafodaLista"/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</w:p>
    <w:p w14:paraId="4AA47758" w14:textId="76277664" w:rsidR="005966CC" w:rsidRPr="005966CC" w:rsidRDefault="00D56849" w:rsidP="00D56849">
      <w:pPr>
        <w:pStyle w:val="PargrafodaLista"/>
        <w:numPr>
          <w:ilvl w:val="0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u w:val="single"/>
          <w:lang w:val="pt-PT"/>
        </w:rPr>
      </w:pPr>
      <w:r>
        <w:rPr>
          <w:rFonts w:ascii="Bookman Old Style" w:hAnsi="Bookman Old Style"/>
          <w:b/>
          <w:bCs/>
          <w:u w:val="single"/>
          <w:lang w:val="pt-PT"/>
        </w:rPr>
        <w:t>DO PROCEDIMENTO PARA PAGAMENTO</w:t>
      </w:r>
    </w:p>
    <w:p w14:paraId="5B9694B1" w14:textId="1F2C808D" w:rsidR="00D56849" w:rsidRPr="00D56849" w:rsidRDefault="00D56849" w:rsidP="00D56849">
      <w:pPr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D56849">
        <w:rPr>
          <w:rFonts w:ascii="Bookman Old Style" w:hAnsi="Bookman Old Style"/>
          <w:lang w:val="pt-BR"/>
        </w:rPr>
        <w:t>O pagamento será efetuado de forma parcelada, conforme as entregas realizadas e a apresentação das respectivas notas fiscais. Cada pagamento será efetuado em até 30 (trinta) dias após a entrega dos produtos solicitados em cada pedido e a apresentação da nota fiscal correspondente, desde que observadas todas as condições contratuais.</w:t>
      </w:r>
    </w:p>
    <w:p w14:paraId="6988CC71" w14:textId="77777777" w:rsidR="00D56849" w:rsidRDefault="00D56849" w:rsidP="00D56849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Para efeitos de pagamento, a CONTRATADA deverá apresentar documento de cobrança, constando de forma discriminada, a efetiva realização do objeto, ainda, o nome e número do banco, a agência e o número da conta corrente em que o crédito deverá ser efetuado.</w:t>
      </w:r>
    </w:p>
    <w:p w14:paraId="4017EDA8" w14:textId="77777777" w:rsidR="00D56849" w:rsidRDefault="00D56849" w:rsidP="00D56849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A CONTRATADA deverá apresentar juntamente com o documento de cobrança a comprovação de que cumpriu as seguintes exigências, cumulativamente documentação relativa à regularidade fiscal no que couber.</w:t>
      </w:r>
    </w:p>
    <w:p w14:paraId="7105215E" w14:textId="77777777" w:rsidR="00D56849" w:rsidRDefault="00D56849" w:rsidP="00D56849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O atesto do documento de cobrança pelo CONTRATANTE dar-se-á se não houver irregularidades do objeto e nos demais documentos apresentados.</w:t>
      </w:r>
    </w:p>
    <w:p w14:paraId="6CDDFD18" w14:textId="77777777" w:rsidR="00D56849" w:rsidRDefault="00D56849" w:rsidP="00D56849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Caso existam irregularidades o atesto apenas ocorrerá com a eliminação/correção/saneamento das impropriedades, pela CONTRATADA.</w:t>
      </w:r>
    </w:p>
    <w:p w14:paraId="1B437BEE" w14:textId="77777777" w:rsidR="00D56849" w:rsidRPr="00D019B8" w:rsidRDefault="00D56849" w:rsidP="00D56849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 xml:space="preserve">Os pagamentos deverão ser efetuados em até </w:t>
      </w:r>
      <w:r>
        <w:rPr>
          <w:rFonts w:ascii="Bookman Old Style" w:hAnsi="Bookman Old Style"/>
          <w:lang w:val="pt-BR"/>
        </w:rPr>
        <w:t>05</w:t>
      </w:r>
      <w:r w:rsidRPr="00F07685">
        <w:rPr>
          <w:rFonts w:ascii="Bookman Old Style" w:hAnsi="Bookman Old Style"/>
          <w:lang w:val="pt-BR"/>
        </w:rPr>
        <w:t xml:space="preserve"> (</w:t>
      </w:r>
      <w:r>
        <w:rPr>
          <w:rFonts w:ascii="Bookman Old Style" w:hAnsi="Bookman Old Style"/>
          <w:lang w:val="pt-BR"/>
        </w:rPr>
        <w:t>cinco</w:t>
      </w:r>
      <w:r w:rsidRPr="00F07685">
        <w:rPr>
          <w:rFonts w:ascii="Bookman Old Style" w:hAnsi="Bookman Old Style"/>
          <w:lang w:val="pt-BR"/>
        </w:rPr>
        <w:t xml:space="preserve">) dias contados a partir da data do ateste da entrega dos bens a serem adquiridos, oportunidade em que deverá ser apresentada a Nota Fiscal/Fatura, de </w:t>
      </w:r>
      <w:r w:rsidRPr="00F07685">
        <w:rPr>
          <w:rFonts w:ascii="Bookman Old Style" w:hAnsi="Bookman Old Style"/>
          <w:lang w:val="pt-BR"/>
        </w:rPr>
        <w:lastRenderedPageBreak/>
        <w:t>acordo com as exigências administrativas em vigor, sendo liberada para pagamento somente após a análise e aprovação.</w:t>
      </w:r>
    </w:p>
    <w:p w14:paraId="06F616D5" w14:textId="77777777" w:rsidR="00D56849" w:rsidRPr="00D019B8" w:rsidRDefault="00D56849" w:rsidP="00D56849">
      <w:pPr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D019B8">
        <w:rPr>
          <w:rFonts w:ascii="Bookman Old Style" w:hAnsi="Bookman Old Style"/>
          <w:lang w:val="pt-BR"/>
        </w:rPr>
        <w:t>O pagamento será creditado em conta corrente, por meio de ordem bancária a favor de qualquer instituição bancária indicada na Nota Fiscal</w:t>
      </w:r>
      <w:r>
        <w:rPr>
          <w:rFonts w:ascii="Bookman Old Style" w:hAnsi="Bookman Old Style"/>
          <w:lang w:val="pt-BR"/>
        </w:rPr>
        <w:t xml:space="preserve"> ou documento expedido pela CONTRATADA</w:t>
      </w:r>
      <w:r w:rsidRPr="00D019B8">
        <w:rPr>
          <w:rFonts w:ascii="Bookman Old Style" w:hAnsi="Bookman Old Style"/>
          <w:lang w:val="pt-BR"/>
        </w:rPr>
        <w:t>, devendo, para isso, ficar explícito o nome do banco, agência, localidade e número da conta corrente em que deverá ser efetivado o crédito.</w:t>
      </w:r>
    </w:p>
    <w:p w14:paraId="29D693CA" w14:textId="77777777" w:rsidR="00D56849" w:rsidRDefault="00D56849" w:rsidP="00D56849">
      <w:pPr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B97D56">
        <w:rPr>
          <w:rFonts w:ascii="Bookman Old Style" w:hAnsi="Bookman Old Style"/>
          <w:lang w:val="pt-BR"/>
        </w:rPr>
        <w:t>Havendo erro na Nota Fiscal/Fatura, esta será restituída à empresa. Qualquer irregularidade que impeça a liquidação da despesa será comunicada à contratada, ficando o pagamento suspenso até que se providenciem as medidas saneadoras. Nessa hipótese, o prazo para o pagamento iniciar-se-á após regularização da situação e/ou a reapresentação do documento fiscal, não acarretando qualquer ônus para a Câmara.</w:t>
      </w:r>
    </w:p>
    <w:p w14:paraId="27F07EE1" w14:textId="77777777" w:rsidR="00D56849" w:rsidRPr="00786D1D" w:rsidRDefault="00D56849" w:rsidP="00D56849">
      <w:pPr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D019B8">
        <w:rPr>
          <w:rFonts w:ascii="Bookman Old Style" w:hAnsi="Bookman Old Style"/>
          <w:lang w:val="pt-BR"/>
        </w:rPr>
        <w:t>Os tributos e as contribuições fiscais, bem como quaisquer outras despesas necessárias à</w:t>
      </w:r>
      <w:r>
        <w:rPr>
          <w:rFonts w:ascii="Bookman Old Style" w:hAnsi="Bookman Old Style"/>
          <w:lang w:val="pt-BR"/>
        </w:rPr>
        <w:t xml:space="preserve"> </w:t>
      </w:r>
      <w:r w:rsidRPr="00D019B8">
        <w:rPr>
          <w:rFonts w:ascii="Bookman Old Style" w:hAnsi="Bookman Old Style"/>
          <w:lang w:val="pt-BR"/>
        </w:rPr>
        <w:t xml:space="preserve">entrega dos </w:t>
      </w:r>
      <w:r>
        <w:rPr>
          <w:rFonts w:ascii="Bookman Old Style" w:hAnsi="Bookman Old Style"/>
          <w:lang w:val="pt-BR"/>
        </w:rPr>
        <w:t>produtos</w:t>
      </w:r>
      <w:r w:rsidRPr="00D019B8">
        <w:rPr>
          <w:rFonts w:ascii="Bookman Old Style" w:hAnsi="Bookman Old Style"/>
          <w:lang w:val="pt-BR"/>
        </w:rPr>
        <w:t xml:space="preserve"> são de responsabilidade da CONTRATADA, podendo a</w:t>
      </w:r>
      <w:r>
        <w:rPr>
          <w:rFonts w:ascii="Bookman Old Style" w:hAnsi="Bookman Old Style"/>
          <w:lang w:val="pt-BR"/>
        </w:rPr>
        <w:t xml:space="preserve"> </w:t>
      </w:r>
      <w:r w:rsidRPr="00D019B8">
        <w:rPr>
          <w:rFonts w:ascii="Bookman Old Style" w:hAnsi="Bookman Old Style"/>
          <w:lang w:val="pt-BR"/>
        </w:rPr>
        <w:t>CONTRATANTE exigir, a qualquer tempo, a comprovação de sua regularidade.</w:t>
      </w:r>
    </w:p>
    <w:p w14:paraId="63AA43D1" w14:textId="77777777" w:rsidR="005966CC" w:rsidRPr="005966CC" w:rsidRDefault="005966CC" w:rsidP="005966CC">
      <w:pPr>
        <w:pStyle w:val="PargrafodaLista"/>
        <w:tabs>
          <w:tab w:val="left" w:pos="284"/>
        </w:tabs>
        <w:jc w:val="both"/>
        <w:rPr>
          <w:rFonts w:ascii="Bookman Old Style" w:hAnsi="Bookman Old Style"/>
          <w:b/>
          <w:bCs/>
          <w:u w:val="single"/>
          <w:lang w:val="pt-PT"/>
        </w:rPr>
      </w:pPr>
    </w:p>
    <w:p w14:paraId="00028C62" w14:textId="77777777" w:rsidR="005966CC" w:rsidRPr="005966CC" w:rsidRDefault="00E91FC7" w:rsidP="00D56849">
      <w:pPr>
        <w:pStyle w:val="PargrafodaLista"/>
        <w:numPr>
          <w:ilvl w:val="0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/>
          <w:bCs/>
          <w:u w:val="single"/>
          <w:lang w:val="pt-PT"/>
        </w:rPr>
        <w:t xml:space="preserve">DA DOTAÇÃO ORÇAMENTÁRIA </w:t>
      </w:r>
    </w:p>
    <w:p w14:paraId="5E67AAB8" w14:textId="77777777" w:rsidR="005966CC" w:rsidRPr="005966CC" w:rsidRDefault="00E91FC7" w:rsidP="00D56849">
      <w:pPr>
        <w:pStyle w:val="PargrafodaLista"/>
        <w:numPr>
          <w:ilvl w:val="1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As despesas decorrentes da contratação, correrão à custa do Orçamento da Câmara Municipal, exerc</w:t>
      </w:r>
      <w:r w:rsidR="005966CC" w:rsidRPr="005966CC">
        <w:rPr>
          <w:rFonts w:ascii="Bookman Old Style" w:hAnsi="Bookman Old Style"/>
          <w:bCs/>
          <w:lang w:val="pt-PT"/>
        </w:rPr>
        <w:t>í</w:t>
      </w:r>
      <w:r w:rsidRPr="005966CC">
        <w:rPr>
          <w:rFonts w:ascii="Bookman Old Style" w:hAnsi="Bookman Old Style"/>
          <w:bCs/>
          <w:lang w:val="pt-PT"/>
        </w:rPr>
        <w:t>cio de 2024</w:t>
      </w:r>
      <w:r w:rsidR="005966CC" w:rsidRPr="005966CC">
        <w:rPr>
          <w:rFonts w:ascii="Bookman Old Style" w:hAnsi="Bookman Old Style"/>
          <w:bCs/>
          <w:lang w:val="pt-PT"/>
        </w:rPr>
        <w:t>;</w:t>
      </w:r>
    </w:p>
    <w:p w14:paraId="55FD5BA6" w14:textId="29C7507E" w:rsidR="000A49C6" w:rsidRPr="005966CC" w:rsidRDefault="000A49C6" w:rsidP="00D56849">
      <w:pPr>
        <w:pStyle w:val="PargrafodaLista"/>
        <w:numPr>
          <w:ilvl w:val="1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lang w:val="pt-BR"/>
        </w:rPr>
        <w:t>Os recursos orçamentários para suportar a respectiva contratação, será atendido pela seguinte dotação do orçamento vigente:</w:t>
      </w:r>
    </w:p>
    <w:p w14:paraId="73B1C7F2" w14:textId="77777777" w:rsidR="000A49C6" w:rsidRPr="005966CC" w:rsidRDefault="000A49C6" w:rsidP="000A49C6">
      <w:pPr>
        <w:ind w:left="360"/>
        <w:rPr>
          <w:rFonts w:ascii="Bookman Old Style" w:hAnsi="Bookman Old Style"/>
          <w:lang w:val="pt-BR"/>
        </w:rPr>
      </w:pPr>
    </w:p>
    <w:p w14:paraId="06507B30" w14:textId="77777777" w:rsidR="00F01E5C" w:rsidRPr="005966CC" w:rsidRDefault="00F01E5C" w:rsidP="00F01E5C">
      <w:pPr>
        <w:ind w:firstLine="720"/>
        <w:jc w:val="both"/>
        <w:rPr>
          <w:rFonts w:ascii="Bookman Old Style" w:hAnsi="Bookman Old Style"/>
          <w:sz w:val="20"/>
          <w:szCs w:val="20"/>
          <w:lang w:val="pt-BR"/>
        </w:rPr>
      </w:pPr>
      <w:r w:rsidRPr="005966CC">
        <w:rPr>
          <w:rFonts w:ascii="Bookman Old Style" w:hAnsi="Bookman Old Style"/>
          <w:sz w:val="20"/>
          <w:szCs w:val="20"/>
          <w:lang w:val="pt-BR"/>
        </w:rPr>
        <w:t xml:space="preserve">Órgão: </w:t>
      </w:r>
      <w:r w:rsidRPr="005966CC">
        <w:rPr>
          <w:rFonts w:ascii="Bookman Old Style" w:hAnsi="Bookman Old Style"/>
          <w:b/>
          <w:sz w:val="20"/>
          <w:szCs w:val="20"/>
          <w:lang w:val="pt-BR"/>
        </w:rPr>
        <w:t>04 -</w:t>
      </w:r>
      <w:r w:rsidRPr="005966CC">
        <w:rPr>
          <w:rFonts w:ascii="Bookman Old Style" w:hAnsi="Bookman Old Style"/>
          <w:sz w:val="20"/>
          <w:szCs w:val="20"/>
          <w:lang w:val="pt-BR"/>
        </w:rPr>
        <w:t xml:space="preserve"> Câmara Municipal de Vereadores</w:t>
      </w:r>
    </w:p>
    <w:p w14:paraId="5892A60B" w14:textId="77777777" w:rsidR="00F01E5C" w:rsidRPr="005966CC" w:rsidRDefault="00F01E5C" w:rsidP="00F01E5C">
      <w:pPr>
        <w:ind w:firstLine="720"/>
        <w:jc w:val="both"/>
        <w:rPr>
          <w:rFonts w:ascii="Bookman Old Style" w:hAnsi="Bookman Old Style"/>
          <w:sz w:val="20"/>
          <w:szCs w:val="20"/>
          <w:lang w:val="pt-BR"/>
        </w:rPr>
      </w:pPr>
      <w:r w:rsidRPr="005966CC">
        <w:rPr>
          <w:rFonts w:ascii="Bookman Old Style" w:hAnsi="Bookman Old Style"/>
          <w:sz w:val="20"/>
          <w:szCs w:val="20"/>
          <w:lang w:val="pt-BR"/>
        </w:rPr>
        <w:t xml:space="preserve">U.O.: </w:t>
      </w:r>
      <w:r w:rsidRPr="005966CC">
        <w:rPr>
          <w:rFonts w:ascii="Bookman Old Style" w:hAnsi="Bookman Old Style"/>
          <w:b/>
          <w:sz w:val="20"/>
          <w:szCs w:val="20"/>
          <w:lang w:val="pt-BR"/>
        </w:rPr>
        <w:t>04.01</w:t>
      </w:r>
      <w:r w:rsidRPr="005966CC">
        <w:rPr>
          <w:rFonts w:ascii="Bookman Old Style" w:hAnsi="Bookman Old Style"/>
          <w:sz w:val="20"/>
          <w:szCs w:val="20"/>
          <w:lang w:val="pt-BR"/>
        </w:rPr>
        <w:t xml:space="preserve"> - Câmara Municipal de Vereadores</w:t>
      </w:r>
    </w:p>
    <w:p w14:paraId="0CF8EA63" w14:textId="77777777" w:rsidR="00F01E5C" w:rsidRPr="005966CC" w:rsidRDefault="00F01E5C" w:rsidP="00F01E5C">
      <w:pPr>
        <w:ind w:firstLine="720"/>
        <w:jc w:val="both"/>
        <w:rPr>
          <w:rFonts w:ascii="Bookman Old Style" w:hAnsi="Bookman Old Style"/>
          <w:b/>
          <w:sz w:val="20"/>
          <w:szCs w:val="20"/>
          <w:lang w:val="pt-BR"/>
        </w:rPr>
      </w:pPr>
      <w:r w:rsidRPr="005966CC">
        <w:rPr>
          <w:rFonts w:ascii="Bookman Old Style" w:hAnsi="Bookman Old Style"/>
          <w:sz w:val="20"/>
          <w:szCs w:val="20"/>
          <w:lang w:val="pt-BR"/>
        </w:rPr>
        <w:t xml:space="preserve">Funcional: </w:t>
      </w:r>
      <w:r w:rsidRPr="005966CC">
        <w:rPr>
          <w:rFonts w:ascii="Bookman Old Style" w:hAnsi="Bookman Old Style"/>
          <w:b/>
          <w:sz w:val="20"/>
          <w:szCs w:val="20"/>
          <w:lang w:val="pt-BR"/>
        </w:rPr>
        <w:t xml:space="preserve">01.031.0017 </w:t>
      </w:r>
      <w:r w:rsidRPr="005966CC">
        <w:rPr>
          <w:rFonts w:ascii="Bookman Old Style" w:hAnsi="Bookman Old Style"/>
          <w:sz w:val="20"/>
          <w:szCs w:val="20"/>
          <w:lang w:val="pt-BR"/>
        </w:rPr>
        <w:t>– Gestão Administrativa</w:t>
      </w:r>
    </w:p>
    <w:p w14:paraId="44448B24" w14:textId="77777777" w:rsidR="00F01E5C" w:rsidRPr="005966CC" w:rsidRDefault="00F01E5C" w:rsidP="00F01E5C">
      <w:pPr>
        <w:ind w:firstLine="720"/>
        <w:jc w:val="both"/>
        <w:rPr>
          <w:rFonts w:ascii="Bookman Old Style" w:hAnsi="Bookman Old Style"/>
          <w:sz w:val="20"/>
          <w:szCs w:val="20"/>
          <w:lang w:val="pt-BR"/>
        </w:rPr>
      </w:pPr>
      <w:r w:rsidRPr="005966CC">
        <w:rPr>
          <w:rFonts w:ascii="Bookman Old Style" w:hAnsi="Bookman Old Style"/>
          <w:sz w:val="20"/>
          <w:szCs w:val="20"/>
          <w:lang w:val="pt-BR"/>
        </w:rPr>
        <w:t>Projeto/Atividade:</w:t>
      </w:r>
      <w:r w:rsidRPr="005966CC">
        <w:rPr>
          <w:rFonts w:ascii="Bookman Old Style" w:hAnsi="Bookman Old Style"/>
          <w:b/>
          <w:sz w:val="20"/>
          <w:szCs w:val="20"/>
          <w:lang w:val="pt-BR"/>
        </w:rPr>
        <w:t xml:space="preserve"> 2.000 -</w:t>
      </w:r>
      <w:r w:rsidRPr="005966CC">
        <w:rPr>
          <w:rFonts w:ascii="Bookman Old Style" w:hAnsi="Bookman Old Style"/>
          <w:sz w:val="20"/>
          <w:szCs w:val="20"/>
          <w:lang w:val="pt-BR"/>
        </w:rPr>
        <w:t xml:space="preserve"> Manutenção e Operacionalização</w:t>
      </w:r>
    </w:p>
    <w:p w14:paraId="149AC03E" w14:textId="77A25B07" w:rsidR="00F01E5C" w:rsidRPr="005966CC" w:rsidRDefault="00F01E5C" w:rsidP="00F01E5C">
      <w:pPr>
        <w:ind w:left="720"/>
        <w:jc w:val="both"/>
        <w:rPr>
          <w:rFonts w:ascii="Bookman Old Style" w:hAnsi="Bookman Old Style"/>
          <w:sz w:val="20"/>
          <w:szCs w:val="20"/>
          <w:lang w:val="pt-BR"/>
        </w:rPr>
      </w:pPr>
      <w:r w:rsidRPr="005966CC">
        <w:rPr>
          <w:rFonts w:ascii="Bookman Old Style" w:hAnsi="Bookman Old Style"/>
          <w:sz w:val="20"/>
          <w:szCs w:val="20"/>
          <w:lang w:val="pt-BR"/>
        </w:rPr>
        <w:t xml:space="preserve">Elemento de Despesa:  </w:t>
      </w:r>
      <w:r w:rsidR="00665A52">
        <w:rPr>
          <w:rFonts w:ascii="Bookman Old Style" w:hAnsi="Bookman Old Style"/>
          <w:b/>
          <w:sz w:val="20"/>
          <w:szCs w:val="20"/>
          <w:lang w:val="pt-BR"/>
        </w:rPr>
        <w:t>3.3.90.30.00</w:t>
      </w:r>
      <w:r w:rsidRPr="005966CC">
        <w:rPr>
          <w:rFonts w:ascii="Bookman Old Style" w:hAnsi="Bookman Old Style"/>
          <w:sz w:val="20"/>
          <w:szCs w:val="20"/>
          <w:lang w:val="pt-BR"/>
        </w:rPr>
        <w:t xml:space="preserve"> – </w:t>
      </w:r>
      <w:r w:rsidR="00665A52">
        <w:rPr>
          <w:rFonts w:ascii="Bookman Old Style" w:hAnsi="Bookman Old Style"/>
          <w:sz w:val="20"/>
          <w:szCs w:val="20"/>
          <w:lang w:val="pt-BR"/>
        </w:rPr>
        <w:t>Material de Consumo</w:t>
      </w:r>
    </w:p>
    <w:p w14:paraId="0FCDCE09" w14:textId="77777777" w:rsidR="009B71B6" w:rsidRPr="005966CC" w:rsidRDefault="009B71B6" w:rsidP="00F01E5C">
      <w:pPr>
        <w:ind w:left="720"/>
        <w:jc w:val="both"/>
        <w:rPr>
          <w:rFonts w:ascii="Bookman Old Style" w:hAnsi="Bookman Old Style"/>
          <w:lang w:val="pt-BR"/>
        </w:rPr>
      </w:pPr>
    </w:p>
    <w:p w14:paraId="5C062658" w14:textId="77777777" w:rsidR="005966CC" w:rsidRPr="009D3CD4" w:rsidRDefault="009B71B6" w:rsidP="00D56849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u w:val="single"/>
          <w:lang w:val="pt-BR"/>
        </w:rPr>
      </w:pPr>
      <w:r w:rsidRPr="009D3CD4">
        <w:rPr>
          <w:rFonts w:ascii="Bookman Old Style" w:hAnsi="Bookman Old Style"/>
          <w:b/>
          <w:u w:val="single"/>
          <w:lang w:val="pt-BR"/>
        </w:rPr>
        <w:t>FORMA E CRITÉRIO DE SELEÇÃO DO FORNECEDOR</w:t>
      </w:r>
      <w:r w:rsidRPr="00584D86">
        <w:rPr>
          <w:rFonts w:ascii="Bookman Old Style" w:hAnsi="Bookman Old Style"/>
          <w:b/>
          <w:lang w:val="pt-BR"/>
        </w:rPr>
        <w:tab/>
      </w:r>
    </w:p>
    <w:p w14:paraId="3CCD5DBC" w14:textId="592F6E02" w:rsidR="005966CC" w:rsidRPr="005966CC" w:rsidRDefault="009B71B6" w:rsidP="00D5684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b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A seleção do fornecedor será baseada com base nos requisitos previstos neste </w:t>
      </w:r>
      <w:r w:rsidR="00C5515B">
        <w:rPr>
          <w:rFonts w:ascii="Bookman Old Style" w:hAnsi="Bookman Old Style"/>
          <w:lang w:val="pt-BR"/>
        </w:rPr>
        <w:t>Termo de Referência</w:t>
      </w:r>
      <w:r w:rsidRPr="005966CC">
        <w:rPr>
          <w:rFonts w:ascii="Bookman Old Style" w:hAnsi="Bookman Old Style"/>
          <w:lang w:val="pt-BR"/>
        </w:rPr>
        <w:t>, atrelado a proposta mais vantajosa</w:t>
      </w:r>
      <w:r w:rsidR="005966CC" w:rsidRPr="005966CC">
        <w:rPr>
          <w:rFonts w:ascii="Bookman Old Style" w:hAnsi="Bookman Old Style"/>
          <w:lang w:val="pt-BR"/>
        </w:rPr>
        <w:t>;</w:t>
      </w:r>
    </w:p>
    <w:p w14:paraId="1826C5B3" w14:textId="0B1A39E8" w:rsidR="009D3CD4" w:rsidRPr="009D3CD4" w:rsidRDefault="009B71B6" w:rsidP="00D5684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b/>
          <w:lang w:val="pt-BR"/>
        </w:rPr>
      </w:pPr>
      <w:r w:rsidRPr="005966CC">
        <w:rPr>
          <w:rFonts w:ascii="Bookman Old Style" w:hAnsi="Bookman Old Style"/>
          <w:lang w:val="pt-BR"/>
        </w:rPr>
        <w:t>A empresa contratada deverá cumprir todos os requisitos de</w:t>
      </w:r>
      <w:r w:rsidR="00665A52">
        <w:rPr>
          <w:rFonts w:ascii="Bookman Old Style" w:hAnsi="Bookman Old Style"/>
          <w:lang w:val="pt-BR"/>
        </w:rPr>
        <w:t xml:space="preserve"> habilitação exigidos no item 11</w:t>
      </w:r>
      <w:r w:rsidRPr="005966CC">
        <w:rPr>
          <w:rFonts w:ascii="Bookman Old Style" w:hAnsi="Bookman Old Style"/>
          <w:lang w:val="pt-BR"/>
        </w:rPr>
        <w:t xml:space="preserve"> do presente </w:t>
      </w:r>
      <w:r w:rsidR="00C5515B">
        <w:rPr>
          <w:rFonts w:ascii="Bookman Old Style" w:hAnsi="Bookman Old Style"/>
          <w:lang w:val="pt-BR"/>
        </w:rPr>
        <w:t>Termo de Referência</w:t>
      </w:r>
      <w:r w:rsidRPr="005966CC">
        <w:rPr>
          <w:rFonts w:ascii="Bookman Old Style" w:hAnsi="Bookman Old Style"/>
          <w:lang w:val="pt-BR"/>
        </w:rPr>
        <w:t>, especialmente a habilitação jurídica, regularidade fiscal e trabalhista, qualificação econômico-financeira e qualificação técnica.</w:t>
      </w:r>
    </w:p>
    <w:p w14:paraId="3573E05F" w14:textId="77777777" w:rsidR="009D3CD4" w:rsidRPr="009D3CD4" w:rsidRDefault="009D3CD4" w:rsidP="009D3CD4">
      <w:pPr>
        <w:pStyle w:val="PargrafodaLista"/>
        <w:jc w:val="both"/>
        <w:rPr>
          <w:rFonts w:ascii="Bookman Old Style" w:hAnsi="Bookman Old Style"/>
          <w:b/>
          <w:lang w:val="pt-BR"/>
        </w:rPr>
      </w:pPr>
    </w:p>
    <w:p w14:paraId="632BAFF8" w14:textId="77777777" w:rsidR="009D3CD4" w:rsidRPr="009D3CD4" w:rsidRDefault="009B71B6" w:rsidP="00D56849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u w:val="single"/>
          <w:lang w:val="pt-BR"/>
        </w:rPr>
      </w:pPr>
      <w:r w:rsidRPr="009D3CD4">
        <w:rPr>
          <w:rFonts w:ascii="Bookman Old Style" w:hAnsi="Bookman Old Style"/>
          <w:b/>
          <w:u w:val="single"/>
          <w:lang w:val="pt-BR"/>
        </w:rPr>
        <w:t>DO PRAZO CONTRATUAL</w:t>
      </w:r>
    </w:p>
    <w:p w14:paraId="59A7907F" w14:textId="4EB57228" w:rsidR="00C5515B" w:rsidRPr="00C5515B" w:rsidRDefault="009B71B6" w:rsidP="00D5684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b/>
          <w:lang w:val="pt-BR"/>
        </w:rPr>
      </w:pPr>
      <w:r w:rsidRPr="009D3CD4">
        <w:rPr>
          <w:rFonts w:ascii="Bookman Old Style" w:hAnsi="Bookman Old Style"/>
          <w:lang w:val="pt-BR"/>
        </w:rPr>
        <w:t>O prazo d</w:t>
      </w:r>
      <w:r w:rsidR="00665A52">
        <w:rPr>
          <w:rFonts w:ascii="Bookman Old Style" w:hAnsi="Bookman Old Style"/>
          <w:lang w:val="pt-BR"/>
        </w:rPr>
        <w:t>e vigência da contratação é de 4 (quatro</w:t>
      </w:r>
      <w:r w:rsidRPr="009D3CD4">
        <w:rPr>
          <w:rFonts w:ascii="Bookman Old Style" w:hAnsi="Bookman Old Style"/>
          <w:lang w:val="pt-BR"/>
        </w:rPr>
        <w:t xml:space="preserve">) meses, na forma do artigo 105 da Lei </w:t>
      </w:r>
      <w:r w:rsidR="009D3CD4">
        <w:rPr>
          <w:rFonts w:ascii="Bookman Old Style" w:hAnsi="Bookman Old Style"/>
          <w:lang w:val="pt-BR"/>
        </w:rPr>
        <w:t>Federal nº</w:t>
      </w:r>
      <w:r w:rsidRPr="009D3CD4">
        <w:rPr>
          <w:rFonts w:ascii="Bookman Old Style" w:hAnsi="Bookman Old Style"/>
          <w:lang w:val="pt-BR"/>
        </w:rPr>
        <w:t>14.133, de 2021</w:t>
      </w:r>
      <w:r w:rsidR="005A5766" w:rsidRPr="009D3CD4">
        <w:rPr>
          <w:rFonts w:ascii="Bookman Old Style" w:hAnsi="Bookman Old Style"/>
          <w:lang w:val="pt-BR"/>
        </w:rPr>
        <w:t>.</w:t>
      </w:r>
    </w:p>
    <w:p w14:paraId="0CECC76C" w14:textId="77777777" w:rsidR="00C5515B" w:rsidRPr="00C5515B" w:rsidRDefault="00C5515B" w:rsidP="00C5515B">
      <w:pPr>
        <w:pStyle w:val="PargrafodaLista"/>
        <w:jc w:val="both"/>
        <w:rPr>
          <w:rFonts w:ascii="Bookman Old Style" w:hAnsi="Bookman Old Style"/>
          <w:b/>
          <w:u w:val="single"/>
          <w:lang w:val="pt-BR"/>
        </w:rPr>
      </w:pPr>
    </w:p>
    <w:p w14:paraId="64B24E6E" w14:textId="77777777" w:rsidR="00C5515B" w:rsidRDefault="005A5766" w:rsidP="00D56849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lang w:val="pt-BR"/>
        </w:rPr>
      </w:pPr>
      <w:r w:rsidRPr="00C5515B">
        <w:rPr>
          <w:rFonts w:ascii="Bookman Old Style" w:hAnsi="Bookman Old Style"/>
          <w:b/>
          <w:u w:val="single"/>
          <w:lang w:val="pt-BR"/>
        </w:rPr>
        <w:t>DAS OBRIGAÇÕES DA CONTRATADA</w:t>
      </w:r>
      <w:r w:rsidRPr="00C5515B">
        <w:rPr>
          <w:rFonts w:ascii="Bookman Old Style" w:hAnsi="Bookman Old Style"/>
          <w:b/>
          <w:lang w:val="pt-BR"/>
        </w:rPr>
        <w:tab/>
      </w:r>
    </w:p>
    <w:p w14:paraId="11D689AD" w14:textId="6B99FF80" w:rsidR="00584D86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A CONTRATADA deve cumprir todas as obrigações constantes deste Termo de Referência, assumindo como exclusivamente seus os riscos e as despesas decorrentes da boa e perfeita execuç</w:t>
      </w:r>
      <w:r w:rsidR="00331666">
        <w:rPr>
          <w:rFonts w:ascii="Bookman Old Style" w:hAnsi="Bookman Old Style"/>
          <w:lang w:val="pt-BR"/>
        </w:rPr>
        <w:t>ão do objeto, conforme o art. 92, inciso XVI</w:t>
      </w:r>
      <w:r w:rsidRPr="00F07685">
        <w:rPr>
          <w:rFonts w:ascii="Bookman Old Style" w:hAnsi="Bookman Old Style"/>
          <w:lang w:val="pt-BR"/>
        </w:rPr>
        <w:t xml:space="preserve">, da Lei Federal nº </w:t>
      </w:r>
      <w:r w:rsidR="00331666">
        <w:rPr>
          <w:rFonts w:ascii="Bookman Old Style" w:hAnsi="Bookman Old Style"/>
          <w:lang w:val="pt-BR"/>
        </w:rPr>
        <w:t>14.133, de 0</w:t>
      </w:r>
      <w:r w:rsidRPr="00F07685">
        <w:rPr>
          <w:rFonts w:ascii="Bookman Old Style" w:hAnsi="Bookman Old Style"/>
          <w:lang w:val="pt-BR"/>
        </w:rPr>
        <w:t xml:space="preserve">1 de </w:t>
      </w:r>
      <w:r w:rsidR="00331666">
        <w:rPr>
          <w:rFonts w:ascii="Bookman Old Style" w:hAnsi="Bookman Old Style"/>
          <w:lang w:val="pt-BR"/>
        </w:rPr>
        <w:t>abril de 2021</w:t>
      </w:r>
      <w:r w:rsidRPr="00F07685">
        <w:rPr>
          <w:rFonts w:ascii="Bookman Old Style" w:hAnsi="Bookman Old Style"/>
          <w:lang w:val="pt-BR"/>
        </w:rPr>
        <w:t>.</w:t>
      </w:r>
    </w:p>
    <w:p w14:paraId="6E6C6F83" w14:textId="77777777" w:rsidR="00584D86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lastRenderedPageBreak/>
        <w:t>Efetuar a entrega do objeto em perfeitas condições, conforme especificações, prazo e local constantes deste Termo de Referência/Projeto Básico.</w:t>
      </w:r>
    </w:p>
    <w:p w14:paraId="50FEE13C" w14:textId="77777777" w:rsidR="00584D86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 xml:space="preserve">Responsabilizar-se pelos vícios e danos decorrentes do objeto, de acordo com </w:t>
      </w:r>
      <w:r>
        <w:rPr>
          <w:rFonts w:ascii="Bookman Old Style" w:hAnsi="Bookman Old Style"/>
          <w:lang w:val="pt-BR"/>
        </w:rPr>
        <w:t>a</w:t>
      </w:r>
      <w:r w:rsidRPr="00F07685">
        <w:rPr>
          <w:rFonts w:ascii="Bookman Old Style" w:hAnsi="Bookman Old Style"/>
          <w:lang w:val="pt-BR"/>
        </w:rPr>
        <w:t xml:space="preserve"> Lei Federal nº 8.078, de 11 de setembro de 1990, que dispõe sobre o Código de Defesa do Consumidor.</w:t>
      </w:r>
    </w:p>
    <w:p w14:paraId="5D13A352" w14:textId="77777777" w:rsidR="00584D86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A CONTRATADA é obrigada a reparar, corrigir, remover ou substituir, às suas expensas, no total ou em parte, o objeto do contrato em que se verificarem vícios, defeitos ou incorreções resultantes da execução ou de materiais empregados, no prazo máximo de 30 (trinta) dias.</w:t>
      </w:r>
    </w:p>
    <w:p w14:paraId="556D698A" w14:textId="77777777" w:rsidR="00584D86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Comunicar à CONTRATANTE, no prazo máximo de 24 (vinte e quatro) horas que antecede a data da entrega, os motivos que impossibilitem o cumprimento do prazo previsto, com a devida comprovação.</w:t>
      </w:r>
    </w:p>
    <w:p w14:paraId="6176AA6C" w14:textId="29EA8943" w:rsidR="00584D86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 xml:space="preserve">A CONTRATADA é responsável pelos danos causados diretamente à Administração ou a terceiros, decorrentes de sua culpa ou dolo na execução do contrato, não excluindo ou reduzindo essa responsabilidade a fiscalização ou o acompanhamento pelo órgão interessado, conforme o art. </w:t>
      </w:r>
      <w:r w:rsidR="00331666">
        <w:rPr>
          <w:rFonts w:ascii="Bookman Old Style" w:hAnsi="Bookman Old Style"/>
          <w:lang w:val="pt-BR"/>
        </w:rPr>
        <w:t>120</w:t>
      </w:r>
      <w:r w:rsidRPr="00F07685">
        <w:rPr>
          <w:rFonts w:ascii="Bookman Old Style" w:hAnsi="Bookman Old Style"/>
          <w:lang w:val="pt-BR"/>
        </w:rPr>
        <w:t xml:space="preserve"> da Lei nº </w:t>
      </w:r>
      <w:r w:rsidR="00331666">
        <w:rPr>
          <w:rFonts w:ascii="Bookman Old Style" w:hAnsi="Bookman Old Style"/>
          <w:lang w:val="pt-BR"/>
        </w:rPr>
        <w:t>14.133, de 0</w:t>
      </w:r>
      <w:r w:rsidRPr="00F07685">
        <w:rPr>
          <w:rFonts w:ascii="Bookman Old Style" w:hAnsi="Bookman Old Style"/>
          <w:lang w:val="pt-BR"/>
        </w:rPr>
        <w:t xml:space="preserve">1 de </w:t>
      </w:r>
      <w:r w:rsidR="00331666">
        <w:rPr>
          <w:rFonts w:ascii="Bookman Old Style" w:hAnsi="Bookman Old Style"/>
          <w:lang w:val="pt-BR"/>
        </w:rPr>
        <w:t>abril</w:t>
      </w:r>
      <w:r w:rsidRPr="00F07685">
        <w:rPr>
          <w:rFonts w:ascii="Bookman Old Style" w:hAnsi="Bookman Old Style"/>
          <w:lang w:val="pt-BR"/>
        </w:rPr>
        <w:t xml:space="preserve"> de </w:t>
      </w:r>
      <w:r w:rsidR="00331666">
        <w:rPr>
          <w:rFonts w:ascii="Bookman Old Style" w:hAnsi="Bookman Old Style"/>
          <w:lang w:val="pt-BR"/>
        </w:rPr>
        <w:t>2021</w:t>
      </w:r>
      <w:r w:rsidRPr="00F07685">
        <w:rPr>
          <w:rFonts w:ascii="Bookman Old Style" w:hAnsi="Bookman Old Style"/>
          <w:lang w:val="pt-BR"/>
        </w:rPr>
        <w:t>.</w:t>
      </w:r>
      <w:r w:rsidR="00331666">
        <w:rPr>
          <w:rFonts w:ascii="Bookman Old Style" w:hAnsi="Bookman Old Style"/>
          <w:lang w:val="pt-BR"/>
        </w:rPr>
        <w:t xml:space="preserve"> </w:t>
      </w:r>
      <w:r w:rsidRPr="00F07685">
        <w:rPr>
          <w:rFonts w:ascii="Bookman Old Style" w:hAnsi="Bookman Old Style"/>
          <w:lang w:val="pt-BR"/>
        </w:rPr>
        <w:t>São de exclusiva responsabilidade da CONTRATADA, sem qualquer espécie de solidariedade por parte do CONTRATANTE, as obrigações de natureza fiscal, previdenciária, trabalhista e civil, em relação ao pessoal que a mesma utilizar para prestação dos serviços durante a execução do contrato.</w:t>
      </w:r>
    </w:p>
    <w:p w14:paraId="2074E287" w14:textId="6A3D72F5" w:rsidR="00584D86" w:rsidRDefault="00584D86" w:rsidP="0033166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A CONTRATADA é responsável pelos encargos trabalhistas, previdenciários, fiscais e comerciais resultantes da execuçã</w:t>
      </w:r>
      <w:r w:rsidR="00331666">
        <w:rPr>
          <w:rFonts w:ascii="Bookman Old Style" w:hAnsi="Bookman Old Style"/>
          <w:lang w:val="pt-BR"/>
        </w:rPr>
        <w:t>o do contrato, conforme o art. 12</w:t>
      </w:r>
      <w:r w:rsidRPr="00F07685">
        <w:rPr>
          <w:rFonts w:ascii="Bookman Old Style" w:hAnsi="Bookman Old Style"/>
          <w:lang w:val="pt-BR"/>
        </w:rPr>
        <w:t xml:space="preserve">1 da Lei nº </w:t>
      </w:r>
      <w:r w:rsidR="00331666" w:rsidRPr="00331666">
        <w:rPr>
          <w:rFonts w:ascii="Bookman Old Style" w:hAnsi="Bookman Old Style"/>
          <w:lang w:val="pt-BR"/>
        </w:rPr>
        <w:t>14.133, de 01 de abril de 2021</w:t>
      </w:r>
      <w:r w:rsidRPr="00F07685">
        <w:rPr>
          <w:rFonts w:ascii="Bookman Old Style" w:hAnsi="Bookman Old Style"/>
          <w:lang w:val="pt-BR"/>
        </w:rPr>
        <w:t>.</w:t>
      </w:r>
    </w:p>
    <w:p w14:paraId="3F232118" w14:textId="77777777" w:rsidR="00584D86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A inadimplência da CONTRATADA, com referência aos encargos trabalhistas, fiscais e comerciais, não transfere à Administração Pública a responsabilidade por seu pagamento, nem poderá onerar o objeto do contrato.</w:t>
      </w:r>
    </w:p>
    <w:p w14:paraId="41B97D92" w14:textId="77777777" w:rsidR="00584D86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Cumprir as demais obrigações constantes deste Projeto Básico/Termo de Referência e contrato ou equivalente.</w:t>
      </w:r>
    </w:p>
    <w:p w14:paraId="04131A71" w14:textId="77777777" w:rsidR="00584D86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 xml:space="preserve">Não empregar menores de 18 anos em trabalho noturno, perigoso ou insalubre, bem como a não empregar menores de 16 anos em qualquer trabalho, salvo na condição de aprendiz, a partir de 14 anos. </w:t>
      </w:r>
    </w:p>
    <w:p w14:paraId="6BEA10B4" w14:textId="77777777" w:rsidR="00584D86" w:rsidRPr="00786D1D" w:rsidRDefault="00584D86" w:rsidP="00584D8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 xml:space="preserve">Manter durante toda a execução do Contrato, em compatibilidade com as obrigações por ela assumidas, todas as condições de habilitação e qualificação exigidas no processo de aquisição. </w:t>
      </w:r>
    </w:p>
    <w:p w14:paraId="3980B7CB" w14:textId="77777777" w:rsidR="00C5515B" w:rsidRPr="00C5515B" w:rsidRDefault="00C5515B" w:rsidP="00C5515B">
      <w:pPr>
        <w:pStyle w:val="PargrafodaLista"/>
        <w:jc w:val="both"/>
        <w:rPr>
          <w:rFonts w:ascii="Bookman Old Style" w:hAnsi="Bookman Old Style"/>
          <w:b/>
          <w:lang w:val="pt-BR"/>
        </w:rPr>
      </w:pPr>
    </w:p>
    <w:p w14:paraId="6FB66C78" w14:textId="77777777" w:rsidR="00C5515B" w:rsidRDefault="005A5766" w:rsidP="00D56849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u w:val="single"/>
          <w:lang w:val="pt-BR"/>
        </w:rPr>
      </w:pPr>
      <w:r w:rsidRPr="00C5515B">
        <w:rPr>
          <w:rFonts w:ascii="Bookman Old Style" w:hAnsi="Bookman Old Style"/>
          <w:b/>
          <w:u w:val="single"/>
          <w:lang w:val="pt-BR"/>
        </w:rPr>
        <w:t>DAS OBRIGAÇÕES DA CONTRATANTE</w:t>
      </w:r>
    </w:p>
    <w:p w14:paraId="14495708" w14:textId="77777777" w:rsidR="00331666" w:rsidRPr="00876566" w:rsidRDefault="00331666" w:rsidP="00331666">
      <w:pPr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876566">
        <w:rPr>
          <w:rFonts w:ascii="Bookman Old Style" w:hAnsi="Bookman Old Style"/>
          <w:lang w:val="pt-BR"/>
        </w:rPr>
        <w:t xml:space="preserve">Acompanhar e fiscalizar o fornecimento </w:t>
      </w:r>
      <w:proofErr w:type="gramStart"/>
      <w:r w:rsidRPr="00876566">
        <w:rPr>
          <w:rFonts w:ascii="Bookman Old Style" w:hAnsi="Bookman Old Style"/>
          <w:lang w:val="pt-BR"/>
        </w:rPr>
        <w:t>do(</w:t>
      </w:r>
      <w:proofErr w:type="gramEnd"/>
      <w:r w:rsidRPr="00876566">
        <w:rPr>
          <w:rFonts w:ascii="Bookman Old Style" w:hAnsi="Bookman Old Style"/>
          <w:lang w:val="pt-BR"/>
        </w:rPr>
        <w:t xml:space="preserve">s) </w:t>
      </w:r>
      <w:r>
        <w:rPr>
          <w:rFonts w:ascii="Bookman Old Style" w:hAnsi="Bookman Old Style"/>
          <w:lang w:val="pt-BR"/>
        </w:rPr>
        <w:t>produto</w:t>
      </w:r>
      <w:r w:rsidRPr="00876566">
        <w:rPr>
          <w:rFonts w:ascii="Bookman Old Style" w:hAnsi="Bookman Old Style"/>
          <w:lang w:val="pt-BR"/>
        </w:rPr>
        <w:t>(s)</w:t>
      </w:r>
      <w:r>
        <w:rPr>
          <w:rFonts w:ascii="Bookman Old Style" w:hAnsi="Bookman Old Style"/>
          <w:lang w:val="pt-BR"/>
        </w:rPr>
        <w:t>.</w:t>
      </w:r>
    </w:p>
    <w:p w14:paraId="5C9C9576" w14:textId="77777777" w:rsidR="00331666" w:rsidRDefault="00331666" w:rsidP="0033166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t xml:space="preserve">Exigir o cumprimento de todos os compromissos assumidos pela CONTRATADA, de acordo com </w:t>
      </w:r>
      <w:r>
        <w:rPr>
          <w:rFonts w:ascii="Bookman Old Style" w:hAnsi="Bookman Old Style"/>
          <w:bCs/>
          <w:lang w:val="pt-BR"/>
        </w:rPr>
        <w:t>este Termo de Referência e documentos afins</w:t>
      </w:r>
      <w:r w:rsidRPr="00F07685">
        <w:rPr>
          <w:rFonts w:ascii="Bookman Old Style" w:hAnsi="Bookman Old Style"/>
          <w:bCs/>
          <w:lang w:val="pt-BR"/>
        </w:rPr>
        <w:t>.</w:t>
      </w:r>
    </w:p>
    <w:p w14:paraId="7E1EBB9C" w14:textId="77777777" w:rsidR="00331666" w:rsidRDefault="00331666" w:rsidP="0033166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t>Receber o objeto no prazo, condições e especificações estabelecidas deste Termo.</w:t>
      </w:r>
    </w:p>
    <w:p w14:paraId="7C105783" w14:textId="2746359E" w:rsidR="00331666" w:rsidRDefault="00331666" w:rsidP="0033166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t xml:space="preserve">Verificar minuciosamente, no prazo </w:t>
      </w:r>
      <w:r w:rsidR="00C07203" w:rsidRPr="00F07685">
        <w:rPr>
          <w:rFonts w:ascii="Bookman Old Style" w:hAnsi="Bookman Old Style"/>
          <w:bCs/>
          <w:lang w:val="pt-BR"/>
        </w:rPr>
        <w:t>fixado, neste</w:t>
      </w:r>
      <w:r w:rsidRPr="00F07685">
        <w:rPr>
          <w:rFonts w:ascii="Bookman Old Style" w:hAnsi="Bookman Old Style"/>
          <w:bCs/>
          <w:lang w:val="pt-BR"/>
        </w:rPr>
        <w:t xml:space="preserve"> Termo, para fins de aceitação e recebimento definitivo.</w:t>
      </w:r>
    </w:p>
    <w:p w14:paraId="19FA48EF" w14:textId="77777777" w:rsidR="00331666" w:rsidRDefault="00331666" w:rsidP="0033166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lastRenderedPageBreak/>
        <w:t>Comunicar à CONTRATADA, por escrito, sobre irregularidades verificadas no objeto fornecido, para que seja substituído.</w:t>
      </w:r>
    </w:p>
    <w:p w14:paraId="31CCB48B" w14:textId="77777777" w:rsidR="00331666" w:rsidRDefault="00331666" w:rsidP="0033166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t>Efetuar o pagamento à CONTRATADA, após verificação e recebimento, no valor correspondente ao fornecimento do objeto, no prazo e forma estabelecidos neste Termo de Referência, desde que cumpridas todas as formalidades e exigências previstas.</w:t>
      </w:r>
    </w:p>
    <w:p w14:paraId="1537096C" w14:textId="77777777" w:rsidR="00331666" w:rsidRPr="00786D1D" w:rsidRDefault="00331666" w:rsidP="00331666">
      <w:pPr>
        <w:numPr>
          <w:ilvl w:val="1"/>
          <w:numId w:val="4"/>
        </w:numPr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t>Efetuar os pagamentos à CONTRATADA na forma e nos prazos previstos neste Termo de referência, após o cumprimento das formalidades legais.</w:t>
      </w:r>
    </w:p>
    <w:p w14:paraId="6C5606C0" w14:textId="77777777" w:rsidR="00C5515B" w:rsidRPr="00C5515B" w:rsidRDefault="00C5515B" w:rsidP="00C5515B">
      <w:pPr>
        <w:pStyle w:val="PargrafodaLista"/>
        <w:jc w:val="both"/>
        <w:rPr>
          <w:rFonts w:ascii="Bookman Old Style" w:hAnsi="Bookman Old Style"/>
          <w:b/>
          <w:u w:val="single"/>
          <w:lang w:val="pt-BR"/>
        </w:rPr>
      </w:pPr>
    </w:p>
    <w:p w14:paraId="32CBCB2D" w14:textId="3015855A" w:rsidR="00C5515B" w:rsidRPr="00331666" w:rsidRDefault="00C5515B" w:rsidP="00331666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u w:val="single"/>
          <w:lang w:val="pt-BR"/>
        </w:rPr>
      </w:pPr>
      <w:r w:rsidRPr="00331666">
        <w:rPr>
          <w:rFonts w:ascii="Bookman Old Style" w:hAnsi="Bookman Old Style"/>
          <w:b/>
          <w:u w:val="single"/>
          <w:lang w:val="pt-BR"/>
        </w:rPr>
        <w:t xml:space="preserve"> </w:t>
      </w:r>
      <w:r w:rsidR="000A49C6" w:rsidRPr="00331666">
        <w:rPr>
          <w:rFonts w:ascii="Bookman Old Style" w:hAnsi="Bookman Old Style"/>
          <w:b/>
          <w:u w:val="single"/>
          <w:lang w:val="pt-BR"/>
        </w:rPr>
        <w:t>DAS SANÇÕES ADMINISTRATIVA</w:t>
      </w:r>
      <w:r w:rsidRPr="00331666">
        <w:rPr>
          <w:rFonts w:ascii="Bookman Old Style" w:hAnsi="Bookman Old Style"/>
          <w:b/>
          <w:u w:val="single"/>
          <w:lang w:val="pt-BR"/>
        </w:rPr>
        <w:t>S</w:t>
      </w:r>
    </w:p>
    <w:p w14:paraId="09C46384" w14:textId="246F9E83" w:rsidR="00E91FC7" w:rsidRPr="00C5515B" w:rsidRDefault="00E91FC7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b/>
          <w:u w:val="single"/>
          <w:lang w:val="pt-BR"/>
        </w:rPr>
      </w:pPr>
      <w:r w:rsidRPr="00C5515B">
        <w:rPr>
          <w:rFonts w:ascii="Bookman Old Style" w:hAnsi="Bookman Old Style"/>
          <w:lang w:val="pt-BR"/>
        </w:rPr>
        <w:t xml:space="preserve">Pela inexecução total ou parcial da execução dos serviços ou qualquer inadimplência contratual, a Câmara Municipal de </w:t>
      </w:r>
      <w:r w:rsidR="00271914" w:rsidRPr="00C5515B">
        <w:rPr>
          <w:rFonts w:ascii="Bookman Old Style" w:hAnsi="Bookman Old Style"/>
          <w:lang w:val="pt-BR"/>
        </w:rPr>
        <w:t xml:space="preserve">Queimados/RJ </w:t>
      </w:r>
      <w:r w:rsidRPr="00C5515B">
        <w:rPr>
          <w:rFonts w:ascii="Bookman Old Style" w:hAnsi="Bookman Old Style"/>
          <w:lang w:val="pt-BR"/>
        </w:rPr>
        <w:t>poderá, garantida prévia defesa, aplicar à CONTRATADA as seguintes sanções:</w:t>
      </w:r>
    </w:p>
    <w:p w14:paraId="1876BF7C" w14:textId="77777777" w:rsidR="00C5515B" w:rsidRDefault="00E91FC7" w:rsidP="00C5515B">
      <w:pPr>
        <w:pStyle w:val="PargrafodaLista"/>
        <w:numPr>
          <w:ilvl w:val="0"/>
          <w:numId w:val="35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Advertência;</w:t>
      </w:r>
    </w:p>
    <w:p w14:paraId="4E38EC9D" w14:textId="3C2CF81C" w:rsidR="00E91FC7" w:rsidRPr="007A3735" w:rsidRDefault="00E91FC7" w:rsidP="007A3735">
      <w:pPr>
        <w:pStyle w:val="PargrafodaLista"/>
        <w:numPr>
          <w:ilvl w:val="0"/>
          <w:numId w:val="35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 xml:space="preserve">Multas, nos seguintes casos e percentuais: </w:t>
      </w:r>
    </w:p>
    <w:p w14:paraId="78DA2D5B" w14:textId="77777777" w:rsidR="00E91FC7" w:rsidRPr="005966CC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Por atraso injustificado na execução do contrato em até 30 (trinta) dias: 0,3% (três décimos por cento) ao dia sobre o Valor total contratado;</w:t>
      </w:r>
    </w:p>
    <w:p w14:paraId="650AF298" w14:textId="77777777" w:rsidR="00E91FC7" w:rsidRPr="005966CC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Por atraso injustificado na execução do contrato, superior a 30 (trinta) dias: 15% (quinze por cento) sobre o valor global contratado, com possibilidade de cancelamento da Nota de Empenho ou rescisão contratual;</w:t>
      </w:r>
    </w:p>
    <w:p w14:paraId="700998D8" w14:textId="77777777" w:rsidR="00E91FC7" w:rsidRPr="005966CC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Recusa do adjudicatário em receber a Ordem de Serviço, entro de 03 (três) dias úteis contados da data da convocação: 15% (quinze por cento) obre o valor global da proposta;</w:t>
      </w:r>
    </w:p>
    <w:p w14:paraId="3B397853" w14:textId="77777777" w:rsidR="00E91FC7" w:rsidRPr="005966CC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Por </w:t>
      </w:r>
      <w:r w:rsidR="00271914" w:rsidRPr="005966CC">
        <w:rPr>
          <w:rFonts w:ascii="Bookman Old Style" w:hAnsi="Bookman Old Style"/>
          <w:lang w:val="pt-BR"/>
        </w:rPr>
        <w:t>inexecução</w:t>
      </w:r>
      <w:r w:rsidRPr="005966CC">
        <w:rPr>
          <w:rFonts w:ascii="Bookman Old Style" w:hAnsi="Bookman Old Style"/>
          <w:lang w:val="pt-BR"/>
        </w:rPr>
        <w:t xml:space="preserve"> total ou parcial injustificada do contrato: 20% (vinte por cento) sobre o valor total do mesmo ou sobre a par</w:t>
      </w:r>
      <w:r w:rsidR="00271914" w:rsidRPr="005966CC">
        <w:rPr>
          <w:rFonts w:ascii="Bookman Old Style" w:hAnsi="Bookman Old Style"/>
          <w:lang w:val="pt-BR"/>
        </w:rPr>
        <w:t>cela não executada, respectiva</w:t>
      </w:r>
      <w:r w:rsidRPr="005966CC">
        <w:rPr>
          <w:rFonts w:ascii="Bookman Old Style" w:hAnsi="Bookman Old Style"/>
          <w:lang w:val="pt-BR"/>
        </w:rPr>
        <w:t>mente;</w:t>
      </w:r>
    </w:p>
    <w:p w14:paraId="2B3D0FF2" w14:textId="247DAFD0" w:rsidR="00271914" w:rsidRPr="007A3735" w:rsidRDefault="00E91FC7" w:rsidP="007A3735">
      <w:pPr>
        <w:pStyle w:val="PargrafodaLista"/>
        <w:numPr>
          <w:ilvl w:val="0"/>
          <w:numId w:val="35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Suspensão temporária de participação em licitação impedimento de contratar com a Administração:</w:t>
      </w:r>
    </w:p>
    <w:p w14:paraId="0C0FFA57" w14:textId="77777777" w:rsidR="00C5515B" w:rsidRDefault="00E91FC7" w:rsidP="00C5515B">
      <w:pPr>
        <w:pStyle w:val="PargrafodaLista"/>
        <w:numPr>
          <w:ilvl w:val="0"/>
          <w:numId w:val="36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Por atraso injustificado na execução do contrato, superior a 31 (trinta e um) dias: até 03 (três) meses;</w:t>
      </w:r>
    </w:p>
    <w:p w14:paraId="35E6749D" w14:textId="77777777" w:rsidR="00C5515B" w:rsidRDefault="00E91FC7" w:rsidP="00C5515B">
      <w:pPr>
        <w:pStyle w:val="PargrafodaLista"/>
        <w:numPr>
          <w:ilvl w:val="0"/>
          <w:numId w:val="36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Por recusa do adjudicatário em receber a Ordem de Serviços, dentro de 03 (três) dias úteis da data da convocação: até 01 (um) ano;</w:t>
      </w:r>
    </w:p>
    <w:p w14:paraId="14B497DF" w14:textId="689BA3C4" w:rsidR="00E91FC7" w:rsidRPr="00C5515B" w:rsidRDefault="00E91FC7" w:rsidP="00C5515B">
      <w:pPr>
        <w:pStyle w:val="PargrafodaLista"/>
        <w:numPr>
          <w:ilvl w:val="0"/>
          <w:numId w:val="36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Por inexecução total ou parcial injustificada do contrato: até 02 (dois) anos;</w:t>
      </w:r>
    </w:p>
    <w:p w14:paraId="0E8CCF52" w14:textId="77777777" w:rsidR="00D340DC" w:rsidRDefault="00E91FC7" w:rsidP="00D340DC">
      <w:pPr>
        <w:pStyle w:val="PargrafodaLista"/>
        <w:numPr>
          <w:ilvl w:val="0"/>
          <w:numId w:val="35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Declaração de inidoneidade para licitar</w:t>
      </w:r>
      <w:r w:rsidR="00271914" w:rsidRPr="005966CC">
        <w:rPr>
          <w:rFonts w:ascii="Bookman Old Style" w:hAnsi="Bookman Old Style"/>
          <w:lang w:val="pt-BR"/>
        </w:rPr>
        <w:t xml:space="preserve"> ou contratar com a Administra</w:t>
      </w:r>
      <w:r w:rsidRPr="005966CC">
        <w:rPr>
          <w:rFonts w:ascii="Bookman Old Style" w:hAnsi="Bookman Old Style"/>
          <w:lang w:val="pt-BR"/>
        </w:rPr>
        <w:t>ção Pública enquanto perdurarem os</w:t>
      </w:r>
      <w:r w:rsidR="00271914" w:rsidRPr="005966CC">
        <w:rPr>
          <w:rFonts w:ascii="Bookman Old Style" w:hAnsi="Bookman Old Style"/>
          <w:lang w:val="pt-BR"/>
        </w:rPr>
        <w:t xml:space="preserve"> motivos determinantes da puni</w:t>
      </w:r>
      <w:r w:rsidRPr="005966CC">
        <w:rPr>
          <w:rFonts w:ascii="Bookman Old Style" w:hAnsi="Bookman Old Style"/>
          <w:lang w:val="pt-BR"/>
        </w:rPr>
        <w:t>ção ou até que seja promovida a reabili</w:t>
      </w:r>
      <w:r w:rsidR="00271914" w:rsidRPr="005966CC">
        <w:rPr>
          <w:rFonts w:ascii="Bookman Old Style" w:hAnsi="Bookman Old Style"/>
          <w:lang w:val="pt-BR"/>
        </w:rPr>
        <w:t>tação perante a própria autori</w:t>
      </w:r>
      <w:r w:rsidRPr="005966CC">
        <w:rPr>
          <w:rFonts w:ascii="Bookman Old Style" w:hAnsi="Bookman Old Style"/>
          <w:lang w:val="pt-BR"/>
        </w:rPr>
        <w:t>dade que aplicou a penalidade, que será concedida sempre que a CONTRATADA ressarcir a Administração pelos prejuízos resultantes e depois de decorrido o prazo da sanção aplicada com base no inciso anterior.</w:t>
      </w:r>
    </w:p>
    <w:p w14:paraId="682006AE" w14:textId="77777777" w:rsidR="00D340DC" w:rsidRDefault="00E91FC7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D340DC">
        <w:rPr>
          <w:rFonts w:ascii="Bookman Old Style" w:hAnsi="Bookman Old Style"/>
          <w:lang w:val="pt-BR"/>
        </w:rPr>
        <w:t xml:space="preserve">Atingindo o limite de 10% (dez por cento) </w:t>
      </w:r>
      <w:r w:rsidR="00271914" w:rsidRPr="00D340DC">
        <w:rPr>
          <w:rFonts w:ascii="Bookman Old Style" w:hAnsi="Bookman Old Style"/>
          <w:lang w:val="pt-BR"/>
        </w:rPr>
        <w:t>do</w:t>
      </w:r>
      <w:r w:rsidRPr="00D340DC">
        <w:rPr>
          <w:rFonts w:ascii="Bookman Old Style" w:hAnsi="Bookman Old Style"/>
          <w:lang w:val="pt-BR"/>
        </w:rPr>
        <w:t xml:space="preserve"> valor global do contrato, a Câmara Municipal de </w:t>
      </w:r>
      <w:r w:rsidR="00271914" w:rsidRPr="00D340DC">
        <w:rPr>
          <w:rFonts w:ascii="Bookman Old Style" w:hAnsi="Bookman Old Style"/>
          <w:lang w:val="pt-BR"/>
        </w:rPr>
        <w:t>Queimados/RJ poderá promov</w:t>
      </w:r>
      <w:r w:rsidRPr="00D340DC">
        <w:rPr>
          <w:rFonts w:ascii="Bookman Old Style" w:hAnsi="Bookman Old Style"/>
          <w:lang w:val="pt-BR"/>
        </w:rPr>
        <w:t>er a rescisão parcial ou total do mesmo</w:t>
      </w:r>
      <w:r w:rsidR="00D340DC">
        <w:rPr>
          <w:rFonts w:ascii="Bookman Old Style" w:hAnsi="Bookman Old Style"/>
          <w:lang w:val="pt-BR"/>
        </w:rPr>
        <w:t>;</w:t>
      </w:r>
    </w:p>
    <w:p w14:paraId="5BC569F4" w14:textId="77777777" w:rsidR="00D340DC" w:rsidRDefault="00E91FC7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D340DC">
        <w:rPr>
          <w:rFonts w:ascii="Bookman Old Style" w:hAnsi="Bookman Old Style"/>
          <w:lang w:val="pt-BR"/>
        </w:rPr>
        <w:lastRenderedPageBreak/>
        <w:t xml:space="preserve">A CONTRATADA não incorrerá em multa quando o descumprimento dos prazos estabelecidos resultarem de força maior devidamente comprovada, ou de instruções da Câmara Municipal de </w:t>
      </w:r>
      <w:r w:rsidR="00271914" w:rsidRPr="00D340DC">
        <w:rPr>
          <w:rFonts w:ascii="Bookman Old Style" w:hAnsi="Bookman Old Style"/>
          <w:lang w:val="pt-BR"/>
        </w:rPr>
        <w:t>Queimados/RJ</w:t>
      </w:r>
      <w:r w:rsidRPr="00D340DC">
        <w:rPr>
          <w:rFonts w:ascii="Bookman Old Style" w:hAnsi="Bookman Old Style"/>
          <w:lang w:val="pt-BR"/>
        </w:rPr>
        <w:t>.</w:t>
      </w:r>
    </w:p>
    <w:p w14:paraId="0D3CC841" w14:textId="77777777" w:rsidR="00812E8A" w:rsidRDefault="00271914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D340DC">
        <w:rPr>
          <w:rFonts w:ascii="Bookman Old Style" w:hAnsi="Bookman Old Style"/>
          <w:lang w:val="pt-BR"/>
        </w:rPr>
        <w:t xml:space="preserve">As multas previstas </w:t>
      </w:r>
      <w:r w:rsidRPr="00643EE8">
        <w:rPr>
          <w:rFonts w:ascii="Bookman Old Style" w:hAnsi="Bookman Old Style"/>
          <w:lang w:val="pt-BR"/>
        </w:rPr>
        <w:t>no item 1</w:t>
      </w:r>
      <w:r w:rsidR="00812E8A" w:rsidRPr="00643EE8">
        <w:rPr>
          <w:rFonts w:ascii="Bookman Old Style" w:hAnsi="Bookman Old Style"/>
          <w:lang w:val="pt-BR"/>
        </w:rPr>
        <w:t>8</w:t>
      </w:r>
      <w:r w:rsidRPr="00643EE8">
        <w:rPr>
          <w:rFonts w:ascii="Bookman Old Style" w:hAnsi="Bookman Old Style"/>
          <w:lang w:val="pt-BR"/>
        </w:rPr>
        <w:t>.1,</w:t>
      </w:r>
      <w:r w:rsidRPr="00D340DC">
        <w:rPr>
          <w:rFonts w:ascii="Bookman Old Style" w:hAnsi="Bookman Old Style"/>
          <w:lang w:val="pt-BR"/>
        </w:rPr>
        <w:t xml:space="preserve"> serão descontadas, de imediato, do pagamento devido ou cobradas judicialmente, se for o caso</w:t>
      </w:r>
      <w:r w:rsidR="00812E8A">
        <w:rPr>
          <w:rFonts w:ascii="Bookman Old Style" w:hAnsi="Bookman Old Style"/>
          <w:lang w:val="pt-BR"/>
        </w:rPr>
        <w:t>;</w:t>
      </w:r>
    </w:p>
    <w:p w14:paraId="47D1A938" w14:textId="77777777" w:rsidR="007A3735" w:rsidRDefault="00271914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812E8A">
        <w:rPr>
          <w:rFonts w:ascii="Bookman Old Style" w:hAnsi="Bookman Old Style"/>
          <w:lang w:val="pt-BR"/>
        </w:rPr>
        <w:t xml:space="preserve">As sanções </w:t>
      </w:r>
      <w:r w:rsidRPr="00643EE8">
        <w:rPr>
          <w:rFonts w:ascii="Bookman Old Style" w:hAnsi="Bookman Old Style"/>
          <w:lang w:val="pt-BR"/>
        </w:rPr>
        <w:t xml:space="preserve">previstas </w:t>
      </w:r>
      <w:r w:rsidR="007A3735" w:rsidRPr="00643EE8">
        <w:rPr>
          <w:rFonts w:ascii="Bookman Old Style" w:hAnsi="Bookman Old Style"/>
          <w:lang w:val="pt-BR"/>
        </w:rPr>
        <w:t>no item 18.1</w:t>
      </w:r>
      <w:r w:rsidRPr="00812E8A">
        <w:rPr>
          <w:rFonts w:ascii="Bookman Old Style" w:hAnsi="Bookman Old Style"/>
          <w:lang w:val="pt-BR"/>
        </w:rPr>
        <w:t>, poderão ser aplicadas juntamente</w:t>
      </w:r>
      <w:r w:rsidR="007A3735">
        <w:rPr>
          <w:rFonts w:ascii="Bookman Old Style" w:hAnsi="Bookman Old Style"/>
          <w:lang w:val="pt-BR"/>
        </w:rPr>
        <w:t xml:space="preserve">, </w:t>
      </w:r>
      <w:r w:rsidRPr="00812E8A">
        <w:rPr>
          <w:rFonts w:ascii="Bookman Old Style" w:hAnsi="Bookman Old Style"/>
          <w:lang w:val="pt-BR"/>
        </w:rPr>
        <w:t>facultada a defesa prévia da CONTRATADA, no respectivo processo, no prazo de 05 (cinco) dias úteis</w:t>
      </w:r>
      <w:r w:rsidR="007A3735">
        <w:rPr>
          <w:rFonts w:ascii="Bookman Old Style" w:hAnsi="Bookman Old Style"/>
          <w:lang w:val="pt-BR"/>
        </w:rPr>
        <w:t>;</w:t>
      </w:r>
    </w:p>
    <w:p w14:paraId="62588BB0" w14:textId="77777777" w:rsidR="007A3735" w:rsidRDefault="00271914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>A suspensão do direito de licitar e contratar com a Administração será declarada em função da natureza da gravidade da falta cometida</w:t>
      </w:r>
      <w:r w:rsidR="007A3735">
        <w:rPr>
          <w:rFonts w:ascii="Bookman Old Style" w:hAnsi="Bookman Old Style"/>
          <w:lang w:val="pt-BR"/>
        </w:rPr>
        <w:t>;</w:t>
      </w:r>
    </w:p>
    <w:p w14:paraId="0958FD9A" w14:textId="77777777" w:rsidR="007A3735" w:rsidRDefault="00271914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>A declaração de inidoneidade para licitar e contratar com a Administração Pública será declarada em função da natureza e da gravidade da falta cometida</w:t>
      </w:r>
      <w:r w:rsidR="007A3735">
        <w:rPr>
          <w:rFonts w:ascii="Bookman Old Style" w:hAnsi="Bookman Old Style"/>
          <w:lang w:val="pt-BR"/>
        </w:rPr>
        <w:t>;</w:t>
      </w:r>
    </w:p>
    <w:p w14:paraId="7E4C1DAB" w14:textId="77777777" w:rsidR="007A3735" w:rsidRDefault="00271914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>Antes de liquidada ou relevada qualquer multa, nenhuma será feito à CONTRATADA</w:t>
      </w:r>
      <w:r w:rsidR="007A3735">
        <w:rPr>
          <w:rFonts w:ascii="Bookman Old Style" w:hAnsi="Bookman Old Style"/>
          <w:lang w:val="pt-BR"/>
        </w:rPr>
        <w:t>;</w:t>
      </w:r>
    </w:p>
    <w:p w14:paraId="40DBFD13" w14:textId="77777777" w:rsidR="007A3735" w:rsidRDefault="00271914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 xml:space="preserve">As sanções previstas </w:t>
      </w:r>
      <w:r w:rsidR="007A3735" w:rsidRPr="007A3735">
        <w:rPr>
          <w:rFonts w:ascii="Bookman Old Style" w:hAnsi="Bookman Old Style"/>
          <w:lang w:val="pt-BR"/>
        </w:rPr>
        <w:t>no item 18.1</w:t>
      </w:r>
      <w:r w:rsidR="007A3735">
        <w:rPr>
          <w:rFonts w:ascii="Bookman Old Style" w:hAnsi="Bookman Old Style"/>
          <w:lang w:val="pt-BR"/>
        </w:rPr>
        <w:t xml:space="preserve">, </w:t>
      </w:r>
      <w:r w:rsidRPr="007A3735">
        <w:rPr>
          <w:rFonts w:ascii="Bookman Old Style" w:hAnsi="Bookman Old Style"/>
          <w:lang w:val="pt-BR"/>
        </w:rPr>
        <w:t>competência do Presidente da Câmara Municipal de Queimados/RJ</w:t>
      </w:r>
      <w:r w:rsidR="007A3735">
        <w:rPr>
          <w:rFonts w:ascii="Bookman Old Style" w:hAnsi="Bookman Old Style"/>
          <w:lang w:val="pt-BR"/>
        </w:rPr>
        <w:t>;</w:t>
      </w:r>
    </w:p>
    <w:p w14:paraId="309B22DA" w14:textId="77777777" w:rsidR="007A3735" w:rsidRDefault="00271914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 xml:space="preserve">A sanção estabelecida </w:t>
      </w:r>
      <w:r w:rsidR="007A3735">
        <w:rPr>
          <w:rFonts w:ascii="Bookman Old Style" w:hAnsi="Bookman Old Style"/>
          <w:lang w:val="pt-BR"/>
        </w:rPr>
        <w:t xml:space="preserve">alínea d) do </w:t>
      </w:r>
      <w:r w:rsidR="007A3735" w:rsidRPr="007A3735">
        <w:rPr>
          <w:rFonts w:ascii="Bookman Old Style" w:hAnsi="Bookman Old Style"/>
          <w:lang w:val="pt-BR"/>
        </w:rPr>
        <w:t>item 18.1</w:t>
      </w:r>
      <w:r w:rsidR="00D951AE" w:rsidRPr="007A3735">
        <w:rPr>
          <w:rFonts w:ascii="Bookman Old Style" w:hAnsi="Bookman Old Style"/>
          <w:lang w:val="pt-BR"/>
        </w:rPr>
        <w:t xml:space="preserve"> é com</w:t>
      </w:r>
      <w:r w:rsidRPr="007A3735">
        <w:rPr>
          <w:rFonts w:ascii="Bookman Old Style" w:hAnsi="Bookman Old Style"/>
          <w:lang w:val="pt-BR"/>
        </w:rPr>
        <w:t xml:space="preserve">petência exclusiva do Presidente da Câmara Municipal de </w:t>
      </w:r>
      <w:r w:rsidR="00D951AE" w:rsidRPr="007A3735">
        <w:rPr>
          <w:rFonts w:ascii="Bookman Old Style" w:hAnsi="Bookman Old Style"/>
          <w:lang w:val="pt-BR"/>
        </w:rPr>
        <w:t>Queimados/RJ</w:t>
      </w:r>
      <w:r w:rsidRPr="007A3735">
        <w:rPr>
          <w:rFonts w:ascii="Bookman Old Style" w:hAnsi="Bookman Old Style"/>
          <w:lang w:val="pt-BR"/>
        </w:rPr>
        <w:t xml:space="preserve">, facultada defesa da CONTRATADA no respectivo processo, no prazo de </w:t>
      </w:r>
      <w:r w:rsidR="00D951AE" w:rsidRPr="007A3735">
        <w:rPr>
          <w:rFonts w:ascii="Bookman Old Style" w:hAnsi="Bookman Old Style"/>
          <w:lang w:val="pt-BR"/>
        </w:rPr>
        <w:t>10</w:t>
      </w:r>
      <w:r w:rsidRPr="007A3735">
        <w:rPr>
          <w:rFonts w:ascii="Bookman Old Style" w:hAnsi="Bookman Old Style"/>
          <w:lang w:val="pt-BR"/>
        </w:rPr>
        <w:t xml:space="preserve"> (dez) dias da abertura de vista, podendo a reabilitação ser requerida após 02 (dois) anos de sua aplicação</w:t>
      </w:r>
      <w:r w:rsidR="007A3735">
        <w:rPr>
          <w:rFonts w:ascii="Bookman Old Style" w:hAnsi="Bookman Old Style"/>
          <w:lang w:val="pt-BR"/>
        </w:rPr>
        <w:t>;</w:t>
      </w:r>
    </w:p>
    <w:p w14:paraId="5FCC2105" w14:textId="77777777" w:rsidR="007A3735" w:rsidRDefault="00271914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 xml:space="preserve">A intimação dos atos, será feita mediante publicação no órgão de imprensa em que se publicam os atos da </w:t>
      </w:r>
      <w:r w:rsidR="00D951AE" w:rsidRPr="007A3735">
        <w:rPr>
          <w:rFonts w:ascii="Bookman Old Style" w:hAnsi="Bookman Old Style"/>
          <w:lang w:val="pt-BR"/>
        </w:rPr>
        <w:t>Câmara</w:t>
      </w:r>
      <w:r w:rsidRPr="007A3735">
        <w:rPr>
          <w:rFonts w:ascii="Bookman Old Style" w:hAnsi="Bookman Old Style"/>
          <w:lang w:val="pt-BR"/>
        </w:rPr>
        <w:t xml:space="preserve"> Municipal de </w:t>
      </w:r>
      <w:r w:rsidR="00D951AE" w:rsidRPr="007A3735">
        <w:rPr>
          <w:rFonts w:ascii="Bookman Old Style" w:hAnsi="Bookman Old Style"/>
          <w:lang w:val="pt-BR"/>
        </w:rPr>
        <w:t>Queimados/RJ</w:t>
      </w:r>
      <w:r w:rsidR="007A3735">
        <w:rPr>
          <w:rFonts w:ascii="Bookman Old Style" w:hAnsi="Bookman Old Style"/>
          <w:lang w:val="pt-BR"/>
        </w:rPr>
        <w:t>;</w:t>
      </w:r>
    </w:p>
    <w:p w14:paraId="6551E740" w14:textId="77777777" w:rsidR="007A3735" w:rsidRDefault="00D951AE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>O recurso será dirigido a</w:t>
      </w:r>
      <w:r w:rsidR="00271914" w:rsidRPr="007A3735">
        <w:rPr>
          <w:rFonts w:ascii="Bookman Old Style" w:hAnsi="Bookman Old Style"/>
          <w:lang w:val="pt-BR"/>
        </w:rPr>
        <w:t xml:space="preserve"> autoridade superior, por intermédio da que praticou o ato recorrido, a qual poderá reconsiderar sua decisão, no prazo de 05 (cinco) dias úteis, ou, nesse mesmo prazo, fazê-lo su</w:t>
      </w:r>
      <w:r w:rsidRPr="007A3735">
        <w:rPr>
          <w:rFonts w:ascii="Bookman Old Style" w:hAnsi="Bookman Old Style"/>
          <w:lang w:val="pt-BR"/>
        </w:rPr>
        <w:t xml:space="preserve">bir, devidamente </w:t>
      </w:r>
      <w:r w:rsidR="007A3735" w:rsidRPr="007A3735">
        <w:rPr>
          <w:rFonts w:ascii="Bookman Old Style" w:hAnsi="Bookman Old Style"/>
          <w:lang w:val="pt-BR"/>
        </w:rPr>
        <w:t>informados</w:t>
      </w:r>
      <w:r w:rsidRPr="007A3735">
        <w:rPr>
          <w:rFonts w:ascii="Bookman Old Style" w:hAnsi="Bookman Old Style"/>
          <w:lang w:val="pt-BR"/>
        </w:rPr>
        <w:t>, de</w:t>
      </w:r>
      <w:r w:rsidR="00271914" w:rsidRPr="007A3735">
        <w:rPr>
          <w:rFonts w:ascii="Bookman Old Style" w:hAnsi="Bookman Old Style"/>
          <w:lang w:val="pt-BR"/>
        </w:rPr>
        <w:t>vendo, neste caso, a decisão ser proferida dentro do prazo de 05 (cinco) dias úteis, contado o recebimento do recurso, sob pena de responsabilidade</w:t>
      </w:r>
      <w:r w:rsidR="007A3735">
        <w:rPr>
          <w:rFonts w:ascii="Bookman Old Style" w:hAnsi="Bookman Old Style"/>
          <w:lang w:val="pt-BR"/>
        </w:rPr>
        <w:t>;</w:t>
      </w:r>
    </w:p>
    <w:p w14:paraId="09F694B6" w14:textId="0054B507" w:rsidR="000C3C6C" w:rsidRDefault="00271914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 xml:space="preserve">O despacho final de cancelamento da </w:t>
      </w:r>
      <w:r w:rsidR="00D951AE" w:rsidRPr="007A3735">
        <w:rPr>
          <w:rFonts w:ascii="Bookman Old Style" w:hAnsi="Bookman Old Style"/>
          <w:lang w:val="pt-BR"/>
        </w:rPr>
        <w:t>penalidade que tenha sido obje</w:t>
      </w:r>
      <w:r w:rsidRPr="007A3735">
        <w:rPr>
          <w:rFonts w:ascii="Bookman Old Style" w:hAnsi="Bookman Old Style"/>
          <w:lang w:val="pt-BR"/>
        </w:rPr>
        <w:t xml:space="preserve">to de </w:t>
      </w:r>
      <w:r w:rsidR="00D951AE" w:rsidRPr="007A3735">
        <w:rPr>
          <w:rFonts w:ascii="Bookman Old Style" w:hAnsi="Bookman Old Style"/>
          <w:lang w:val="pt-BR"/>
        </w:rPr>
        <w:t>divulgação</w:t>
      </w:r>
      <w:r w:rsidRPr="007A3735">
        <w:rPr>
          <w:rFonts w:ascii="Bookman Old Style" w:hAnsi="Bookman Old Style"/>
          <w:lang w:val="pt-BR"/>
        </w:rPr>
        <w:t xml:space="preserve">, será publicado no órgão de imprensa em que se publicam os atos Câmara Municipal de </w:t>
      </w:r>
      <w:r w:rsidR="00D951AE" w:rsidRPr="007A3735">
        <w:rPr>
          <w:rFonts w:ascii="Bookman Old Style" w:hAnsi="Bookman Old Style"/>
          <w:lang w:val="pt-BR"/>
        </w:rPr>
        <w:t>Queimados/RJ</w:t>
      </w:r>
      <w:r w:rsidRPr="007A3735">
        <w:rPr>
          <w:rFonts w:ascii="Bookman Old Style" w:hAnsi="Bookman Old Style"/>
          <w:lang w:val="pt-BR"/>
        </w:rPr>
        <w:t>.</w:t>
      </w:r>
    </w:p>
    <w:p w14:paraId="4CB17362" w14:textId="77777777" w:rsidR="000C3C6C" w:rsidRDefault="000C3C6C" w:rsidP="000C3C6C">
      <w:pPr>
        <w:pStyle w:val="PargrafodaLista"/>
        <w:jc w:val="both"/>
        <w:rPr>
          <w:rFonts w:ascii="Bookman Old Style" w:hAnsi="Bookman Old Style"/>
          <w:lang w:val="pt-BR"/>
        </w:rPr>
      </w:pPr>
    </w:p>
    <w:p w14:paraId="62DAEC97" w14:textId="77777777" w:rsidR="000C3C6C" w:rsidRPr="000C3C6C" w:rsidRDefault="00D951AE" w:rsidP="00331666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b/>
          <w:u w:val="single"/>
          <w:lang w:val="pt-BR"/>
        </w:rPr>
        <w:t>DA PROPOSTA</w:t>
      </w:r>
    </w:p>
    <w:p w14:paraId="10C77ECE" w14:textId="77777777" w:rsidR="000C3C6C" w:rsidRPr="000C3C6C" w:rsidRDefault="00D951AE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A empresa deverá apresentar em sua proposta:</w:t>
      </w:r>
    </w:p>
    <w:p w14:paraId="5EBD6B42" w14:textId="77777777" w:rsidR="000C3C6C" w:rsidRDefault="00D951AE" w:rsidP="00331666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Cotação de preço mensal e total, em moeda Real;</w:t>
      </w:r>
    </w:p>
    <w:p w14:paraId="52BA300C" w14:textId="77777777" w:rsidR="000C3C6C" w:rsidRPr="000C3C6C" w:rsidRDefault="00D951AE" w:rsidP="00331666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Nos preços propostos deverão estar inclusos todas as despesas/custos, como: transportes, tributos de qualquer natureza e todas as despesas diretas ou indiretas, relacionadas com o fornecimento do objeto</w:t>
      </w:r>
      <w:r w:rsidR="000C3C6C">
        <w:rPr>
          <w:rFonts w:ascii="Bookman Old Style" w:hAnsi="Bookman Old Style"/>
          <w:lang w:val="pt-BR"/>
        </w:rPr>
        <w:t>;</w:t>
      </w:r>
    </w:p>
    <w:p w14:paraId="0A311587" w14:textId="77777777" w:rsidR="000C3C6C" w:rsidRPr="000C3C6C" w:rsidRDefault="00D951AE" w:rsidP="00331666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 xml:space="preserve">A proposta deverá ser apresentada conforme modelo constante no Anexo I deste </w:t>
      </w:r>
      <w:r w:rsidR="00C5515B" w:rsidRPr="000C3C6C">
        <w:rPr>
          <w:rFonts w:ascii="Bookman Old Style" w:hAnsi="Bookman Old Style"/>
          <w:lang w:val="pt-BR"/>
        </w:rPr>
        <w:t>Termo de Referência</w:t>
      </w:r>
      <w:r w:rsidR="000C3C6C">
        <w:rPr>
          <w:rFonts w:ascii="Bookman Old Style" w:hAnsi="Bookman Old Style"/>
          <w:lang w:val="pt-BR"/>
        </w:rPr>
        <w:t>;</w:t>
      </w:r>
    </w:p>
    <w:p w14:paraId="7599B4A7" w14:textId="2E3B1992" w:rsidR="000C3C6C" w:rsidRPr="000C3C6C" w:rsidRDefault="00D951AE" w:rsidP="00331666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A proposta de preços apresentada terá validade mínima de 60 (sessenta) dias corridos.</w:t>
      </w:r>
    </w:p>
    <w:p w14:paraId="2C50C0D2" w14:textId="77777777" w:rsidR="000C3C6C" w:rsidRPr="000C3C6C" w:rsidRDefault="000C3C6C" w:rsidP="000C3C6C">
      <w:pPr>
        <w:pStyle w:val="PargrafodaLista"/>
        <w:jc w:val="both"/>
        <w:rPr>
          <w:rFonts w:ascii="Bookman Old Style" w:hAnsi="Bookman Old Style"/>
          <w:u w:val="single"/>
          <w:lang w:val="pt-BR"/>
        </w:rPr>
      </w:pPr>
    </w:p>
    <w:p w14:paraId="5515B3EA" w14:textId="77777777" w:rsidR="000C3C6C" w:rsidRPr="000C3C6C" w:rsidRDefault="000C3C6C" w:rsidP="00331666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>
        <w:rPr>
          <w:rFonts w:ascii="Bookman Old Style" w:hAnsi="Bookman Old Style"/>
          <w:b/>
          <w:u w:val="single"/>
          <w:lang w:val="pt-BR"/>
        </w:rPr>
        <w:lastRenderedPageBreak/>
        <w:t xml:space="preserve"> </w:t>
      </w:r>
      <w:r w:rsidR="009A63D7" w:rsidRPr="000C3C6C">
        <w:rPr>
          <w:rFonts w:ascii="Bookman Old Style" w:hAnsi="Bookman Old Style"/>
          <w:b/>
          <w:u w:val="single"/>
          <w:lang w:val="pt-BR"/>
        </w:rPr>
        <w:t>DAS DISPOSIÇÕES GERAIS</w:t>
      </w:r>
    </w:p>
    <w:p w14:paraId="79FD885E" w14:textId="77777777" w:rsidR="000C3C6C" w:rsidRPr="000C3C6C" w:rsidRDefault="009A63D7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 xml:space="preserve">A Câmara Municipal de Queimados reserva-se no direito de reclamar os bens entregues, se esses não estiverem de acordo com as especificações contidas neste </w:t>
      </w:r>
      <w:r w:rsidR="00C5515B" w:rsidRPr="000C3C6C">
        <w:rPr>
          <w:rFonts w:ascii="Bookman Old Style" w:hAnsi="Bookman Old Style"/>
          <w:lang w:val="pt-BR"/>
        </w:rPr>
        <w:t>Termo de Referência</w:t>
      </w:r>
      <w:r w:rsidR="000C3C6C">
        <w:rPr>
          <w:rFonts w:ascii="Bookman Old Style" w:hAnsi="Bookman Old Style"/>
          <w:lang w:val="pt-BR"/>
        </w:rPr>
        <w:t>;</w:t>
      </w:r>
    </w:p>
    <w:p w14:paraId="44999634" w14:textId="1A89E76A" w:rsidR="000C3C6C" w:rsidRPr="000C3C6C" w:rsidRDefault="009A63D7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 xml:space="preserve">Os casos omissos serão resolvidos com base nos dispositivos </w:t>
      </w:r>
      <w:r w:rsidR="000C3C6C" w:rsidRPr="000C3C6C">
        <w:rPr>
          <w:rFonts w:ascii="Bookman Old Style" w:hAnsi="Bookman Old Style"/>
          <w:lang w:val="pt-BR"/>
        </w:rPr>
        <w:t>constantes</w:t>
      </w:r>
      <w:r w:rsidRPr="000C3C6C">
        <w:rPr>
          <w:rFonts w:ascii="Bookman Old Style" w:hAnsi="Bookman Old Style"/>
          <w:lang w:val="pt-BR"/>
        </w:rPr>
        <w:t xml:space="preserve"> na </w:t>
      </w:r>
      <w:r w:rsidR="000C3C6C" w:rsidRPr="009D3CD4">
        <w:rPr>
          <w:rFonts w:ascii="Bookman Old Style" w:hAnsi="Bookman Old Style"/>
          <w:lang w:val="pt-BR"/>
        </w:rPr>
        <w:t xml:space="preserve">Lei </w:t>
      </w:r>
      <w:r w:rsidR="000C3C6C">
        <w:rPr>
          <w:rFonts w:ascii="Bookman Old Style" w:hAnsi="Bookman Old Style"/>
          <w:lang w:val="pt-BR"/>
        </w:rPr>
        <w:t>Federal nº</w:t>
      </w:r>
      <w:r w:rsidR="000C3C6C" w:rsidRPr="009D3CD4">
        <w:rPr>
          <w:rFonts w:ascii="Bookman Old Style" w:hAnsi="Bookman Old Style"/>
          <w:lang w:val="pt-BR"/>
        </w:rPr>
        <w:t>14.133, de 2021</w:t>
      </w:r>
      <w:r w:rsidRPr="000C3C6C">
        <w:rPr>
          <w:rFonts w:ascii="Bookman Old Style" w:hAnsi="Bookman Old Style"/>
          <w:lang w:val="pt-BR"/>
        </w:rPr>
        <w:t>.</w:t>
      </w:r>
    </w:p>
    <w:p w14:paraId="377F89D3" w14:textId="77777777" w:rsidR="000C3C6C" w:rsidRDefault="000C3C6C" w:rsidP="000C3C6C">
      <w:pPr>
        <w:pStyle w:val="PargrafodaLista"/>
        <w:jc w:val="both"/>
        <w:rPr>
          <w:rFonts w:ascii="Bookman Old Style" w:hAnsi="Bookman Old Style"/>
          <w:u w:val="single"/>
          <w:lang w:val="pt-BR"/>
        </w:rPr>
      </w:pPr>
    </w:p>
    <w:p w14:paraId="22DA9C97" w14:textId="77777777" w:rsidR="000C3C6C" w:rsidRPr="000C3C6C" w:rsidRDefault="005E6AA7" w:rsidP="00331666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b/>
          <w:u w:val="single"/>
          <w:lang w:val="pt-BR"/>
        </w:rPr>
        <w:t>DO FORO</w:t>
      </w:r>
    </w:p>
    <w:p w14:paraId="7C5519B7" w14:textId="3ED96CDA" w:rsidR="000C3C6C" w:rsidRPr="000C3C6C" w:rsidRDefault="005E6AA7" w:rsidP="00331666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Fica eleito o Foro da Comarca de Queimados/RJ, Estado do Rio de Janeiro, como único competente para dirimir e julgar questões que por ventura surjam na execução do presente Termo, inclusive os casos omissos, que não puderem ser resolvidos pela via administrativa, renunciando a qualquer outro, por mais privilegiado que seja.</w:t>
      </w:r>
    </w:p>
    <w:p w14:paraId="3631AF6D" w14:textId="77777777" w:rsidR="000C3C6C" w:rsidRPr="000C3C6C" w:rsidRDefault="000C3C6C" w:rsidP="000C3C6C">
      <w:pPr>
        <w:pStyle w:val="PargrafodaLista"/>
        <w:jc w:val="both"/>
        <w:rPr>
          <w:rFonts w:ascii="Bookman Old Style" w:hAnsi="Bookman Old Style"/>
          <w:u w:val="single"/>
          <w:lang w:val="pt-BR"/>
        </w:rPr>
      </w:pPr>
    </w:p>
    <w:p w14:paraId="404A62FE" w14:textId="5D26CDD3" w:rsidR="0066777B" w:rsidRPr="000C3C6C" w:rsidRDefault="000A49C6" w:rsidP="00331666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b/>
          <w:lang w:val="pt-BR"/>
        </w:rPr>
        <w:t>D</w:t>
      </w:r>
      <w:r w:rsidRPr="000C3C6C">
        <w:rPr>
          <w:rFonts w:ascii="Bookman Old Style" w:hAnsi="Bookman Old Style"/>
          <w:b/>
          <w:u w:val="single"/>
          <w:lang w:val="pt-BR"/>
        </w:rPr>
        <w:t>A ELABORAÇÃO</w:t>
      </w:r>
      <w:r w:rsidRPr="000C3C6C">
        <w:rPr>
          <w:rFonts w:ascii="Bookman Old Style" w:hAnsi="Bookman Old Style"/>
          <w:b/>
          <w:lang w:val="pt-BR"/>
        </w:rPr>
        <w:t xml:space="preserve"> </w:t>
      </w:r>
    </w:p>
    <w:p w14:paraId="00C483AB" w14:textId="77777777" w:rsidR="0066777B" w:rsidRPr="005966CC" w:rsidRDefault="0066777B" w:rsidP="000A49C6">
      <w:pPr>
        <w:jc w:val="right"/>
        <w:rPr>
          <w:rFonts w:ascii="Bookman Old Style" w:hAnsi="Bookman Old Style"/>
          <w:lang w:val="pt-BR"/>
        </w:rPr>
      </w:pPr>
    </w:p>
    <w:p w14:paraId="0DFBDEFD" w14:textId="15F6C841" w:rsidR="000A49C6" w:rsidRPr="005966CC" w:rsidRDefault="00483C1C" w:rsidP="000A49C6">
      <w:pPr>
        <w:jc w:val="right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Queimados, </w:t>
      </w:r>
      <w:r w:rsidR="00C07203">
        <w:rPr>
          <w:rFonts w:ascii="Bookman Old Style" w:hAnsi="Bookman Old Style"/>
          <w:lang w:val="pt-BR"/>
        </w:rPr>
        <w:t>05 de agosto</w:t>
      </w:r>
      <w:r w:rsidR="005E6AA7" w:rsidRPr="005966CC">
        <w:rPr>
          <w:rFonts w:ascii="Bookman Old Style" w:hAnsi="Bookman Old Style"/>
          <w:lang w:val="pt-BR"/>
        </w:rPr>
        <w:t xml:space="preserve"> de 2024</w:t>
      </w:r>
      <w:r w:rsidR="000A49C6" w:rsidRPr="005966CC">
        <w:rPr>
          <w:rFonts w:ascii="Bookman Old Style" w:hAnsi="Bookman Old Style"/>
          <w:lang w:val="pt-BR"/>
        </w:rPr>
        <w:t>.</w:t>
      </w:r>
    </w:p>
    <w:p w14:paraId="12A6354E" w14:textId="77777777" w:rsidR="000A49C6" w:rsidRPr="005966CC" w:rsidRDefault="000A49C6" w:rsidP="000A49C6">
      <w:pPr>
        <w:jc w:val="right"/>
        <w:rPr>
          <w:rFonts w:ascii="Bookman Old Style" w:hAnsi="Bookman Old Style"/>
          <w:lang w:val="pt-BR"/>
        </w:rPr>
      </w:pPr>
    </w:p>
    <w:p w14:paraId="0D57A274" w14:textId="77777777" w:rsidR="000A49C6" w:rsidRPr="005966CC" w:rsidRDefault="000A49C6" w:rsidP="000A49C6">
      <w:pPr>
        <w:jc w:val="right"/>
        <w:rPr>
          <w:rFonts w:ascii="Bookman Old Style" w:hAnsi="Bookman Old Style"/>
          <w:b/>
          <w:lang w:val="pt-BR"/>
        </w:rPr>
      </w:pPr>
    </w:p>
    <w:p w14:paraId="7600054E" w14:textId="77777777" w:rsidR="000A49C6" w:rsidRPr="005966CC" w:rsidRDefault="000A49C6" w:rsidP="000A49C6">
      <w:pPr>
        <w:rPr>
          <w:rFonts w:ascii="Bookman Old Style" w:hAnsi="Bookman Old Style"/>
          <w:b/>
          <w:lang w:val="pt-BR"/>
        </w:rPr>
      </w:pPr>
    </w:p>
    <w:p w14:paraId="79D87CA1" w14:textId="77777777" w:rsidR="000A49C6" w:rsidRPr="005966CC" w:rsidRDefault="000A49C6" w:rsidP="000A49C6">
      <w:pPr>
        <w:rPr>
          <w:rFonts w:ascii="Bookman Old Style" w:hAnsi="Bookman Old Style"/>
          <w:lang w:val="pt-BR"/>
        </w:rPr>
      </w:pPr>
    </w:p>
    <w:p w14:paraId="01321551" w14:textId="77777777" w:rsidR="005E6AA7" w:rsidRPr="005966CC" w:rsidRDefault="005E6AA7" w:rsidP="000A49C6">
      <w:pPr>
        <w:jc w:val="center"/>
        <w:rPr>
          <w:rFonts w:ascii="Bookman Old Style" w:hAnsi="Bookman Old Style" w:cs="Arial"/>
          <w:b/>
          <w:lang w:val="pt-BR"/>
        </w:rPr>
      </w:pPr>
      <w:r w:rsidRPr="005966CC">
        <w:rPr>
          <w:rFonts w:ascii="Bookman Old Style" w:hAnsi="Bookman Old Style" w:cs="Arial"/>
          <w:b/>
          <w:lang w:val="pt-BR"/>
        </w:rPr>
        <w:t xml:space="preserve">CARLA DE ALMEIDA S PORTINI </w:t>
      </w:r>
    </w:p>
    <w:p w14:paraId="79687C65" w14:textId="77777777" w:rsidR="000A49C6" w:rsidRPr="005966CC" w:rsidRDefault="000A49C6" w:rsidP="000A49C6">
      <w:pPr>
        <w:jc w:val="center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Diretor</w:t>
      </w:r>
      <w:r w:rsidR="005E6AA7" w:rsidRPr="005966CC">
        <w:rPr>
          <w:rFonts w:ascii="Bookman Old Style" w:hAnsi="Bookman Old Style"/>
          <w:lang w:val="pt-BR"/>
        </w:rPr>
        <w:t>a</w:t>
      </w:r>
      <w:r w:rsidRPr="005966CC">
        <w:rPr>
          <w:rFonts w:ascii="Bookman Old Style" w:hAnsi="Bookman Old Style"/>
          <w:lang w:val="pt-BR"/>
        </w:rPr>
        <w:t xml:space="preserve"> Geral de Administração</w:t>
      </w:r>
    </w:p>
    <w:p w14:paraId="387922D5" w14:textId="77777777" w:rsidR="005E6AA7" w:rsidRPr="005966CC" w:rsidRDefault="005E6AA7" w:rsidP="000A49C6">
      <w:pPr>
        <w:jc w:val="center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Matrícula 1491</w:t>
      </w:r>
    </w:p>
    <w:p w14:paraId="1A3A193A" w14:textId="77777777" w:rsidR="000A49C6" w:rsidRPr="005966CC" w:rsidRDefault="000A49C6" w:rsidP="000A49C6">
      <w:pPr>
        <w:jc w:val="center"/>
        <w:rPr>
          <w:rFonts w:ascii="Bookman Old Style" w:hAnsi="Bookman Old Style"/>
          <w:lang w:val="pt-BR"/>
        </w:rPr>
      </w:pPr>
    </w:p>
    <w:p w14:paraId="41E6835D" w14:textId="77777777" w:rsidR="000A49C6" w:rsidRPr="005966CC" w:rsidRDefault="000A49C6" w:rsidP="000A49C6">
      <w:pPr>
        <w:jc w:val="center"/>
        <w:rPr>
          <w:rFonts w:ascii="Bookman Old Style" w:hAnsi="Bookman Old Style"/>
          <w:b/>
          <w:lang w:val="pt-BR"/>
        </w:rPr>
      </w:pPr>
    </w:p>
    <w:p w14:paraId="434A5097" w14:textId="77777777" w:rsidR="000A49C6" w:rsidRPr="005966CC" w:rsidRDefault="000A49C6" w:rsidP="000A49C6">
      <w:pPr>
        <w:jc w:val="right"/>
        <w:rPr>
          <w:rFonts w:ascii="Bookman Old Style" w:hAnsi="Bookman Old Style"/>
          <w:lang w:val="pt-BR"/>
        </w:rPr>
      </w:pPr>
    </w:p>
    <w:p w14:paraId="1502877A" w14:textId="77777777" w:rsidR="000A49C6" w:rsidRPr="005966CC" w:rsidRDefault="000A49C6" w:rsidP="000A49C6">
      <w:pPr>
        <w:jc w:val="center"/>
        <w:rPr>
          <w:rFonts w:ascii="Bookman Old Style" w:hAnsi="Bookman Old Style"/>
          <w:b/>
          <w:lang w:val="pt-BR"/>
        </w:rPr>
      </w:pPr>
    </w:p>
    <w:p w14:paraId="1D1405E6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24331356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5679885B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0F70FB28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7C5FD6D0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03C0ECFE" w14:textId="34B30D37"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540ED098" w14:textId="57653A59" w:rsidR="000C3C6C" w:rsidRDefault="000C3C6C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17C4E15" w14:textId="78CC6F17" w:rsidR="000C3C6C" w:rsidRDefault="000C3C6C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55CEC209" w14:textId="77777777" w:rsidR="000C3C6C" w:rsidRPr="005966CC" w:rsidRDefault="000C3C6C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1B507077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77F754CD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67D38ED" w14:textId="77777777"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399B22A8" w14:textId="77777777" w:rsidR="00C07203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0F8D4C7E" w14:textId="77777777" w:rsidR="00C07203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3ABC3FDC" w14:textId="77777777" w:rsidR="00C07203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2EABCB4" w14:textId="77777777" w:rsidR="00C07203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25620CD" w14:textId="77777777" w:rsidR="00C07203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1D354964" w14:textId="77777777" w:rsidR="00C07203" w:rsidRPr="005966CC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CFDD10F" w14:textId="77777777" w:rsidR="00F3320B" w:rsidRPr="005966CC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04A1B0B" w14:textId="77777777" w:rsidR="00F3320B" w:rsidRPr="000C3C6C" w:rsidRDefault="00C80245" w:rsidP="00C80245">
      <w:pPr>
        <w:tabs>
          <w:tab w:val="left" w:pos="6617"/>
        </w:tabs>
        <w:jc w:val="center"/>
        <w:rPr>
          <w:rFonts w:ascii="Bookman Old Style" w:hAnsi="Bookman Old Style"/>
          <w:b/>
          <w:bCs/>
          <w:lang w:val="pt-BR"/>
        </w:rPr>
      </w:pPr>
      <w:r w:rsidRPr="000C3C6C">
        <w:rPr>
          <w:rFonts w:ascii="Bookman Old Style" w:hAnsi="Bookman Old Style"/>
          <w:b/>
          <w:bCs/>
          <w:lang w:val="pt-BR"/>
        </w:rPr>
        <w:lastRenderedPageBreak/>
        <w:t>ANEXO I</w:t>
      </w:r>
    </w:p>
    <w:p w14:paraId="15FC52BC" w14:textId="77777777" w:rsidR="009A63D7" w:rsidRPr="005966CC" w:rsidRDefault="009A63D7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</w:p>
    <w:p w14:paraId="0BFEB2B1" w14:textId="77777777" w:rsidR="009A63D7" w:rsidRPr="005966CC" w:rsidRDefault="009A63D7" w:rsidP="009A63D7">
      <w:pPr>
        <w:pStyle w:val="Corpodetexto"/>
        <w:spacing w:before="96"/>
        <w:ind w:left="2749" w:right="2617"/>
        <w:jc w:val="center"/>
        <w:rPr>
          <w:rFonts w:ascii="Bookman Old Style" w:hAnsi="Bookman Old Style"/>
          <w:color w:val="FF0000"/>
          <w:sz w:val="24"/>
          <w:szCs w:val="24"/>
        </w:rPr>
      </w:pPr>
      <w:r w:rsidRPr="005966CC">
        <w:rPr>
          <w:rFonts w:ascii="Bookman Old Style" w:hAnsi="Bookman Old Style"/>
          <w:color w:val="FF0000"/>
          <w:spacing w:val="-1"/>
          <w:sz w:val="24"/>
          <w:szCs w:val="24"/>
          <w:highlight w:val="yellow"/>
        </w:rPr>
        <w:t>(timbre</w:t>
      </w:r>
      <w:r w:rsidRPr="005966CC">
        <w:rPr>
          <w:rFonts w:ascii="Bookman Old Style" w:hAnsi="Bookman Old Style"/>
          <w:color w:val="FF0000"/>
          <w:spacing w:val="-6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z w:val="24"/>
          <w:szCs w:val="24"/>
          <w:highlight w:val="yellow"/>
        </w:rPr>
        <w:t>da</w:t>
      </w:r>
      <w:r w:rsidRPr="005966CC">
        <w:rPr>
          <w:rFonts w:ascii="Bookman Old Style" w:hAnsi="Bookman Old Style"/>
          <w:color w:val="FF0000"/>
          <w:spacing w:val="-17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z w:val="24"/>
          <w:szCs w:val="24"/>
          <w:highlight w:val="yellow"/>
        </w:rPr>
        <w:t>proponente)</w:t>
      </w:r>
    </w:p>
    <w:p w14:paraId="4519F336" w14:textId="77777777" w:rsidR="009A63D7" w:rsidRPr="005966CC" w:rsidRDefault="009A63D7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</w:p>
    <w:p w14:paraId="0F944054" w14:textId="06252EC9" w:rsidR="009A63D7" w:rsidRPr="005966CC" w:rsidRDefault="009A63D7" w:rsidP="009A63D7">
      <w:pPr>
        <w:pStyle w:val="Ttulo"/>
        <w:ind w:left="0"/>
        <w:rPr>
          <w:rFonts w:ascii="Bookman Old Style" w:hAnsi="Bookman Old Style"/>
        </w:rPr>
      </w:pPr>
      <w:r w:rsidRPr="005966CC">
        <w:rPr>
          <w:rFonts w:ascii="Bookman Old Style" w:hAnsi="Bookman Old Style"/>
        </w:rPr>
        <w:t xml:space="preserve">                           PROPOSTA</w:t>
      </w:r>
      <w:r w:rsidR="00B03614">
        <w:rPr>
          <w:rFonts w:ascii="Bookman Old Style" w:hAnsi="Bookman Old Style"/>
        </w:rPr>
        <w:t xml:space="preserve"> 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9"/>
        </w:rPr>
        <w:t xml:space="preserve"> </w:t>
      </w:r>
      <w:r w:rsidRPr="005966CC">
        <w:rPr>
          <w:rFonts w:ascii="Bookman Old Style" w:hAnsi="Bookman Old Style"/>
        </w:rPr>
        <w:t>PREÇOS</w:t>
      </w:r>
    </w:p>
    <w:p w14:paraId="45748499" w14:textId="77777777" w:rsidR="009A63D7" w:rsidRPr="005966CC" w:rsidRDefault="009A63D7" w:rsidP="009A63D7">
      <w:pPr>
        <w:pStyle w:val="Corpodetexto"/>
        <w:spacing w:before="4"/>
        <w:rPr>
          <w:rFonts w:ascii="Bookman Old Style" w:hAnsi="Bookman Old Style"/>
          <w:sz w:val="24"/>
          <w:szCs w:val="24"/>
        </w:rPr>
      </w:pPr>
    </w:p>
    <w:p w14:paraId="220FB042" w14:textId="16CF4C41" w:rsidR="009A63D7" w:rsidRPr="005966CC" w:rsidRDefault="009A63D7" w:rsidP="009A63D7">
      <w:pPr>
        <w:ind w:left="182"/>
        <w:rPr>
          <w:rFonts w:ascii="Bookman Old Style" w:hAnsi="Bookman Old Style"/>
          <w:b/>
        </w:rPr>
      </w:pPr>
      <w:r w:rsidRPr="005966CC">
        <w:rPr>
          <w:rFonts w:ascii="Bookman Old Style" w:hAnsi="Bookman Old Style"/>
          <w:b/>
          <w:spacing w:val="-1"/>
        </w:rPr>
        <w:t>DISPENSA</w:t>
      </w:r>
      <w:r w:rsidRPr="005966CC">
        <w:rPr>
          <w:rFonts w:ascii="Bookman Old Style" w:hAnsi="Bookman Old Style"/>
          <w:b/>
          <w:spacing w:val="-2"/>
        </w:rPr>
        <w:t xml:space="preserve"> </w:t>
      </w:r>
      <w:r w:rsidRPr="005966CC">
        <w:rPr>
          <w:rFonts w:ascii="Bookman Old Style" w:hAnsi="Bookman Old Style"/>
          <w:b/>
          <w:spacing w:val="-1"/>
        </w:rPr>
        <w:t>DE</w:t>
      </w:r>
      <w:r w:rsidRPr="005966CC">
        <w:rPr>
          <w:rFonts w:ascii="Bookman Old Style" w:hAnsi="Bookman Old Style"/>
          <w:b/>
          <w:spacing w:val="-3"/>
        </w:rPr>
        <w:t xml:space="preserve"> </w:t>
      </w:r>
      <w:r w:rsidRPr="005966CC">
        <w:rPr>
          <w:rFonts w:ascii="Bookman Old Style" w:hAnsi="Bookman Old Style"/>
          <w:b/>
          <w:spacing w:val="-1"/>
        </w:rPr>
        <w:t>LICITAÇÃO</w:t>
      </w:r>
      <w:r w:rsidRPr="005966CC">
        <w:rPr>
          <w:rFonts w:ascii="Bookman Old Style" w:hAnsi="Bookman Old Style"/>
          <w:b/>
          <w:spacing w:val="-4"/>
        </w:rPr>
        <w:t xml:space="preserve"> </w:t>
      </w:r>
      <w:r w:rsidRPr="005966CC">
        <w:rPr>
          <w:rFonts w:ascii="Bookman Old Style" w:hAnsi="Bookman Old Style"/>
          <w:b/>
        </w:rPr>
        <w:t>Nº</w:t>
      </w:r>
      <w:r w:rsidRPr="005966CC">
        <w:rPr>
          <w:rFonts w:ascii="Bookman Old Style" w:hAnsi="Bookman Old Style"/>
          <w:b/>
          <w:spacing w:val="-11"/>
        </w:rPr>
        <w:t xml:space="preserve"> </w:t>
      </w:r>
      <w:r w:rsidR="00957C7B">
        <w:rPr>
          <w:rFonts w:ascii="Bookman Old Style" w:hAnsi="Bookman Old Style"/>
          <w:b/>
        </w:rPr>
        <w:t>004</w:t>
      </w:r>
      <w:r w:rsidRPr="005966CC">
        <w:rPr>
          <w:rFonts w:ascii="Bookman Old Style" w:hAnsi="Bookman Old Style"/>
          <w:b/>
        </w:rPr>
        <w:t>/2024</w:t>
      </w:r>
    </w:p>
    <w:p w14:paraId="4EE9A32D" w14:textId="77777777" w:rsidR="009A63D7" w:rsidRPr="005966CC" w:rsidRDefault="009A63D7" w:rsidP="009A63D7">
      <w:pPr>
        <w:ind w:left="182"/>
        <w:rPr>
          <w:rFonts w:ascii="Bookman Old Style" w:hAnsi="Bookman Old Style"/>
          <w:b/>
        </w:rPr>
      </w:pPr>
    </w:p>
    <w:p w14:paraId="7425CEF6" w14:textId="77777777" w:rsidR="009A63D7" w:rsidRPr="005966CC" w:rsidRDefault="009A63D7" w:rsidP="009A63D7">
      <w:pPr>
        <w:ind w:left="182"/>
        <w:rPr>
          <w:rFonts w:ascii="Bookman Old Style" w:hAnsi="Bookman Old Style"/>
        </w:rPr>
      </w:pPr>
      <w:r w:rsidRPr="005966CC">
        <w:rPr>
          <w:rFonts w:ascii="Bookman Old Style" w:hAnsi="Bookman Old Style"/>
          <w:b/>
        </w:rPr>
        <w:t>REQUERENTE:</w:t>
      </w:r>
      <w:r w:rsidRPr="005966CC">
        <w:rPr>
          <w:rFonts w:ascii="Bookman Old Style" w:hAnsi="Bookman Old Style"/>
          <w:b/>
          <w:spacing w:val="-6"/>
        </w:rPr>
        <w:t xml:space="preserve"> </w:t>
      </w:r>
      <w:r w:rsidRPr="005966CC">
        <w:rPr>
          <w:rFonts w:ascii="Bookman Old Style" w:hAnsi="Bookman Old Style"/>
        </w:rPr>
        <w:t>CÂMARA MUNICIPAL</w:t>
      </w:r>
      <w:r w:rsidRPr="005966CC">
        <w:rPr>
          <w:rFonts w:ascii="Bookman Old Style" w:hAnsi="Bookman Old Style"/>
          <w:spacing w:val="-4"/>
        </w:rPr>
        <w:t xml:space="preserve">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-4"/>
        </w:rPr>
        <w:t xml:space="preserve"> </w:t>
      </w:r>
      <w:r w:rsidRPr="005966CC">
        <w:rPr>
          <w:rFonts w:ascii="Bookman Old Style" w:hAnsi="Bookman Old Style"/>
        </w:rPr>
        <w:t>QUEIMADOS – RJ</w:t>
      </w:r>
    </w:p>
    <w:p w14:paraId="6981967F" w14:textId="77777777" w:rsidR="009A63D7" w:rsidRPr="005966CC" w:rsidRDefault="009A63D7" w:rsidP="009A63D7">
      <w:pPr>
        <w:ind w:left="182"/>
        <w:rPr>
          <w:rFonts w:ascii="Bookman Old Style" w:hAnsi="Bookman Old Style"/>
        </w:rPr>
      </w:pPr>
    </w:p>
    <w:p w14:paraId="2B776BF7" w14:textId="7E2183BC" w:rsidR="009A63D7" w:rsidRPr="005966CC" w:rsidRDefault="009A63D7" w:rsidP="009A63D7">
      <w:pPr>
        <w:spacing w:before="103" w:line="237" w:lineRule="auto"/>
        <w:ind w:left="182" w:right="104"/>
        <w:jc w:val="both"/>
        <w:rPr>
          <w:rFonts w:ascii="Bookman Old Style" w:hAnsi="Bookman Old Style"/>
        </w:rPr>
      </w:pPr>
      <w:r w:rsidRPr="005966CC">
        <w:rPr>
          <w:rFonts w:ascii="Bookman Old Style" w:hAnsi="Bookman Old Style"/>
          <w:b/>
        </w:rPr>
        <w:t>OBJETO</w:t>
      </w:r>
      <w:r w:rsidRPr="005966CC">
        <w:rPr>
          <w:rFonts w:ascii="Bookman Old Style" w:hAnsi="Bookman Old Style"/>
        </w:rPr>
        <w:t xml:space="preserve">: </w:t>
      </w:r>
      <w:r w:rsidR="00957C7B" w:rsidRPr="00957C7B">
        <w:rPr>
          <w:rFonts w:ascii="Bookman Old Style" w:hAnsi="Bookman Old Style"/>
        </w:rPr>
        <w:t xml:space="preserve">CONTRATAÇÃO DE EMPRESA PARA </w:t>
      </w:r>
      <w:proofErr w:type="gramStart"/>
      <w:r w:rsidR="00957C7B" w:rsidRPr="00957C7B">
        <w:rPr>
          <w:rFonts w:ascii="Bookman Old Style" w:hAnsi="Bookman Old Style"/>
        </w:rPr>
        <w:t>A</w:t>
      </w:r>
      <w:proofErr w:type="gramEnd"/>
      <w:r w:rsidR="00957C7B" w:rsidRPr="00957C7B">
        <w:rPr>
          <w:rFonts w:ascii="Bookman Old Style" w:hAnsi="Bookman Old Style"/>
        </w:rPr>
        <w:t xml:space="preserve"> AQUISIÇÃO DE PRODUTOS DE PANIFICAÇÃO E LATICÍNIO PARA FORNECIMENTO DE LANCHE NAS SESSÕES ORDINÁRIAS E EXTRAORDINÁRIAS DURANTE O SEGUNDO SEMESTRE DE 2024 PARA ATENDER AS NECESSIDADES DA CÂMARA MUNICPAL DE QUEIMADOS</w:t>
      </w:r>
      <w:r w:rsidRPr="005966CC">
        <w:rPr>
          <w:rFonts w:ascii="Bookman Old Style" w:hAnsi="Bookman Old Style"/>
        </w:rPr>
        <w:t>.</w:t>
      </w:r>
    </w:p>
    <w:p w14:paraId="1F75B6CD" w14:textId="77777777" w:rsidR="009A63D7" w:rsidRPr="005966CC" w:rsidRDefault="009A63D7" w:rsidP="009A63D7">
      <w:pPr>
        <w:spacing w:before="103" w:line="237" w:lineRule="auto"/>
        <w:ind w:left="182" w:right="104"/>
        <w:jc w:val="both"/>
        <w:rPr>
          <w:rFonts w:ascii="Bookman Old Style" w:hAnsi="Bookman Old Style"/>
        </w:rPr>
      </w:pPr>
    </w:p>
    <w:p w14:paraId="01F2A8AC" w14:textId="77777777" w:rsidR="009A63D7" w:rsidRPr="005966CC" w:rsidRDefault="009A63D7" w:rsidP="009A63D7">
      <w:pPr>
        <w:pStyle w:val="Corpodetexto"/>
        <w:ind w:left="182"/>
        <w:rPr>
          <w:rFonts w:ascii="Bookman Old Style" w:hAnsi="Bookman Old Style"/>
          <w:b/>
          <w:bCs/>
          <w:sz w:val="24"/>
          <w:szCs w:val="24"/>
        </w:rPr>
      </w:pPr>
      <w:r w:rsidRPr="005966CC">
        <w:rPr>
          <w:rFonts w:ascii="Bookman Old Style" w:hAnsi="Bookman Old Style"/>
          <w:b/>
          <w:bCs/>
          <w:sz w:val="24"/>
          <w:szCs w:val="24"/>
        </w:rPr>
        <w:t>IDENTIFICAÇÃO</w:t>
      </w:r>
      <w:r w:rsidRPr="005966CC">
        <w:rPr>
          <w:rFonts w:ascii="Bookman Old Style" w:hAnsi="Bookman Old Style"/>
          <w:b/>
          <w:bCs/>
          <w:spacing w:val="-10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DA</w:t>
      </w:r>
      <w:r w:rsidRPr="005966CC">
        <w:rPr>
          <w:rFonts w:ascii="Bookman Old Style" w:hAnsi="Bookman Old Style"/>
          <w:b/>
          <w:bCs/>
          <w:spacing w:val="-8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PROPONENTE</w:t>
      </w: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4810"/>
      </w:tblGrid>
      <w:tr w:rsidR="009A63D7" w:rsidRPr="005966CC" w14:paraId="352DDAD8" w14:textId="77777777" w:rsidTr="00304870">
        <w:trPr>
          <w:trHeight w:val="269"/>
        </w:trPr>
        <w:tc>
          <w:tcPr>
            <w:tcW w:w="9149" w:type="dxa"/>
            <w:gridSpan w:val="2"/>
            <w:shd w:val="clear" w:color="auto" w:fill="auto"/>
          </w:tcPr>
          <w:p w14:paraId="553D8BED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NOME</w:t>
            </w:r>
            <w:r w:rsidRPr="005966CC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DE</w:t>
            </w:r>
            <w:r w:rsidRPr="005966CC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FANTASIA:</w:t>
            </w:r>
          </w:p>
        </w:tc>
      </w:tr>
      <w:tr w:rsidR="009A63D7" w:rsidRPr="005966CC" w14:paraId="6DC318AB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3B314F7C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RAZÃO</w:t>
            </w:r>
            <w:r w:rsidRPr="005966CC">
              <w:rPr>
                <w:rFonts w:ascii="Bookman Old Style" w:hAnsi="Bookman Old Style"/>
                <w:spacing w:val="-14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SOCIAL:</w:t>
            </w:r>
          </w:p>
        </w:tc>
      </w:tr>
      <w:tr w:rsidR="009A63D7" w:rsidRPr="005966CC" w14:paraId="4F96DEA1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7096430B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CNPJ:</w:t>
            </w:r>
          </w:p>
        </w:tc>
      </w:tr>
      <w:tr w:rsidR="009A63D7" w:rsidRPr="005966CC" w14:paraId="74271D65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69E79409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INSC.</w:t>
            </w:r>
            <w:r w:rsidRPr="005966CC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EST.:</w:t>
            </w:r>
          </w:p>
        </w:tc>
      </w:tr>
      <w:tr w:rsidR="009A63D7" w:rsidRPr="005966CC" w14:paraId="554D9C10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1B9F9CC3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OPTANTE</w:t>
            </w:r>
            <w:r w:rsidRPr="005966CC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PELO</w:t>
            </w:r>
            <w:r w:rsidRPr="005966CC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SIMPLES?</w:t>
            </w:r>
            <w:r w:rsidRPr="005966CC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SIM</w:t>
            </w:r>
            <w:r w:rsidRPr="005966CC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(</w:t>
            </w:r>
            <w:r w:rsidRPr="005966CC">
              <w:rPr>
                <w:rFonts w:ascii="Bookman Old Style" w:hAnsi="Bookman Old Style"/>
                <w:spacing w:val="37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)</w:t>
            </w:r>
            <w:r w:rsidRPr="005966CC">
              <w:rPr>
                <w:rFonts w:ascii="Bookman Old Style" w:hAnsi="Bookman Old Style"/>
                <w:spacing w:val="-12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NÃO(</w:t>
            </w:r>
            <w:r w:rsidRPr="005966CC">
              <w:rPr>
                <w:rFonts w:ascii="Bookman Old Style" w:hAnsi="Bookman Old Style"/>
                <w:spacing w:val="-20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9A63D7" w:rsidRPr="005966CC" w14:paraId="5C64A001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1D68E6A2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ENDEREÇO:</w:t>
            </w:r>
          </w:p>
        </w:tc>
      </w:tr>
      <w:tr w:rsidR="009A63D7" w:rsidRPr="005966CC" w14:paraId="0E148551" w14:textId="77777777" w:rsidTr="00304870">
        <w:trPr>
          <w:trHeight w:val="268"/>
        </w:trPr>
        <w:tc>
          <w:tcPr>
            <w:tcW w:w="4339" w:type="dxa"/>
            <w:shd w:val="clear" w:color="auto" w:fill="auto"/>
          </w:tcPr>
          <w:p w14:paraId="1B5B2753" w14:textId="77777777" w:rsidR="009A63D7" w:rsidRPr="005966CC" w:rsidRDefault="009A63D7" w:rsidP="00E1094A">
            <w:pPr>
              <w:pStyle w:val="TableParagraph"/>
              <w:spacing w:before="2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BAIRRO:</w:t>
            </w:r>
          </w:p>
        </w:tc>
        <w:tc>
          <w:tcPr>
            <w:tcW w:w="4810" w:type="dxa"/>
            <w:shd w:val="clear" w:color="auto" w:fill="auto"/>
          </w:tcPr>
          <w:p w14:paraId="13005048" w14:textId="77777777" w:rsidR="009A63D7" w:rsidRPr="005966CC" w:rsidRDefault="009A63D7" w:rsidP="00E1094A">
            <w:pPr>
              <w:pStyle w:val="TableParagraph"/>
              <w:spacing w:before="2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CIDADE:</w:t>
            </w:r>
          </w:p>
        </w:tc>
      </w:tr>
      <w:tr w:rsidR="009A63D7" w:rsidRPr="005966CC" w14:paraId="11A9C943" w14:textId="77777777" w:rsidTr="00304870">
        <w:trPr>
          <w:trHeight w:val="273"/>
        </w:trPr>
        <w:tc>
          <w:tcPr>
            <w:tcW w:w="4339" w:type="dxa"/>
            <w:shd w:val="clear" w:color="auto" w:fill="auto"/>
          </w:tcPr>
          <w:p w14:paraId="444B3FE1" w14:textId="77777777" w:rsidR="009A63D7" w:rsidRPr="005966CC" w:rsidRDefault="009A63D7" w:rsidP="00E1094A">
            <w:pPr>
              <w:pStyle w:val="TableParagraph"/>
              <w:spacing w:before="6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CEP:</w:t>
            </w:r>
          </w:p>
        </w:tc>
        <w:tc>
          <w:tcPr>
            <w:tcW w:w="4810" w:type="dxa"/>
            <w:shd w:val="clear" w:color="auto" w:fill="auto"/>
          </w:tcPr>
          <w:p w14:paraId="15DE7135" w14:textId="77777777" w:rsidR="009A63D7" w:rsidRPr="005966CC" w:rsidRDefault="009A63D7" w:rsidP="00E1094A">
            <w:pPr>
              <w:pStyle w:val="TableParagraph"/>
              <w:spacing w:before="6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E-MAIL:</w:t>
            </w:r>
          </w:p>
        </w:tc>
      </w:tr>
      <w:tr w:rsidR="009A63D7" w:rsidRPr="005966CC" w14:paraId="0E132BED" w14:textId="77777777" w:rsidTr="00304870">
        <w:trPr>
          <w:trHeight w:val="268"/>
        </w:trPr>
        <w:tc>
          <w:tcPr>
            <w:tcW w:w="4339" w:type="dxa"/>
            <w:shd w:val="clear" w:color="auto" w:fill="auto"/>
          </w:tcPr>
          <w:p w14:paraId="399ABBFF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TELEFONE:</w:t>
            </w:r>
          </w:p>
        </w:tc>
        <w:tc>
          <w:tcPr>
            <w:tcW w:w="4810" w:type="dxa"/>
            <w:shd w:val="clear" w:color="auto" w:fill="auto"/>
          </w:tcPr>
          <w:p w14:paraId="002B095F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FAX:</w:t>
            </w:r>
          </w:p>
        </w:tc>
      </w:tr>
      <w:tr w:rsidR="009A63D7" w:rsidRPr="005966CC" w14:paraId="198F3336" w14:textId="77777777" w:rsidTr="00304870">
        <w:trPr>
          <w:trHeight w:val="268"/>
        </w:trPr>
        <w:tc>
          <w:tcPr>
            <w:tcW w:w="4339" w:type="dxa"/>
            <w:shd w:val="clear" w:color="auto" w:fill="auto"/>
          </w:tcPr>
          <w:p w14:paraId="1088CF3C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CONTATO</w:t>
            </w:r>
            <w:r w:rsidRPr="005966CC">
              <w:rPr>
                <w:rFonts w:ascii="Bookman Old Style" w:hAnsi="Bookman Old Style"/>
                <w:spacing w:val="-17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 xml:space="preserve">DA </w:t>
            </w:r>
            <w:r w:rsidRPr="005966CC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LICITANTE:</w:t>
            </w:r>
          </w:p>
        </w:tc>
        <w:tc>
          <w:tcPr>
            <w:tcW w:w="4810" w:type="dxa"/>
            <w:shd w:val="clear" w:color="auto" w:fill="auto"/>
          </w:tcPr>
          <w:p w14:paraId="6B82F21D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TELEFONE:</w:t>
            </w:r>
          </w:p>
        </w:tc>
      </w:tr>
      <w:tr w:rsidR="009A63D7" w:rsidRPr="005966CC" w14:paraId="5E3447A1" w14:textId="77777777" w:rsidTr="00304870">
        <w:trPr>
          <w:trHeight w:val="268"/>
        </w:trPr>
        <w:tc>
          <w:tcPr>
            <w:tcW w:w="4339" w:type="dxa"/>
            <w:shd w:val="clear" w:color="auto" w:fill="auto"/>
          </w:tcPr>
          <w:p w14:paraId="25AC613B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BANCO:</w:t>
            </w:r>
          </w:p>
        </w:tc>
        <w:tc>
          <w:tcPr>
            <w:tcW w:w="4810" w:type="dxa"/>
            <w:shd w:val="clear" w:color="auto" w:fill="auto"/>
          </w:tcPr>
          <w:p w14:paraId="611ADA44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CONTA</w:t>
            </w:r>
            <w:r w:rsidRPr="005966CC">
              <w:rPr>
                <w:rFonts w:ascii="Bookman Old Style" w:hAnsi="Bookman Old Style"/>
                <w:spacing w:val="-11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BANCÁRIA:</w:t>
            </w:r>
          </w:p>
        </w:tc>
      </w:tr>
      <w:tr w:rsidR="009A63D7" w:rsidRPr="005966CC" w14:paraId="00F4ECD5" w14:textId="77777777" w:rsidTr="00304870">
        <w:trPr>
          <w:trHeight w:val="268"/>
        </w:trPr>
        <w:tc>
          <w:tcPr>
            <w:tcW w:w="9149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16ACDF08" w14:textId="77777777" w:rsidR="009A63D7" w:rsidRPr="005966CC" w:rsidRDefault="009A63D7" w:rsidP="00E1094A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Nº</w:t>
            </w:r>
            <w:r w:rsidRPr="005966CC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DA</w:t>
            </w:r>
            <w:r w:rsidRPr="005966CC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AGÊNCIA:</w:t>
            </w:r>
          </w:p>
        </w:tc>
      </w:tr>
    </w:tbl>
    <w:p w14:paraId="4F2E6053" w14:textId="77777777" w:rsidR="009A63D7" w:rsidRPr="005966CC" w:rsidRDefault="009A63D7" w:rsidP="009A63D7">
      <w:pPr>
        <w:pStyle w:val="Corpodetexto"/>
        <w:spacing w:before="11"/>
        <w:rPr>
          <w:rFonts w:ascii="Bookman Old Style" w:hAnsi="Bookman Old Style"/>
          <w:sz w:val="24"/>
          <w:szCs w:val="24"/>
        </w:rPr>
      </w:pPr>
    </w:p>
    <w:p w14:paraId="2EDCFFCC" w14:textId="77777777" w:rsidR="00957C7B" w:rsidRDefault="00957C7B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p w14:paraId="6F4DF5C5" w14:textId="77777777" w:rsidR="00957C7B" w:rsidRDefault="00957C7B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tbl>
      <w:tblPr>
        <w:tblW w:w="107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100"/>
        <w:gridCol w:w="1134"/>
        <w:gridCol w:w="2126"/>
        <w:gridCol w:w="1985"/>
      </w:tblGrid>
      <w:tr w:rsidR="00957C7B" w:rsidRPr="00957C7B" w14:paraId="21CAFA84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63D4F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ADD10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6EBA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AD16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04D3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VALOR UNITÁRIO (R$)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F8B5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VALOR TOTAL (R$)</w:t>
            </w:r>
          </w:p>
        </w:tc>
      </w:tr>
      <w:tr w:rsidR="00957C7B" w:rsidRPr="00957C7B" w14:paraId="13AEA8D0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6DBA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2EE5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 xml:space="preserve">PÃO DE SAL TIPO FRANCÊS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AD51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CD25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D7D6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0CF3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7C7CE7D6" w14:textId="77777777" w:rsidTr="00957C7B">
        <w:trPr>
          <w:trHeight w:val="17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E192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65BF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BISCOITO DE SAL TIPO CREME CRACKER, PRAZO DE VALIDADE EXPRESSO NA EMBALAGEM – UNIDADE 200 GM</w:t>
            </w:r>
          </w:p>
          <w:p w14:paraId="04FC23B6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AFF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689E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PCT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1D17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ECF3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0B078B62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6FA78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C600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PRESUNTO, TIPO FATIADO, DE CARNE, COZIDO, SEM CAPA DE </w:t>
            </w: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lastRenderedPageBreak/>
              <w:t>GORDURA.</w:t>
            </w:r>
          </w:p>
          <w:p w14:paraId="40DFEA3B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B990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0CB3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BA6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BD01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20887955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F509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2A37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QUEIJO TIPO PRATO DE PRIMEIRA QUALIDADE, FATIADO.</w:t>
            </w:r>
          </w:p>
          <w:p w14:paraId="4EBB78EA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8972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7851F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E4A1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E3A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7CE43BA1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73AB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92D07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QUEIJO TIPO MINAS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5171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E251C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5A78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8962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2817E264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0972F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BE1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LEITE INTEGRAL – </w:t>
            </w:r>
          </w:p>
          <w:p w14:paraId="5B3E48C8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1 LITRO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B1039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464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LT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F1E3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32E3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567D22CA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4EB73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95B71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SUCO INDUSTRIALIZADO PRONTO PARA BEBER, A BASE DE NECTAR DE FRUTAS, SABORES DIVERSOS. EMBALAGEM </w:t>
            </w:r>
            <w:proofErr w:type="gramStart"/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TETRA  PACK</w:t>
            </w:r>
            <w:proofErr w:type="gramEnd"/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 ADOÇADOS; CAIXA COM 1 LITRO, SABORES DIVERSOS (REF. Dell Valle, </w:t>
            </w:r>
            <w:proofErr w:type="spellStart"/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maguary</w:t>
            </w:r>
            <w:proofErr w:type="spellEnd"/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 xml:space="preserve">, </w:t>
            </w:r>
            <w:proofErr w:type="spellStart"/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sufresh</w:t>
            </w:r>
            <w:proofErr w:type="spellEnd"/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, ou de qualidade equivalente)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5CE86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0C7AA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LT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AE8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69B5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43B586B2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77A7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F419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REGRIGERANTES DE 2 LITROS DE PRIMEIRA QUALIDADE, GARRAFA PET, SABORES VARIADOS.</w:t>
            </w:r>
          </w:p>
          <w:p w14:paraId="567F1FEC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8D74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8A7D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LT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8DBD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6B92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1E6996B0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3F85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9785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MARGARINA VEGETAL COM SAL - 500 GRAMAS.</w:t>
            </w:r>
          </w:p>
          <w:p w14:paraId="1D13D117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917E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7BE42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UN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B7AC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4F8C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7BB6AB90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695D5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F98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MINI SALGADOS VARIADOS FRITOS</w:t>
            </w:r>
          </w:p>
          <w:p w14:paraId="306862A7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D5EA3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44F02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CENTO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D79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A4B7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52E66A01" w14:textId="77777777" w:rsidTr="00957C7B">
        <w:trPr>
          <w:trHeight w:val="2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9E29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65A2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IOGURTE TEOR GORDURA INTEGRAL, COMPONENTES COM POLPA OU PEDAÇOS DER FRUTAS – SABORES SORTIDOS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7D06A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3672D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LT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5B4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489D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547FF2B3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8054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0F9CC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 xml:space="preserve">PÃO, TIPO BISNAGUINHA, INGREDIENTES: FARINHA DE TRIGO ENRIQUECIDA COM FERRO E ÁCIDO FÓLICO. PESO 300 GRAMAS. PRAZO MÍNIMA DE 7 DIAS NO ATO DA ENTREGA.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D483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4716A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PCT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E8D1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76C4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635BDA9A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EB164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8268A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  <w:t>REQUEIJÃO CREMOSO TRADICIONAL, INTEGRAL. PESO: 200 GRAMAS.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B5479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85B8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UN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9C90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2D69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  <w:tr w:rsidR="00957C7B" w:rsidRPr="00957C7B" w14:paraId="7892D0FE" w14:textId="77777777" w:rsidTr="00957C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E65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BA79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 xml:space="preserve">OVOS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F5E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FA11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  <w:r w:rsidRPr="00957C7B"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  <w:t>DÚZIAS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2DC0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F4D8" w14:textId="77777777" w:rsidR="00957C7B" w:rsidRPr="00957C7B" w:rsidRDefault="00957C7B" w:rsidP="00957C7B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pt-BR"/>
              </w:rPr>
            </w:pPr>
          </w:p>
        </w:tc>
      </w:tr>
    </w:tbl>
    <w:p w14:paraId="1CDA7D68" w14:textId="77777777" w:rsidR="00957C7B" w:rsidRDefault="00957C7B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p w14:paraId="74E8C157" w14:textId="77777777" w:rsidR="00957C7B" w:rsidRDefault="00957C7B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p w14:paraId="147B9AE2" w14:textId="77777777" w:rsidR="009A63D7" w:rsidRPr="005966CC" w:rsidRDefault="009A63D7" w:rsidP="009A63D7">
      <w:pPr>
        <w:pStyle w:val="Corpodetexto"/>
        <w:rPr>
          <w:rFonts w:ascii="Bookman Old Style" w:hAnsi="Bookman Old Style"/>
          <w:b/>
          <w:bCs/>
          <w:sz w:val="24"/>
          <w:szCs w:val="24"/>
        </w:rPr>
      </w:pPr>
      <w:r w:rsidRPr="005966CC">
        <w:rPr>
          <w:rFonts w:ascii="Bookman Old Style" w:hAnsi="Bookman Old Style"/>
          <w:sz w:val="24"/>
          <w:szCs w:val="24"/>
        </w:rPr>
        <w:t xml:space="preserve">   </w:t>
      </w:r>
      <w:r w:rsidRPr="005966CC">
        <w:rPr>
          <w:rFonts w:ascii="Bookman Old Style" w:hAnsi="Bookman Old Style"/>
          <w:spacing w:val="-1"/>
          <w:sz w:val="24"/>
          <w:szCs w:val="24"/>
        </w:rPr>
        <w:t>VALIDADE</w:t>
      </w:r>
      <w:r w:rsidRPr="005966CC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5966CC">
        <w:rPr>
          <w:rFonts w:ascii="Bookman Old Style" w:hAnsi="Bookman Old Style"/>
          <w:spacing w:val="-1"/>
          <w:sz w:val="24"/>
          <w:szCs w:val="24"/>
        </w:rPr>
        <w:t>DA</w:t>
      </w:r>
      <w:r w:rsidRPr="005966CC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PROPOSTA:</w:t>
      </w:r>
      <w:r w:rsidRPr="005966CC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60</w:t>
      </w:r>
      <w:r w:rsidRPr="005966CC">
        <w:rPr>
          <w:rFonts w:ascii="Bookman Old Style" w:hAnsi="Bookman Old Style"/>
          <w:b/>
          <w:bCs/>
          <w:spacing w:val="-9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(sessenta)</w:t>
      </w:r>
      <w:r w:rsidRPr="005966CC">
        <w:rPr>
          <w:rFonts w:ascii="Bookman Old Style" w:hAnsi="Bookman Old Style"/>
          <w:b/>
          <w:bCs/>
          <w:spacing w:val="-7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dias.</w:t>
      </w:r>
    </w:p>
    <w:p w14:paraId="64F18C6B" w14:textId="77777777" w:rsidR="009A63D7" w:rsidRPr="005966CC" w:rsidRDefault="009A63D7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p w14:paraId="21A4C72E" w14:textId="77777777" w:rsidR="009A63D7" w:rsidRPr="005966CC" w:rsidRDefault="009A63D7" w:rsidP="009A63D7">
      <w:pPr>
        <w:pStyle w:val="Corpodetexto"/>
        <w:spacing w:before="1"/>
        <w:ind w:left="182"/>
        <w:rPr>
          <w:rFonts w:ascii="Bookman Old Style" w:hAnsi="Bookman Old Style"/>
          <w:sz w:val="24"/>
          <w:szCs w:val="24"/>
        </w:rPr>
      </w:pPr>
      <w:r w:rsidRPr="005966CC">
        <w:rPr>
          <w:rFonts w:ascii="Bookman Old Style" w:hAnsi="Bookman Old Style"/>
          <w:sz w:val="24"/>
          <w:szCs w:val="24"/>
        </w:rPr>
        <w:t>A</w:t>
      </w:r>
      <w:r w:rsidRPr="005966CC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empresa:</w:t>
      </w:r>
      <w:r w:rsidRPr="005966CC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DECLARA</w:t>
      </w:r>
      <w:r w:rsidRPr="005966CC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que:</w:t>
      </w:r>
    </w:p>
    <w:p w14:paraId="4979EF2D" w14:textId="77777777" w:rsidR="009A63D7" w:rsidRPr="005966CC" w:rsidRDefault="009A63D7" w:rsidP="009A63D7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5"/>
        <w:contextualSpacing w:val="0"/>
        <w:jc w:val="both"/>
        <w:rPr>
          <w:rFonts w:ascii="Bookman Old Style" w:hAnsi="Bookman Old Style"/>
        </w:rPr>
      </w:pPr>
      <w:r w:rsidRPr="005966CC">
        <w:rPr>
          <w:rFonts w:ascii="Bookman Old Style" w:hAnsi="Bookman Old Style"/>
        </w:rPr>
        <w:t xml:space="preserve">Assume </w:t>
      </w:r>
      <w:proofErr w:type="spellStart"/>
      <w:r w:rsidRPr="005966CC">
        <w:rPr>
          <w:rFonts w:ascii="Bookman Old Style" w:hAnsi="Bookman Old Style"/>
        </w:rPr>
        <w:t>inteira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responsabilidade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por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danos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ou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prejuízos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pessoais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ou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materiais</w:t>
      </w:r>
      <w:proofErr w:type="spellEnd"/>
      <w:r w:rsidRPr="005966CC">
        <w:rPr>
          <w:rFonts w:ascii="Bookman Old Style" w:hAnsi="Bookman Old Style"/>
        </w:rPr>
        <w:t xml:space="preserve"> que </w:t>
      </w:r>
      <w:proofErr w:type="spellStart"/>
      <w:r w:rsidRPr="005966CC">
        <w:rPr>
          <w:rFonts w:ascii="Bookman Old Style" w:hAnsi="Bookman Old Style"/>
        </w:rPr>
        <w:t>causar</w:t>
      </w:r>
      <w:proofErr w:type="spellEnd"/>
      <w:r w:rsidRPr="005966CC">
        <w:rPr>
          <w:rFonts w:ascii="Bookman Old Style" w:hAnsi="Bookman Old Style"/>
        </w:rPr>
        <w:t xml:space="preserve"> a</w:t>
      </w:r>
      <w:r w:rsidRPr="005966CC">
        <w:rPr>
          <w:rFonts w:ascii="Bookman Old Style" w:hAnsi="Bookman Old Style"/>
          <w:spacing w:val="1"/>
        </w:rPr>
        <w:t xml:space="preserve"> </w:t>
      </w:r>
      <w:r w:rsidRPr="005966CC">
        <w:rPr>
          <w:rFonts w:ascii="Bookman Old Style" w:hAnsi="Bookman Old Style"/>
        </w:rPr>
        <w:t>Câmara</w:t>
      </w:r>
      <w:r w:rsidRPr="005966CC">
        <w:rPr>
          <w:rFonts w:ascii="Bookman Old Style" w:hAnsi="Bookman Old Style"/>
          <w:spacing w:val="1"/>
        </w:rPr>
        <w:t xml:space="preserve"> </w:t>
      </w:r>
      <w:r w:rsidRPr="005966CC">
        <w:rPr>
          <w:rFonts w:ascii="Bookman Old Style" w:hAnsi="Bookman Old Style"/>
        </w:rPr>
        <w:t>Municipal</w:t>
      </w:r>
      <w:r w:rsidRPr="005966CC">
        <w:rPr>
          <w:rFonts w:ascii="Bookman Old Style" w:hAnsi="Bookman Old Style"/>
          <w:spacing w:val="-1"/>
        </w:rPr>
        <w:t xml:space="preserve">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-2"/>
        </w:rPr>
        <w:t xml:space="preserve"> </w:t>
      </w:r>
      <w:r w:rsidRPr="005966CC">
        <w:rPr>
          <w:rFonts w:ascii="Bookman Old Style" w:hAnsi="Bookman Old Style"/>
        </w:rPr>
        <w:t>Queimados - RJ,</w:t>
      </w:r>
      <w:r w:rsidRPr="005966CC">
        <w:rPr>
          <w:rFonts w:ascii="Bookman Old Style" w:hAnsi="Bookman Old Style"/>
          <w:spacing w:val="-9"/>
        </w:rPr>
        <w:t xml:space="preserve"> </w:t>
      </w:r>
      <w:r w:rsidRPr="005966CC">
        <w:rPr>
          <w:rFonts w:ascii="Bookman Old Style" w:hAnsi="Bookman Old Style"/>
        </w:rPr>
        <w:t>a</w:t>
      </w:r>
      <w:r w:rsidRPr="005966CC">
        <w:rPr>
          <w:rFonts w:ascii="Bookman Old Style" w:hAnsi="Bookman Old Style"/>
          <w:spacing w:val="-2"/>
        </w:rPr>
        <w:t xml:space="preserve"> </w:t>
      </w:r>
      <w:proofErr w:type="spellStart"/>
      <w:r w:rsidRPr="005966CC">
        <w:rPr>
          <w:rFonts w:ascii="Bookman Old Style" w:hAnsi="Bookman Old Style"/>
        </w:rPr>
        <w:t>terceiros</w:t>
      </w:r>
      <w:proofErr w:type="spellEnd"/>
      <w:r w:rsidRPr="005966CC">
        <w:rPr>
          <w:rFonts w:ascii="Bookman Old Style" w:hAnsi="Bookman Old Style"/>
        </w:rPr>
        <w:t>,</w:t>
      </w:r>
      <w:r w:rsidRPr="005966CC">
        <w:rPr>
          <w:rFonts w:ascii="Bookman Old Style" w:hAnsi="Bookman Old Style"/>
          <w:spacing w:val="-9"/>
        </w:rPr>
        <w:t xml:space="preserve"> </w:t>
      </w:r>
      <w:proofErr w:type="spellStart"/>
      <w:r w:rsidRPr="005966CC">
        <w:rPr>
          <w:rFonts w:ascii="Bookman Old Style" w:hAnsi="Bookman Old Style"/>
        </w:rPr>
        <w:t>por</w:t>
      </w:r>
      <w:proofErr w:type="spellEnd"/>
      <w:r w:rsidRPr="005966CC">
        <w:rPr>
          <w:rFonts w:ascii="Bookman Old Style" w:hAnsi="Bookman Old Style"/>
          <w:spacing w:val="-11"/>
        </w:rPr>
        <w:t xml:space="preserve"> </w:t>
      </w:r>
      <w:proofErr w:type="spellStart"/>
      <w:r w:rsidRPr="005966CC">
        <w:rPr>
          <w:rFonts w:ascii="Bookman Old Style" w:hAnsi="Bookman Old Style"/>
        </w:rPr>
        <w:t>si</w:t>
      </w:r>
      <w:proofErr w:type="spellEnd"/>
      <w:r w:rsidRPr="005966CC">
        <w:rPr>
          <w:rFonts w:ascii="Bookman Old Style" w:hAnsi="Bookman Old Style"/>
        </w:rPr>
        <w:t>,</w:t>
      </w:r>
      <w:r w:rsidRPr="005966CC">
        <w:rPr>
          <w:rFonts w:ascii="Bookman Old Style" w:hAnsi="Bookman Old Style"/>
          <w:spacing w:val="-5"/>
        </w:rPr>
        <w:t xml:space="preserve"> </w:t>
      </w:r>
      <w:proofErr w:type="spellStart"/>
      <w:r w:rsidRPr="005966CC">
        <w:rPr>
          <w:rFonts w:ascii="Bookman Old Style" w:hAnsi="Bookman Old Style"/>
        </w:rPr>
        <w:t>representantes</w:t>
      </w:r>
      <w:proofErr w:type="spellEnd"/>
      <w:r w:rsidRPr="005966CC">
        <w:rPr>
          <w:rFonts w:ascii="Bookman Old Style" w:hAnsi="Bookman Old Style"/>
          <w:spacing w:val="-1"/>
        </w:rPr>
        <w:t xml:space="preserve"> </w:t>
      </w:r>
      <w:proofErr w:type="spellStart"/>
      <w:r w:rsidRPr="005966CC">
        <w:rPr>
          <w:rFonts w:ascii="Bookman Old Style" w:hAnsi="Bookman Old Style"/>
        </w:rPr>
        <w:t>ou</w:t>
      </w:r>
      <w:proofErr w:type="spellEnd"/>
      <w:r w:rsidRPr="005966CC">
        <w:rPr>
          <w:rFonts w:ascii="Bookman Old Style" w:hAnsi="Bookman Old Style"/>
          <w:spacing w:val="-8"/>
        </w:rPr>
        <w:t xml:space="preserve"> </w:t>
      </w:r>
      <w:proofErr w:type="spellStart"/>
      <w:r w:rsidRPr="005966CC">
        <w:rPr>
          <w:rFonts w:ascii="Bookman Old Style" w:hAnsi="Bookman Old Style"/>
        </w:rPr>
        <w:t>sucessores</w:t>
      </w:r>
      <w:proofErr w:type="spellEnd"/>
      <w:r w:rsidRPr="005966CC">
        <w:rPr>
          <w:rFonts w:ascii="Bookman Old Style" w:hAnsi="Bookman Old Style"/>
        </w:rPr>
        <w:t>;</w:t>
      </w:r>
    </w:p>
    <w:p w14:paraId="65D9656A" w14:textId="77777777" w:rsidR="009A63D7" w:rsidRPr="005966CC" w:rsidRDefault="009A63D7" w:rsidP="009A63D7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6"/>
        <w:contextualSpacing w:val="0"/>
        <w:jc w:val="both"/>
        <w:rPr>
          <w:rFonts w:ascii="Bookman Old Style" w:hAnsi="Bookman Old Style"/>
        </w:rPr>
      </w:pPr>
      <w:proofErr w:type="spellStart"/>
      <w:r w:rsidRPr="005966CC">
        <w:rPr>
          <w:rFonts w:ascii="Bookman Old Style" w:hAnsi="Bookman Old Style"/>
        </w:rPr>
        <w:t>Estão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inclusas</w:t>
      </w:r>
      <w:proofErr w:type="spellEnd"/>
      <w:r w:rsidRPr="005966CC">
        <w:rPr>
          <w:rFonts w:ascii="Bookman Old Style" w:hAnsi="Bookman Old Style"/>
        </w:rPr>
        <w:t xml:space="preserve"> no valor </w:t>
      </w:r>
      <w:proofErr w:type="spellStart"/>
      <w:r w:rsidRPr="005966CC">
        <w:rPr>
          <w:rFonts w:ascii="Bookman Old Style" w:hAnsi="Bookman Old Style"/>
        </w:rPr>
        <w:t>cotado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todas</w:t>
      </w:r>
      <w:proofErr w:type="spellEnd"/>
      <w:r w:rsidRPr="005966CC">
        <w:rPr>
          <w:rFonts w:ascii="Bookman Old Style" w:hAnsi="Bookman Old Style"/>
        </w:rPr>
        <w:t xml:space="preserve"> as </w:t>
      </w:r>
      <w:proofErr w:type="spellStart"/>
      <w:r w:rsidRPr="005966CC">
        <w:rPr>
          <w:rFonts w:ascii="Bookman Old Style" w:hAnsi="Bookman Old Style"/>
        </w:rPr>
        <w:t>despesas</w:t>
      </w:r>
      <w:proofErr w:type="spellEnd"/>
      <w:r w:rsidRPr="005966CC">
        <w:rPr>
          <w:rFonts w:ascii="Bookman Old Style" w:hAnsi="Bookman Old Style"/>
        </w:rPr>
        <w:t xml:space="preserve"> com </w:t>
      </w:r>
      <w:proofErr w:type="spellStart"/>
      <w:r w:rsidRPr="005966CC">
        <w:rPr>
          <w:rFonts w:ascii="Bookman Old Style" w:hAnsi="Bookman Old Style"/>
        </w:rPr>
        <w:t>mão</w:t>
      </w:r>
      <w:proofErr w:type="spellEnd"/>
      <w:r w:rsidRPr="005966CC">
        <w:rPr>
          <w:rFonts w:ascii="Bookman Old Style" w:hAnsi="Bookman Old Style"/>
        </w:rPr>
        <w:t xml:space="preserve"> de </w:t>
      </w:r>
      <w:proofErr w:type="spellStart"/>
      <w:r w:rsidRPr="005966CC">
        <w:rPr>
          <w:rFonts w:ascii="Bookman Old Style" w:hAnsi="Bookman Old Style"/>
        </w:rPr>
        <w:t>obra</w:t>
      </w:r>
      <w:proofErr w:type="spellEnd"/>
      <w:r w:rsidRPr="005966CC">
        <w:rPr>
          <w:rFonts w:ascii="Bookman Old Style" w:hAnsi="Bookman Old Style"/>
        </w:rPr>
        <w:t xml:space="preserve"> e, </w:t>
      </w:r>
      <w:proofErr w:type="spellStart"/>
      <w:r w:rsidRPr="005966CC">
        <w:rPr>
          <w:rFonts w:ascii="Bookman Old Style" w:hAnsi="Bookman Old Style"/>
        </w:rPr>
        <w:t>bem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como</w:t>
      </w:r>
      <w:proofErr w:type="spellEnd"/>
      <w:r w:rsidRPr="005966CC">
        <w:rPr>
          <w:rFonts w:ascii="Bookman Old Style" w:hAnsi="Bookman Old Style"/>
        </w:rPr>
        <w:t xml:space="preserve">, </w:t>
      </w:r>
      <w:proofErr w:type="spellStart"/>
      <w:r w:rsidRPr="005966CC">
        <w:rPr>
          <w:rFonts w:ascii="Bookman Old Style" w:hAnsi="Bookman Old Style"/>
        </w:rPr>
        <w:t>todos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os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tributos</w:t>
      </w:r>
      <w:proofErr w:type="spellEnd"/>
      <w:r w:rsidRPr="005966CC">
        <w:rPr>
          <w:rFonts w:ascii="Bookman Old Style" w:hAnsi="Bookman Old Style"/>
        </w:rPr>
        <w:t xml:space="preserve"> e</w:t>
      </w:r>
      <w:r w:rsidRPr="005966CC">
        <w:rPr>
          <w:rFonts w:ascii="Bookman Old Style" w:hAnsi="Bookman Old Style"/>
          <w:spacing w:val="1"/>
        </w:rPr>
        <w:t xml:space="preserve"> </w:t>
      </w:r>
      <w:proofErr w:type="spellStart"/>
      <w:r w:rsidRPr="005966CC">
        <w:rPr>
          <w:rFonts w:ascii="Bookman Old Style" w:hAnsi="Bookman Old Style"/>
        </w:rPr>
        <w:t>encargos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fiscais</w:t>
      </w:r>
      <w:proofErr w:type="spellEnd"/>
      <w:r w:rsidRPr="005966CC">
        <w:rPr>
          <w:rFonts w:ascii="Bookman Old Style" w:hAnsi="Bookman Old Style"/>
        </w:rPr>
        <w:t xml:space="preserve">, </w:t>
      </w:r>
      <w:proofErr w:type="spellStart"/>
      <w:r w:rsidRPr="005966CC">
        <w:rPr>
          <w:rFonts w:ascii="Bookman Old Style" w:hAnsi="Bookman Old Style"/>
        </w:rPr>
        <w:t>sociais</w:t>
      </w:r>
      <w:proofErr w:type="spellEnd"/>
      <w:r w:rsidRPr="005966CC">
        <w:rPr>
          <w:rFonts w:ascii="Bookman Old Style" w:hAnsi="Bookman Old Style"/>
        </w:rPr>
        <w:t xml:space="preserve">, </w:t>
      </w:r>
      <w:proofErr w:type="spellStart"/>
      <w:r w:rsidRPr="005966CC">
        <w:rPr>
          <w:rFonts w:ascii="Bookman Old Style" w:hAnsi="Bookman Old Style"/>
        </w:rPr>
        <w:t>trabalhistas</w:t>
      </w:r>
      <w:proofErr w:type="spellEnd"/>
      <w:r w:rsidRPr="005966CC">
        <w:rPr>
          <w:rFonts w:ascii="Bookman Old Style" w:hAnsi="Bookman Old Style"/>
        </w:rPr>
        <w:t xml:space="preserve">, </w:t>
      </w:r>
      <w:proofErr w:type="spellStart"/>
      <w:r w:rsidRPr="005966CC">
        <w:rPr>
          <w:rFonts w:ascii="Bookman Old Style" w:hAnsi="Bookman Old Style"/>
        </w:rPr>
        <w:t>previdenciários</w:t>
      </w:r>
      <w:proofErr w:type="spellEnd"/>
      <w:r w:rsidRPr="005966CC">
        <w:rPr>
          <w:rFonts w:ascii="Bookman Old Style" w:hAnsi="Bookman Old Style"/>
        </w:rPr>
        <w:t xml:space="preserve"> e </w:t>
      </w:r>
      <w:proofErr w:type="spellStart"/>
      <w:r w:rsidRPr="005966CC">
        <w:rPr>
          <w:rFonts w:ascii="Bookman Old Style" w:hAnsi="Bookman Old Style"/>
        </w:rPr>
        <w:t>comerciais</w:t>
      </w:r>
      <w:proofErr w:type="spellEnd"/>
      <w:r w:rsidRPr="005966CC">
        <w:rPr>
          <w:rFonts w:ascii="Bookman Old Style" w:hAnsi="Bookman Old Style"/>
          <w:spacing w:val="1"/>
        </w:rPr>
        <w:t xml:space="preserve"> </w:t>
      </w:r>
      <w:r w:rsidRPr="005966CC">
        <w:rPr>
          <w:rFonts w:ascii="Bookman Old Style" w:hAnsi="Bookman Old Style"/>
        </w:rPr>
        <w:t xml:space="preserve">e, </w:t>
      </w:r>
      <w:proofErr w:type="spellStart"/>
      <w:r w:rsidRPr="005966CC">
        <w:rPr>
          <w:rFonts w:ascii="Bookman Old Style" w:hAnsi="Bookman Old Style"/>
        </w:rPr>
        <w:t>ainda</w:t>
      </w:r>
      <w:proofErr w:type="spellEnd"/>
      <w:r w:rsidRPr="005966CC">
        <w:rPr>
          <w:rFonts w:ascii="Bookman Old Style" w:hAnsi="Bookman Old Style"/>
        </w:rPr>
        <w:t xml:space="preserve">, </w:t>
      </w:r>
      <w:proofErr w:type="spellStart"/>
      <w:r w:rsidRPr="005966CC">
        <w:rPr>
          <w:rFonts w:ascii="Bookman Old Style" w:hAnsi="Bookman Old Style"/>
        </w:rPr>
        <w:t>os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gastos</w:t>
      </w:r>
      <w:proofErr w:type="spellEnd"/>
      <w:r w:rsidRPr="005966CC">
        <w:rPr>
          <w:rFonts w:ascii="Bookman Old Style" w:hAnsi="Bookman Old Style"/>
        </w:rPr>
        <w:t xml:space="preserve"> com </w:t>
      </w:r>
      <w:proofErr w:type="spellStart"/>
      <w:r w:rsidRPr="005966CC">
        <w:rPr>
          <w:rFonts w:ascii="Bookman Old Style" w:hAnsi="Bookman Old Style"/>
        </w:rPr>
        <w:t>transporte</w:t>
      </w:r>
      <w:proofErr w:type="spellEnd"/>
      <w:r w:rsidRPr="005966CC">
        <w:rPr>
          <w:rFonts w:ascii="Bookman Old Style" w:hAnsi="Bookman Old Style"/>
        </w:rPr>
        <w:t xml:space="preserve"> e</w:t>
      </w:r>
      <w:r w:rsidRPr="005966CC">
        <w:rPr>
          <w:rFonts w:ascii="Bookman Old Style" w:hAnsi="Bookman Old Style"/>
          <w:spacing w:val="1"/>
        </w:rPr>
        <w:t xml:space="preserve"> </w:t>
      </w:r>
      <w:proofErr w:type="spellStart"/>
      <w:r w:rsidRPr="005966CC">
        <w:rPr>
          <w:rFonts w:ascii="Bookman Old Style" w:hAnsi="Bookman Old Style"/>
        </w:rPr>
        <w:t>acondicionamento</w:t>
      </w:r>
      <w:proofErr w:type="spellEnd"/>
      <w:r w:rsidRPr="005966CC">
        <w:rPr>
          <w:rFonts w:ascii="Bookman Old Style" w:hAnsi="Bookman Old Style"/>
          <w:spacing w:val="-8"/>
        </w:rPr>
        <w:t xml:space="preserve"> </w:t>
      </w:r>
      <w:r w:rsidRPr="005966CC">
        <w:rPr>
          <w:rFonts w:ascii="Bookman Old Style" w:hAnsi="Bookman Old Style"/>
        </w:rPr>
        <w:t>dos</w:t>
      </w:r>
      <w:r w:rsidRPr="005966CC">
        <w:rPr>
          <w:rFonts w:ascii="Bookman Old Style" w:hAnsi="Bookman Old Style"/>
          <w:spacing w:val="-2"/>
        </w:rPr>
        <w:t xml:space="preserve"> </w:t>
      </w:r>
      <w:proofErr w:type="spellStart"/>
      <w:r w:rsidRPr="005966CC">
        <w:rPr>
          <w:rFonts w:ascii="Bookman Old Style" w:hAnsi="Bookman Old Style"/>
        </w:rPr>
        <w:t>produtos</w:t>
      </w:r>
      <w:proofErr w:type="spellEnd"/>
      <w:r w:rsidRPr="005966CC">
        <w:rPr>
          <w:rFonts w:ascii="Bookman Old Style" w:hAnsi="Bookman Old Style"/>
          <w:spacing w:val="-2"/>
        </w:rPr>
        <w:t xml:space="preserve"> </w:t>
      </w:r>
      <w:proofErr w:type="spellStart"/>
      <w:r w:rsidRPr="005966CC">
        <w:rPr>
          <w:rFonts w:ascii="Bookman Old Style" w:hAnsi="Bookman Old Style"/>
        </w:rPr>
        <w:t>em</w:t>
      </w:r>
      <w:proofErr w:type="spellEnd"/>
      <w:r w:rsidRPr="005966CC">
        <w:rPr>
          <w:rFonts w:ascii="Bookman Old Style" w:hAnsi="Bookman Old Style"/>
          <w:spacing w:val="-1"/>
        </w:rPr>
        <w:t xml:space="preserve"> </w:t>
      </w:r>
      <w:proofErr w:type="spellStart"/>
      <w:r w:rsidRPr="005966CC">
        <w:rPr>
          <w:rFonts w:ascii="Bookman Old Style" w:hAnsi="Bookman Old Style"/>
        </w:rPr>
        <w:t>embalagens</w:t>
      </w:r>
      <w:proofErr w:type="spellEnd"/>
      <w:r w:rsidRPr="005966CC">
        <w:rPr>
          <w:rFonts w:ascii="Bookman Old Style" w:hAnsi="Bookman Old Style"/>
          <w:spacing w:val="-6"/>
        </w:rPr>
        <w:t xml:space="preserve"> </w:t>
      </w:r>
      <w:proofErr w:type="spellStart"/>
      <w:r w:rsidRPr="005966CC">
        <w:rPr>
          <w:rFonts w:ascii="Bookman Old Style" w:hAnsi="Bookman Old Style"/>
        </w:rPr>
        <w:t>adequadas</w:t>
      </w:r>
      <w:proofErr w:type="spellEnd"/>
      <w:r w:rsidRPr="005966CC">
        <w:rPr>
          <w:rFonts w:ascii="Bookman Old Style" w:hAnsi="Bookman Old Style"/>
        </w:rPr>
        <w:t>.</w:t>
      </w:r>
    </w:p>
    <w:p w14:paraId="60148C11" w14:textId="77777777" w:rsidR="009A63D7" w:rsidRPr="005966CC" w:rsidRDefault="009A63D7" w:rsidP="009A63D7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spacing w:before="2"/>
        <w:ind w:right="109"/>
        <w:contextualSpacing w:val="0"/>
        <w:jc w:val="both"/>
        <w:rPr>
          <w:rFonts w:ascii="Bookman Old Style" w:hAnsi="Bookman Old Style"/>
        </w:rPr>
      </w:pPr>
      <w:proofErr w:type="spellStart"/>
      <w:r w:rsidRPr="005966CC">
        <w:rPr>
          <w:rFonts w:ascii="Bookman Old Style" w:hAnsi="Bookman Old Style"/>
        </w:rPr>
        <w:t>Concorda</w:t>
      </w:r>
      <w:proofErr w:type="spellEnd"/>
      <w:r w:rsidRPr="005966CC">
        <w:rPr>
          <w:rFonts w:ascii="Bookman Old Style" w:hAnsi="Bookman Old Style"/>
        </w:rPr>
        <w:t xml:space="preserve"> com </w:t>
      </w:r>
      <w:proofErr w:type="spellStart"/>
      <w:r w:rsidRPr="005966CC">
        <w:rPr>
          <w:rFonts w:ascii="Bookman Old Style" w:hAnsi="Bookman Old Style"/>
        </w:rPr>
        <w:t>prazo</w:t>
      </w:r>
      <w:proofErr w:type="spellEnd"/>
      <w:r w:rsidRPr="005966CC">
        <w:rPr>
          <w:rFonts w:ascii="Bookman Old Style" w:hAnsi="Bookman Old Style"/>
        </w:rPr>
        <w:t xml:space="preserve"> de </w:t>
      </w:r>
      <w:proofErr w:type="spellStart"/>
      <w:r w:rsidRPr="005966CC">
        <w:rPr>
          <w:rFonts w:ascii="Bookman Old Style" w:hAnsi="Bookman Old Style"/>
        </w:rPr>
        <w:t>inicio</w:t>
      </w:r>
      <w:proofErr w:type="spellEnd"/>
      <w:r w:rsidRPr="005966CC">
        <w:rPr>
          <w:rFonts w:ascii="Bookman Old Style" w:hAnsi="Bookman Old Style"/>
        </w:rPr>
        <w:t xml:space="preserve"> de </w:t>
      </w:r>
      <w:proofErr w:type="spellStart"/>
      <w:r w:rsidRPr="005966CC">
        <w:rPr>
          <w:rFonts w:ascii="Bookman Old Style" w:hAnsi="Bookman Old Style"/>
        </w:rPr>
        <w:t>fornecimento</w:t>
      </w:r>
      <w:proofErr w:type="spellEnd"/>
      <w:r w:rsidRPr="005966CC">
        <w:rPr>
          <w:rFonts w:ascii="Bookman Old Style" w:hAnsi="Bookman Old Style"/>
        </w:rPr>
        <w:t>/</w:t>
      </w:r>
      <w:proofErr w:type="spellStart"/>
      <w:r w:rsidRPr="005966CC">
        <w:rPr>
          <w:rFonts w:ascii="Bookman Old Style" w:hAnsi="Bookman Old Style"/>
        </w:rPr>
        <w:t>execução</w:t>
      </w:r>
      <w:proofErr w:type="spellEnd"/>
      <w:r w:rsidRPr="005966CC">
        <w:rPr>
          <w:rFonts w:ascii="Bookman Old Style" w:hAnsi="Bookman Old Style"/>
        </w:rPr>
        <w:t xml:space="preserve"> dos </w:t>
      </w:r>
      <w:proofErr w:type="spellStart"/>
      <w:r w:rsidRPr="005966CC">
        <w:rPr>
          <w:rFonts w:ascii="Bookman Old Style" w:hAnsi="Bookman Old Style"/>
        </w:rPr>
        <w:t>serviços</w:t>
      </w:r>
      <w:proofErr w:type="spellEnd"/>
      <w:r w:rsidRPr="005966CC">
        <w:rPr>
          <w:rFonts w:ascii="Bookman Old Style" w:hAnsi="Bookman Old Style"/>
        </w:rPr>
        <w:t xml:space="preserve"> de </w:t>
      </w:r>
      <w:proofErr w:type="spellStart"/>
      <w:r w:rsidRPr="005966CC">
        <w:rPr>
          <w:rFonts w:ascii="Bookman Old Style" w:hAnsi="Bookman Old Style"/>
        </w:rPr>
        <w:t>acordo</w:t>
      </w:r>
      <w:proofErr w:type="spellEnd"/>
      <w:r w:rsidRPr="005966CC">
        <w:rPr>
          <w:rFonts w:ascii="Bookman Old Style" w:hAnsi="Bookman Old Style"/>
        </w:rPr>
        <w:t xml:space="preserve"> com o </w:t>
      </w:r>
      <w:proofErr w:type="spellStart"/>
      <w:r w:rsidRPr="005966CC">
        <w:rPr>
          <w:rFonts w:ascii="Bookman Old Style" w:hAnsi="Bookman Old Style"/>
        </w:rPr>
        <w:t>estabelecido</w:t>
      </w:r>
      <w:proofErr w:type="spellEnd"/>
      <w:r w:rsidRPr="005966CC">
        <w:rPr>
          <w:rFonts w:ascii="Bookman Old Style" w:hAnsi="Bookman Old Style"/>
        </w:rPr>
        <w:t xml:space="preserve"> pela </w:t>
      </w:r>
      <w:proofErr w:type="spellStart"/>
      <w:r w:rsidRPr="005966CC">
        <w:rPr>
          <w:rFonts w:ascii="Bookman Old Style" w:hAnsi="Bookman Old Style"/>
        </w:rPr>
        <w:t>Câmara</w:t>
      </w:r>
      <w:proofErr w:type="spellEnd"/>
      <w:r w:rsidRPr="005966CC">
        <w:rPr>
          <w:rFonts w:ascii="Bookman Old Style" w:hAnsi="Bookman Old Style"/>
        </w:rPr>
        <w:t xml:space="preserve"> Municipal de Queimados;</w:t>
      </w:r>
    </w:p>
    <w:p w14:paraId="0F4E4BFC" w14:textId="77777777" w:rsidR="009A63D7" w:rsidRPr="005966CC" w:rsidRDefault="009A63D7" w:rsidP="009A63D7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11"/>
        <w:contextualSpacing w:val="0"/>
        <w:jc w:val="both"/>
        <w:rPr>
          <w:rFonts w:ascii="Bookman Old Style" w:hAnsi="Bookman Old Style"/>
        </w:rPr>
      </w:pPr>
      <w:r w:rsidRPr="005966CC">
        <w:rPr>
          <w:rFonts w:ascii="Bookman Old Style" w:hAnsi="Bookman Old Style"/>
        </w:rPr>
        <w:t xml:space="preserve">Que </w:t>
      </w:r>
      <w:proofErr w:type="spellStart"/>
      <w:r w:rsidRPr="005966CC">
        <w:rPr>
          <w:rFonts w:ascii="Bookman Old Style" w:hAnsi="Bookman Old Style"/>
        </w:rPr>
        <w:t>não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possui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como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sócio</w:t>
      </w:r>
      <w:proofErr w:type="spellEnd"/>
      <w:r w:rsidRPr="005966CC">
        <w:rPr>
          <w:rFonts w:ascii="Bookman Old Style" w:hAnsi="Bookman Old Style"/>
        </w:rPr>
        <w:t xml:space="preserve">, </w:t>
      </w:r>
      <w:proofErr w:type="spellStart"/>
      <w:r w:rsidRPr="005966CC">
        <w:rPr>
          <w:rFonts w:ascii="Bookman Old Style" w:hAnsi="Bookman Old Style"/>
        </w:rPr>
        <w:t>gerente</w:t>
      </w:r>
      <w:proofErr w:type="spellEnd"/>
      <w:r w:rsidRPr="005966CC">
        <w:rPr>
          <w:rFonts w:ascii="Bookman Old Style" w:hAnsi="Bookman Old Style"/>
        </w:rPr>
        <w:t xml:space="preserve"> e </w:t>
      </w:r>
      <w:proofErr w:type="spellStart"/>
      <w:r w:rsidRPr="005966CC">
        <w:rPr>
          <w:rFonts w:ascii="Bookman Old Style" w:hAnsi="Bookman Old Style"/>
        </w:rPr>
        <w:t>diretores</w:t>
      </w:r>
      <w:proofErr w:type="spellEnd"/>
      <w:r w:rsidRPr="005966CC">
        <w:rPr>
          <w:rFonts w:ascii="Bookman Old Style" w:hAnsi="Bookman Old Style"/>
        </w:rPr>
        <w:t xml:space="preserve">, </w:t>
      </w:r>
      <w:proofErr w:type="spellStart"/>
      <w:r w:rsidRPr="005966CC">
        <w:rPr>
          <w:rFonts w:ascii="Bookman Old Style" w:hAnsi="Bookman Old Style"/>
        </w:rPr>
        <w:t>servidor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público</w:t>
      </w:r>
      <w:proofErr w:type="spellEnd"/>
      <w:r w:rsidRPr="005966CC">
        <w:rPr>
          <w:rFonts w:ascii="Bookman Old Style" w:hAnsi="Bookman Old Style"/>
        </w:rPr>
        <w:t xml:space="preserve"> do </w:t>
      </w:r>
      <w:proofErr w:type="spellStart"/>
      <w:r w:rsidRPr="005966CC">
        <w:rPr>
          <w:rFonts w:ascii="Bookman Old Style" w:hAnsi="Bookman Old Style"/>
        </w:rPr>
        <w:t>poder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executivo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exercendo</w:t>
      </w:r>
      <w:proofErr w:type="spellEnd"/>
      <w:r w:rsidRPr="005966CC">
        <w:rPr>
          <w:rFonts w:ascii="Bookman Old Style" w:hAnsi="Bookman Old Style"/>
        </w:rPr>
        <w:t xml:space="preserve"> </w:t>
      </w:r>
      <w:proofErr w:type="spellStart"/>
      <w:r w:rsidRPr="005966CC">
        <w:rPr>
          <w:rFonts w:ascii="Bookman Old Style" w:hAnsi="Bookman Old Style"/>
        </w:rPr>
        <w:t>funções</w:t>
      </w:r>
      <w:proofErr w:type="spellEnd"/>
      <w:r w:rsidRPr="005966CC">
        <w:rPr>
          <w:rFonts w:ascii="Bookman Old Style" w:hAnsi="Bookman Old Style"/>
          <w:spacing w:val="1"/>
        </w:rPr>
        <w:t xml:space="preserve"> </w:t>
      </w:r>
      <w:proofErr w:type="spellStart"/>
      <w:r w:rsidRPr="005966CC">
        <w:rPr>
          <w:rFonts w:ascii="Bookman Old Style" w:hAnsi="Bookman Old Style"/>
        </w:rPr>
        <w:t>técnicas</w:t>
      </w:r>
      <w:proofErr w:type="spellEnd"/>
      <w:r w:rsidRPr="005966CC">
        <w:rPr>
          <w:rFonts w:ascii="Bookman Old Style" w:hAnsi="Bookman Old Style"/>
        </w:rPr>
        <w:t>,</w:t>
      </w:r>
      <w:r w:rsidRPr="005966CC">
        <w:rPr>
          <w:rFonts w:ascii="Bookman Old Style" w:hAnsi="Bookman Old Style"/>
          <w:spacing w:val="9"/>
        </w:rPr>
        <w:t xml:space="preserve"> </w:t>
      </w:r>
      <w:proofErr w:type="spellStart"/>
      <w:r w:rsidRPr="005966CC">
        <w:rPr>
          <w:rFonts w:ascii="Bookman Old Style" w:hAnsi="Bookman Old Style"/>
        </w:rPr>
        <w:t>comerciais</w:t>
      </w:r>
      <w:proofErr w:type="spellEnd"/>
      <w:r w:rsidRPr="005966CC">
        <w:rPr>
          <w:rFonts w:ascii="Bookman Old Style" w:hAnsi="Bookman Old Style"/>
        </w:rPr>
        <w:t>,</w:t>
      </w:r>
      <w:r w:rsidRPr="005966CC">
        <w:rPr>
          <w:rFonts w:ascii="Bookman Old Style" w:hAnsi="Bookman Old Style"/>
          <w:spacing w:val="11"/>
        </w:rPr>
        <w:t xml:space="preserve">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18"/>
        </w:rPr>
        <w:t xml:space="preserve"> </w:t>
      </w:r>
      <w:proofErr w:type="spellStart"/>
      <w:r w:rsidRPr="005966CC">
        <w:rPr>
          <w:rFonts w:ascii="Bookman Old Style" w:hAnsi="Bookman Old Style"/>
        </w:rPr>
        <w:t>gerência</w:t>
      </w:r>
      <w:proofErr w:type="spellEnd"/>
      <w:r w:rsidRPr="005966CC">
        <w:rPr>
          <w:rFonts w:ascii="Bookman Old Style" w:hAnsi="Bookman Old Style"/>
        </w:rPr>
        <w:t>,</w:t>
      </w:r>
      <w:r w:rsidRPr="005966CC">
        <w:rPr>
          <w:rFonts w:ascii="Bookman Old Style" w:hAnsi="Bookman Old Style"/>
          <w:spacing w:val="10"/>
        </w:rPr>
        <w:t xml:space="preserve"> </w:t>
      </w:r>
      <w:proofErr w:type="spellStart"/>
      <w:r w:rsidRPr="005966CC">
        <w:rPr>
          <w:rFonts w:ascii="Bookman Old Style" w:hAnsi="Bookman Old Style"/>
        </w:rPr>
        <w:t>administração</w:t>
      </w:r>
      <w:proofErr w:type="spellEnd"/>
      <w:r w:rsidRPr="005966CC">
        <w:rPr>
          <w:rFonts w:ascii="Bookman Old Style" w:hAnsi="Bookman Old Style"/>
          <w:spacing w:val="12"/>
        </w:rPr>
        <w:t xml:space="preserve"> </w:t>
      </w:r>
      <w:proofErr w:type="spellStart"/>
      <w:r w:rsidRPr="005966CC">
        <w:rPr>
          <w:rFonts w:ascii="Bookman Old Style" w:hAnsi="Bookman Old Style"/>
        </w:rPr>
        <w:t>ou</w:t>
      </w:r>
      <w:proofErr w:type="spellEnd"/>
      <w:r w:rsidRPr="005966CC">
        <w:rPr>
          <w:rFonts w:ascii="Bookman Old Style" w:hAnsi="Bookman Old Style"/>
          <w:spacing w:val="15"/>
        </w:rPr>
        <w:t xml:space="preserve"> </w:t>
      </w:r>
      <w:proofErr w:type="spellStart"/>
      <w:r w:rsidRPr="005966CC">
        <w:rPr>
          <w:rFonts w:ascii="Bookman Old Style" w:hAnsi="Bookman Old Style"/>
        </w:rPr>
        <w:t>tomada</w:t>
      </w:r>
      <w:proofErr w:type="spellEnd"/>
      <w:r w:rsidRPr="005966CC">
        <w:rPr>
          <w:rFonts w:ascii="Bookman Old Style" w:hAnsi="Bookman Old Style"/>
          <w:spacing w:val="18"/>
        </w:rPr>
        <w:t xml:space="preserve">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18"/>
        </w:rPr>
        <w:t xml:space="preserve"> </w:t>
      </w:r>
      <w:proofErr w:type="spellStart"/>
      <w:r w:rsidRPr="005966CC">
        <w:rPr>
          <w:rFonts w:ascii="Bookman Old Style" w:hAnsi="Bookman Old Style"/>
        </w:rPr>
        <w:t>decisão</w:t>
      </w:r>
      <w:proofErr w:type="spellEnd"/>
      <w:r w:rsidRPr="005966CC">
        <w:rPr>
          <w:rFonts w:ascii="Bookman Old Style" w:hAnsi="Bookman Old Style"/>
        </w:rPr>
        <w:t>.</w:t>
      </w:r>
    </w:p>
    <w:p w14:paraId="49C5B3ED" w14:textId="77777777" w:rsidR="009A63D7" w:rsidRPr="005966CC" w:rsidRDefault="009A63D7" w:rsidP="009A63D7">
      <w:pPr>
        <w:pStyle w:val="Corpodetexto"/>
        <w:spacing w:before="1"/>
        <w:rPr>
          <w:rFonts w:ascii="Bookman Old Style" w:hAnsi="Bookman Old Style"/>
          <w:sz w:val="24"/>
          <w:szCs w:val="24"/>
        </w:rPr>
      </w:pPr>
    </w:p>
    <w:p w14:paraId="40945979" w14:textId="77777777" w:rsidR="009A63D7" w:rsidRPr="005966CC" w:rsidRDefault="009A63D7" w:rsidP="009A63D7">
      <w:pPr>
        <w:pStyle w:val="Corpodetexto"/>
        <w:ind w:right="1524"/>
        <w:jc w:val="right"/>
        <w:rPr>
          <w:rFonts w:ascii="Bookman Old Style" w:hAnsi="Bookman Old Style"/>
          <w:sz w:val="24"/>
          <w:szCs w:val="24"/>
        </w:rPr>
      </w:pPr>
      <w:r w:rsidRPr="005966CC">
        <w:rPr>
          <w:rFonts w:ascii="Bookman Old Style" w:hAnsi="Bookman Old Style"/>
          <w:sz w:val="24"/>
          <w:szCs w:val="24"/>
        </w:rPr>
        <w:t>LOCAL</w:t>
      </w:r>
      <w:r w:rsidRPr="005966CC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E</w:t>
      </w:r>
      <w:r w:rsidRPr="005966CC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DATA</w:t>
      </w:r>
    </w:p>
    <w:p w14:paraId="163950A6" w14:textId="77777777" w:rsidR="009A63D7" w:rsidRPr="005966CC" w:rsidRDefault="009A63D7" w:rsidP="009A63D7">
      <w:pPr>
        <w:pStyle w:val="Corpodetexto"/>
        <w:spacing w:before="2"/>
        <w:rPr>
          <w:rFonts w:ascii="Bookman Old Style" w:hAnsi="Bookman Old Style"/>
          <w:sz w:val="24"/>
          <w:szCs w:val="24"/>
        </w:rPr>
      </w:pPr>
      <w:r w:rsidRPr="005966CC">
        <w:rPr>
          <w:rFonts w:ascii="Bookman Old Style" w:hAnsi="Bookman Old Style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DFAA81" wp14:editId="2D9D178E">
                <wp:simplePos x="0" y="0"/>
                <wp:positionH relativeFrom="page">
                  <wp:posOffset>2530475</wp:posOffset>
                </wp:positionH>
                <wp:positionV relativeFrom="paragraph">
                  <wp:posOffset>145415</wp:posOffset>
                </wp:positionV>
                <wp:extent cx="2466975" cy="1270"/>
                <wp:effectExtent l="0" t="0" r="28575" b="17780"/>
                <wp:wrapTopAndBottom/>
                <wp:docPr id="954703926" name="Forma livre 954703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3985 3985"/>
                            <a:gd name="T1" fmla="*/ T0 w 3885"/>
                            <a:gd name="T2" fmla="+- 0 7870 39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5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BF36F0" id="Forma livre 954703926" o:spid="_x0000_s1026" style="position:absolute;margin-left:199.25pt;margin-top:11.45pt;width:194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" path="m,l3885,e" filled="f" strokeweight=".14958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14:paraId="2FD7B40B" w14:textId="77777777" w:rsidR="009A63D7" w:rsidRPr="005966CC" w:rsidRDefault="009A63D7" w:rsidP="009A63D7">
      <w:pPr>
        <w:pStyle w:val="Corpodetexto"/>
        <w:spacing w:before="4"/>
        <w:rPr>
          <w:rFonts w:ascii="Bookman Old Style" w:hAnsi="Bookman Old Style"/>
          <w:sz w:val="24"/>
          <w:szCs w:val="24"/>
        </w:rPr>
      </w:pPr>
    </w:p>
    <w:p w14:paraId="2DF68F2E" w14:textId="52017AB5" w:rsidR="00C80245" w:rsidRPr="005966CC" w:rsidRDefault="009A63D7" w:rsidP="00E503BE">
      <w:pPr>
        <w:pStyle w:val="Corpodetexto"/>
        <w:ind w:left="2749" w:right="2679"/>
        <w:jc w:val="center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color w:val="FF0000"/>
          <w:spacing w:val="-1"/>
          <w:sz w:val="24"/>
          <w:szCs w:val="24"/>
          <w:highlight w:val="yellow"/>
        </w:rPr>
        <w:t>CARIMBO</w:t>
      </w:r>
      <w:r w:rsidRPr="005966CC">
        <w:rPr>
          <w:rFonts w:ascii="Bookman Old Style" w:hAnsi="Bookman Old Style"/>
          <w:color w:val="FF0000"/>
          <w:spacing w:val="-12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pacing w:val="-1"/>
          <w:sz w:val="24"/>
          <w:szCs w:val="24"/>
          <w:highlight w:val="yellow"/>
        </w:rPr>
        <w:t>DA</w:t>
      </w:r>
      <w:r w:rsidRPr="005966CC">
        <w:rPr>
          <w:rFonts w:ascii="Bookman Old Style" w:hAnsi="Bookman Old Style"/>
          <w:color w:val="FF0000"/>
          <w:spacing w:val="-9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pacing w:val="-1"/>
          <w:sz w:val="24"/>
          <w:szCs w:val="24"/>
          <w:highlight w:val="yellow"/>
        </w:rPr>
        <w:t>EMPRESA/ASSINATURA</w:t>
      </w:r>
      <w:r w:rsidRPr="005966CC">
        <w:rPr>
          <w:rFonts w:ascii="Bookman Old Style" w:hAnsi="Bookman Old Style"/>
          <w:color w:val="FF0000"/>
          <w:spacing w:val="-5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z w:val="24"/>
          <w:szCs w:val="24"/>
          <w:highlight w:val="yellow"/>
        </w:rPr>
        <w:t>DO</w:t>
      </w:r>
      <w:r w:rsidRPr="005966CC">
        <w:rPr>
          <w:rFonts w:ascii="Bookman Old Style" w:hAnsi="Bookman Old Style"/>
          <w:color w:val="FF0000"/>
          <w:spacing w:val="-13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z w:val="24"/>
          <w:szCs w:val="24"/>
          <w:highlight w:val="yellow"/>
        </w:rPr>
        <w:t>RESPONSÁVEL</w:t>
      </w:r>
      <w:bookmarkStart w:id="0" w:name="_GoBack"/>
      <w:bookmarkEnd w:id="0"/>
    </w:p>
    <w:sectPr w:rsidR="00C80245" w:rsidRPr="005966CC" w:rsidSect="00271914">
      <w:headerReference w:type="default" r:id="rId7"/>
      <w:footerReference w:type="default" r:id="rId8"/>
      <w:pgSz w:w="11907" w:h="16840" w:code="9"/>
      <w:pgMar w:top="1701" w:right="1134" w:bottom="992" w:left="1276" w:header="709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0CBAA" w14:textId="77777777" w:rsidR="002F7DAC" w:rsidRDefault="002F7DAC">
      <w:r>
        <w:separator/>
      </w:r>
    </w:p>
  </w:endnote>
  <w:endnote w:type="continuationSeparator" w:id="0">
    <w:p w14:paraId="4FF451B8" w14:textId="77777777" w:rsidR="002F7DAC" w:rsidRDefault="002F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D0EA" w14:textId="77777777"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14:paraId="71F4747A" w14:textId="77777777"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 w:rsidR="00C11E6F"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 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14:paraId="4A25537F" w14:textId="77777777" w:rsidR="0072005F" w:rsidRPr="0072005F" w:rsidRDefault="00E503BE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0FE7" w14:textId="77777777" w:rsidR="002F7DAC" w:rsidRDefault="002F7DAC">
      <w:r>
        <w:separator/>
      </w:r>
    </w:p>
  </w:footnote>
  <w:footnote w:type="continuationSeparator" w:id="0">
    <w:p w14:paraId="0E0E28AB" w14:textId="77777777" w:rsidR="002F7DAC" w:rsidRDefault="002F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0F13B" w14:textId="77777777" w:rsidR="00034A91" w:rsidRDefault="00F01E5C" w:rsidP="0066777B">
    <w:pPr>
      <w:pStyle w:val="Cabealho"/>
      <w:ind w:left="1440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0D8D062" wp14:editId="78BF250D">
              <wp:simplePos x="0" y="0"/>
              <wp:positionH relativeFrom="column">
                <wp:posOffset>862965</wp:posOffset>
              </wp:positionH>
              <wp:positionV relativeFrom="paragraph">
                <wp:posOffset>-62865</wp:posOffset>
              </wp:positionV>
              <wp:extent cx="4883785" cy="838835"/>
              <wp:effectExtent l="5715" t="13335" r="6350" b="508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8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3721B" w14:textId="77777777"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ESTADO DO RIO DE JANEIRO</w:t>
                          </w:r>
                        </w:p>
                        <w:p w14:paraId="07DD5B0A" w14:textId="77777777"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Câmara Municipal de Queimados</w:t>
                          </w:r>
                        </w:p>
                        <w:p w14:paraId="51FA5151" w14:textId="77777777" w:rsidR="00FA16F6" w:rsidRPr="001E14FD" w:rsidRDefault="006A1E1D" w:rsidP="00FA16F6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 xml:space="preserve">Diretoria </w:t>
                          </w:r>
                          <w:r w:rsidRPr="001E14FD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Geral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8D0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7.95pt;margin-top:-4.95pt;width:384.55pt;height:66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    <v:textbox>
                <w:txbxContent>
                  <w:p w14:paraId="4123721B" w14:textId="77777777"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ESTADO DO RIO DE JANEIRO</w:t>
                    </w:r>
                  </w:p>
                  <w:p w14:paraId="07DD5B0A" w14:textId="77777777"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Câmara Municipal de Queimados</w:t>
                    </w:r>
                  </w:p>
                  <w:p w14:paraId="51FA5151" w14:textId="77777777" w:rsidR="00FA16F6" w:rsidRPr="001E14FD" w:rsidRDefault="006A1E1D" w:rsidP="00FA16F6">
                    <w:pPr>
                      <w:rPr>
                        <w:lang w:val="pt-BR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 xml:space="preserve">Diretoria </w:t>
                    </w:r>
                    <w:r w:rsidRPr="001E14FD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Geral de Administração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 wp14:anchorId="57FD61AD" wp14:editId="2E9910BA">
          <wp:simplePos x="0" y="0"/>
          <wp:positionH relativeFrom="column">
            <wp:posOffset>-132715</wp:posOffset>
          </wp:positionH>
          <wp:positionV relativeFrom="paragraph">
            <wp:posOffset>-62865</wp:posOffset>
          </wp:positionV>
          <wp:extent cx="948055" cy="889000"/>
          <wp:effectExtent l="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1D">
      <w:rPr>
        <w:rFonts w:ascii="Bookman Old Style" w:hAnsi="Bookman Old Style"/>
        <w:b/>
        <w:sz w:val="32"/>
        <w:szCs w:val="32"/>
        <w:lang w:val="pt-BR"/>
      </w:rPr>
      <w:t xml:space="preserve">    </w:t>
    </w:r>
  </w:p>
  <w:p w14:paraId="7B132D30" w14:textId="0C022495" w:rsidR="00034A91" w:rsidRPr="00034A91" w:rsidRDefault="00EB66ED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01/017</w:t>
    </w:r>
    <w:r w:rsidR="00C11E6F">
      <w:rPr>
        <w:rFonts w:ascii="Bookman Old Style" w:hAnsi="Bookman Old Style"/>
        <w:b/>
        <w:sz w:val="20"/>
        <w:szCs w:val="20"/>
        <w:lang w:val="pt-BR"/>
      </w:rPr>
      <w:t>/2024</w:t>
    </w:r>
    <w:r w:rsidR="006A1E1D" w:rsidRPr="003609AB">
      <w:rPr>
        <w:rFonts w:ascii="Bookman Old Style" w:hAnsi="Bookman Old Style"/>
        <w:b/>
        <w:sz w:val="20"/>
        <w:szCs w:val="20"/>
        <w:lang w:val="pt-BR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93E"/>
    <w:multiLevelType w:val="multilevel"/>
    <w:tmpl w:val="EC62121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B60F5B"/>
    <w:multiLevelType w:val="multilevel"/>
    <w:tmpl w:val="9E48C66A"/>
    <w:lvl w:ilvl="0">
      <w:start w:val="19"/>
      <w:numFmt w:val="decimal"/>
      <w:lvlText w:val="%1"/>
      <w:lvlJc w:val="left"/>
      <w:pPr>
        <w:ind w:left="750" w:hanging="7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3" w15:restartNumberingAfterBreak="0">
    <w:nsid w:val="08170506"/>
    <w:multiLevelType w:val="multilevel"/>
    <w:tmpl w:val="EF6A7E7E"/>
    <w:lvl w:ilvl="0">
      <w:start w:val="7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035BFE"/>
    <w:multiLevelType w:val="multilevel"/>
    <w:tmpl w:val="BC20AF8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09471F70"/>
    <w:multiLevelType w:val="multilevel"/>
    <w:tmpl w:val="71B6CBB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FB00A5"/>
    <w:multiLevelType w:val="multilevel"/>
    <w:tmpl w:val="F9F2778E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344216"/>
    <w:multiLevelType w:val="multilevel"/>
    <w:tmpl w:val="187A6A3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8" w15:restartNumberingAfterBreak="0">
    <w:nsid w:val="125A3EEB"/>
    <w:multiLevelType w:val="multilevel"/>
    <w:tmpl w:val="282C84B4"/>
    <w:lvl w:ilvl="0">
      <w:start w:val="1"/>
      <w:numFmt w:val="decimal"/>
      <w:lvlText w:val="%1"/>
      <w:lvlJc w:val="left"/>
      <w:pPr>
        <w:ind w:left="143" w:hanging="221"/>
      </w:pPr>
      <w:rPr>
        <w:rFonts w:hint="default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620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620"/>
      </w:pPr>
      <w:rPr>
        <w:rFonts w:ascii="Arial" w:eastAsia="Arial" w:hAnsi="Arial" w:cs="Arial" w:hint="default"/>
        <w:spacing w:val="-1"/>
        <w:w w:val="98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97" w:hanging="620"/>
        <w:jc w:val="right"/>
      </w:pPr>
      <w:rPr>
        <w:rFonts w:hint="default"/>
        <w:spacing w:val="-1"/>
        <w:w w:val="97"/>
        <w:lang w:val="pt-PT" w:eastAsia="en-US" w:bidi="ar-SA"/>
      </w:rPr>
    </w:lvl>
    <w:lvl w:ilvl="4">
      <w:numFmt w:val="bullet"/>
      <w:lvlText w:val="•"/>
      <w:lvlJc w:val="left"/>
      <w:pPr>
        <w:ind w:left="600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00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88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77" w:hanging="620"/>
      </w:pPr>
      <w:rPr>
        <w:rFonts w:hint="default"/>
        <w:lang w:val="pt-PT" w:eastAsia="en-US" w:bidi="ar-SA"/>
      </w:rPr>
    </w:lvl>
  </w:abstractNum>
  <w:abstractNum w:abstractNumId="9" w15:restartNumberingAfterBreak="0">
    <w:nsid w:val="13FC57B8"/>
    <w:multiLevelType w:val="multilevel"/>
    <w:tmpl w:val="0D64FE0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3425BF"/>
    <w:multiLevelType w:val="hybridMultilevel"/>
    <w:tmpl w:val="0AA6CFDE"/>
    <w:lvl w:ilvl="0" w:tplc="3468F1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D6A1F"/>
    <w:multiLevelType w:val="multilevel"/>
    <w:tmpl w:val="C7C444C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E31B8D"/>
    <w:multiLevelType w:val="multilevel"/>
    <w:tmpl w:val="5924516C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BD95D04"/>
    <w:multiLevelType w:val="hybridMultilevel"/>
    <w:tmpl w:val="63D4466E"/>
    <w:lvl w:ilvl="0" w:tplc="6E38F344">
      <w:start w:val="1"/>
      <w:numFmt w:val="lowerLetter"/>
      <w:lvlText w:val="%1)"/>
      <w:lvlJc w:val="left"/>
      <w:pPr>
        <w:ind w:left="169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4" w15:restartNumberingAfterBreak="0">
    <w:nsid w:val="2F7678EA"/>
    <w:multiLevelType w:val="hybridMultilevel"/>
    <w:tmpl w:val="D7846ED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5F0CC0"/>
    <w:multiLevelType w:val="multilevel"/>
    <w:tmpl w:val="4FA6105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3BD40242"/>
    <w:multiLevelType w:val="hybridMultilevel"/>
    <w:tmpl w:val="F45E4F1C"/>
    <w:lvl w:ilvl="0" w:tplc="DFDC9BBC">
      <w:start w:val="5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3CF11E80"/>
    <w:multiLevelType w:val="multilevel"/>
    <w:tmpl w:val="9BC8C2B6"/>
    <w:lvl w:ilvl="0">
      <w:start w:val="19"/>
      <w:numFmt w:val="decimal"/>
      <w:lvlText w:val="%1"/>
      <w:lvlJc w:val="left"/>
      <w:pPr>
        <w:ind w:left="975" w:hanging="9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75" w:hanging="9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8" w15:restartNumberingAfterBreak="0">
    <w:nsid w:val="3D7867F7"/>
    <w:multiLevelType w:val="hybridMultilevel"/>
    <w:tmpl w:val="20D4B3EE"/>
    <w:lvl w:ilvl="0" w:tplc="8320D9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1D8CC47E">
      <w:start w:val="1"/>
      <w:numFmt w:val="lowerRoman"/>
      <w:lvlText w:val="%3."/>
      <w:lvlJc w:val="right"/>
      <w:pPr>
        <w:ind w:left="2509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2A521A"/>
    <w:multiLevelType w:val="multilevel"/>
    <w:tmpl w:val="0D08598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597ACF"/>
    <w:multiLevelType w:val="multilevel"/>
    <w:tmpl w:val="E7BCA21A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4664659"/>
    <w:multiLevelType w:val="hybridMultilevel"/>
    <w:tmpl w:val="08A4CD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32B7C"/>
    <w:multiLevelType w:val="multilevel"/>
    <w:tmpl w:val="424007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9311097"/>
    <w:multiLevelType w:val="hybridMultilevel"/>
    <w:tmpl w:val="25B4B930"/>
    <w:lvl w:ilvl="0" w:tplc="1D8CC47E">
      <w:start w:val="1"/>
      <w:numFmt w:val="lowerRoman"/>
      <w:lvlText w:val="%1."/>
      <w:lvlJc w:val="right"/>
      <w:pPr>
        <w:ind w:left="248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4DE809F4"/>
    <w:multiLevelType w:val="hybridMultilevel"/>
    <w:tmpl w:val="3E663022"/>
    <w:lvl w:ilvl="0" w:tplc="0C1AC432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96D17"/>
    <w:multiLevelType w:val="multilevel"/>
    <w:tmpl w:val="BD2CF6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6" w15:restartNumberingAfterBreak="0">
    <w:nsid w:val="59222E69"/>
    <w:multiLevelType w:val="hybridMultilevel"/>
    <w:tmpl w:val="81726A80"/>
    <w:lvl w:ilvl="0" w:tplc="1868CF84">
      <w:start w:val="1"/>
      <w:numFmt w:val="lowerLetter"/>
      <w:lvlText w:val="%1)"/>
      <w:lvlJc w:val="left"/>
      <w:pPr>
        <w:ind w:left="90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934DCD8">
      <w:numFmt w:val="bullet"/>
      <w:lvlText w:val="•"/>
      <w:lvlJc w:val="left"/>
      <w:pPr>
        <w:ind w:left="1849" w:hanging="360"/>
      </w:pPr>
      <w:rPr>
        <w:rFonts w:hint="default"/>
        <w:lang w:val="pt-PT" w:eastAsia="en-US" w:bidi="ar-SA"/>
      </w:rPr>
    </w:lvl>
    <w:lvl w:ilvl="2" w:tplc="F246FC84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3" w:tplc="0DA4A930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0A82696A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5" w:tplc="6F2C8958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6" w:tplc="98A2EDC4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7" w:tplc="292A72B8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 w:tplc="6936DB9E">
      <w:numFmt w:val="bullet"/>
      <w:lvlText w:val="•"/>
      <w:lvlJc w:val="left"/>
      <w:pPr>
        <w:ind w:left="8498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07C4C52"/>
    <w:multiLevelType w:val="multilevel"/>
    <w:tmpl w:val="739C883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9" w15:restartNumberingAfterBreak="0">
    <w:nsid w:val="66A94146"/>
    <w:multiLevelType w:val="multilevel"/>
    <w:tmpl w:val="C5F016C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7E75E68"/>
    <w:multiLevelType w:val="multilevel"/>
    <w:tmpl w:val="83CA464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31" w15:restartNumberingAfterBreak="0">
    <w:nsid w:val="6B572DA0"/>
    <w:multiLevelType w:val="hybridMultilevel"/>
    <w:tmpl w:val="EF36B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44702"/>
    <w:multiLevelType w:val="hybridMultilevel"/>
    <w:tmpl w:val="A8F06D70"/>
    <w:lvl w:ilvl="0" w:tplc="EF40F048">
      <w:numFmt w:val="bullet"/>
      <w:lvlText w:val="•"/>
      <w:lvlJc w:val="left"/>
      <w:pPr>
        <w:ind w:left="839" w:hanging="355"/>
      </w:pPr>
      <w:rPr>
        <w:rFonts w:hint="default"/>
        <w:w w:val="97"/>
        <w:lang w:val="pt-PT" w:eastAsia="en-US" w:bidi="ar-SA"/>
      </w:rPr>
    </w:lvl>
    <w:lvl w:ilvl="1" w:tplc="A6F220FE">
      <w:numFmt w:val="bullet"/>
      <w:lvlText w:val="•"/>
      <w:lvlJc w:val="left"/>
      <w:pPr>
        <w:ind w:left="1746" w:hanging="355"/>
      </w:pPr>
      <w:rPr>
        <w:rFonts w:hint="default"/>
        <w:lang w:val="pt-PT" w:eastAsia="en-US" w:bidi="ar-SA"/>
      </w:rPr>
    </w:lvl>
    <w:lvl w:ilvl="2" w:tplc="FCACE884">
      <w:numFmt w:val="bullet"/>
      <w:lvlText w:val="•"/>
      <w:lvlJc w:val="left"/>
      <w:pPr>
        <w:ind w:left="2652" w:hanging="355"/>
      </w:pPr>
      <w:rPr>
        <w:rFonts w:hint="default"/>
        <w:lang w:val="pt-PT" w:eastAsia="en-US" w:bidi="ar-SA"/>
      </w:rPr>
    </w:lvl>
    <w:lvl w:ilvl="3" w:tplc="BFF6F312">
      <w:numFmt w:val="bullet"/>
      <w:lvlText w:val="•"/>
      <w:lvlJc w:val="left"/>
      <w:pPr>
        <w:ind w:left="3558" w:hanging="355"/>
      </w:pPr>
      <w:rPr>
        <w:rFonts w:hint="default"/>
        <w:lang w:val="pt-PT" w:eastAsia="en-US" w:bidi="ar-SA"/>
      </w:rPr>
    </w:lvl>
    <w:lvl w:ilvl="4" w:tplc="864462A8">
      <w:numFmt w:val="bullet"/>
      <w:lvlText w:val="•"/>
      <w:lvlJc w:val="left"/>
      <w:pPr>
        <w:ind w:left="4464" w:hanging="355"/>
      </w:pPr>
      <w:rPr>
        <w:rFonts w:hint="default"/>
        <w:lang w:val="pt-PT" w:eastAsia="en-US" w:bidi="ar-SA"/>
      </w:rPr>
    </w:lvl>
    <w:lvl w:ilvl="5" w:tplc="42366F44">
      <w:numFmt w:val="bullet"/>
      <w:lvlText w:val="•"/>
      <w:lvlJc w:val="left"/>
      <w:pPr>
        <w:ind w:left="5371" w:hanging="355"/>
      </w:pPr>
      <w:rPr>
        <w:rFonts w:hint="default"/>
        <w:lang w:val="pt-PT" w:eastAsia="en-US" w:bidi="ar-SA"/>
      </w:rPr>
    </w:lvl>
    <w:lvl w:ilvl="6" w:tplc="0E02BDAC">
      <w:numFmt w:val="bullet"/>
      <w:lvlText w:val="•"/>
      <w:lvlJc w:val="left"/>
      <w:pPr>
        <w:ind w:left="6277" w:hanging="355"/>
      </w:pPr>
      <w:rPr>
        <w:rFonts w:hint="default"/>
        <w:lang w:val="pt-PT" w:eastAsia="en-US" w:bidi="ar-SA"/>
      </w:rPr>
    </w:lvl>
    <w:lvl w:ilvl="7" w:tplc="0F908522">
      <w:numFmt w:val="bullet"/>
      <w:lvlText w:val="•"/>
      <w:lvlJc w:val="left"/>
      <w:pPr>
        <w:ind w:left="7183" w:hanging="355"/>
      </w:pPr>
      <w:rPr>
        <w:rFonts w:hint="default"/>
        <w:lang w:val="pt-PT" w:eastAsia="en-US" w:bidi="ar-SA"/>
      </w:rPr>
    </w:lvl>
    <w:lvl w:ilvl="8" w:tplc="EC02B22E">
      <w:numFmt w:val="bullet"/>
      <w:lvlText w:val="•"/>
      <w:lvlJc w:val="left"/>
      <w:pPr>
        <w:ind w:left="8089" w:hanging="355"/>
      </w:pPr>
      <w:rPr>
        <w:rFonts w:hint="default"/>
        <w:lang w:val="pt-PT" w:eastAsia="en-US" w:bidi="ar-SA"/>
      </w:rPr>
    </w:lvl>
  </w:abstractNum>
  <w:abstractNum w:abstractNumId="33" w15:restartNumberingAfterBreak="0">
    <w:nsid w:val="6D5C2C81"/>
    <w:multiLevelType w:val="multilevel"/>
    <w:tmpl w:val="F514CAC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6264F82"/>
    <w:multiLevelType w:val="multilevel"/>
    <w:tmpl w:val="209A23D0"/>
    <w:lvl w:ilvl="0">
      <w:start w:val="13"/>
      <w:numFmt w:val="decimal"/>
      <w:lvlText w:val="%1."/>
      <w:lvlJc w:val="left"/>
      <w:pPr>
        <w:ind w:left="267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70C53B6"/>
    <w:multiLevelType w:val="hybridMultilevel"/>
    <w:tmpl w:val="626A0C36"/>
    <w:lvl w:ilvl="0" w:tplc="78DAA97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7"/>
  </w:num>
  <w:num w:numId="2">
    <w:abstractNumId w:val="34"/>
  </w:num>
  <w:num w:numId="3">
    <w:abstractNumId w:val="35"/>
  </w:num>
  <w:num w:numId="4">
    <w:abstractNumId w:val="0"/>
  </w:num>
  <w:num w:numId="5">
    <w:abstractNumId w:val="1"/>
  </w:num>
  <w:num w:numId="6">
    <w:abstractNumId w:val="15"/>
  </w:num>
  <w:num w:numId="7">
    <w:abstractNumId w:val="22"/>
  </w:num>
  <w:num w:numId="8">
    <w:abstractNumId w:val="30"/>
  </w:num>
  <w:num w:numId="9">
    <w:abstractNumId w:val="16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24"/>
  </w:num>
  <w:num w:numId="15">
    <w:abstractNumId w:val="20"/>
  </w:num>
  <w:num w:numId="16">
    <w:abstractNumId w:val="37"/>
  </w:num>
  <w:num w:numId="17">
    <w:abstractNumId w:val="36"/>
  </w:num>
  <w:num w:numId="18">
    <w:abstractNumId w:val="31"/>
  </w:num>
  <w:num w:numId="19">
    <w:abstractNumId w:val="26"/>
  </w:num>
  <w:num w:numId="20">
    <w:abstractNumId w:val="6"/>
  </w:num>
  <w:num w:numId="21">
    <w:abstractNumId w:val="12"/>
  </w:num>
  <w:num w:numId="22">
    <w:abstractNumId w:val="29"/>
  </w:num>
  <w:num w:numId="23">
    <w:abstractNumId w:val="9"/>
  </w:num>
  <w:num w:numId="24">
    <w:abstractNumId w:val="5"/>
  </w:num>
  <w:num w:numId="25">
    <w:abstractNumId w:val="11"/>
  </w:num>
  <w:num w:numId="26">
    <w:abstractNumId w:val="33"/>
  </w:num>
  <w:num w:numId="27">
    <w:abstractNumId w:val="19"/>
  </w:num>
  <w:num w:numId="28">
    <w:abstractNumId w:val="3"/>
  </w:num>
  <w:num w:numId="29">
    <w:abstractNumId w:val="28"/>
  </w:num>
  <w:num w:numId="30">
    <w:abstractNumId w:val="25"/>
  </w:num>
  <w:num w:numId="31">
    <w:abstractNumId w:val="14"/>
  </w:num>
  <w:num w:numId="32">
    <w:abstractNumId w:val="7"/>
  </w:num>
  <w:num w:numId="33">
    <w:abstractNumId w:val="4"/>
  </w:num>
  <w:num w:numId="34">
    <w:abstractNumId w:val="21"/>
  </w:num>
  <w:num w:numId="35">
    <w:abstractNumId w:val="13"/>
  </w:num>
  <w:num w:numId="36">
    <w:abstractNumId w:val="23"/>
  </w:num>
  <w:num w:numId="37">
    <w:abstractNumId w:val="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6"/>
    <w:rsid w:val="00083DB5"/>
    <w:rsid w:val="000A49C6"/>
    <w:rsid w:val="000C3C6C"/>
    <w:rsid w:val="000F65A7"/>
    <w:rsid w:val="00132520"/>
    <w:rsid w:val="00133B8A"/>
    <w:rsid w:val="00135FB0"/>
    <w:rsid w:val="00162383"/>
    <w:rsid w:val="00271914"/>
    <w:rsid w:val="002A7A95"/>
    <w:rsid w:val="002F7DAC"/>
    <w:rsid w:val="00304870"/>
    <w:rsid w:val="00331666"/>
    <w:rsid w:val="003652FC"/>
    <w:rsid w:val="003E4648"/>
    <w:rsid w:val="004041B8"/>
    <w:rsid w:val="004811D0"/>
    <w:rsid w:val="00483C1C"/>
    <w:rsid w:val="00520CFD"/>
    <w:rsid w:val="00537514"/>
    <w:rsid w:val="005760CE"/>
    <w:rsid w:val="00584D86"/>
    <w:rsid w:val="005966CC"/>
    <w:rsid w:val="005A5766"/>
    <w:rsid w:val="005E6AA7"/>
    <w:rsid w:val="005F2AA0"/>
    <w:rsid w:val="006055CA"/>
    <w:rsid w:val="00643EE8"/>
    <w:rsid w:val="00665A52"/>
    <w:rsid w:val="0066777B"/>
    <w:rsid w:val="00667BD9"/>
    <w:rsid w:val="006A1E1D"/>
    <w:rsid w:val="006F3888"/>
    <w:rsid w:val="0073604D"/>
    <w:rsid w:val="007962BD"/>
    <w:rsid w:val="007A3735"/>
    <w:rsid w:val="00812E8A"/>
    <w:rsid w:val="00832C49"/>
    <w:rsid w:val="00843334"/>
    <w:rsid w:val="008F0A37"/>
    <w:rsid w:val="00957C7B"/>
    <w:rsid w:val="009A63D7"/>
    <w:rsid w:val="009B3E13"/>
    <w:rsid w:val="009B71B6"/>
    <w:rsid w:val="009D3CD4"/>
    <w:rsid w:val="00B03614"/>
    <w:rsid w:val="00B144BE"/>
    <w:rsid w:val="00B34CB1"/>
    <w:rsid w:val="00BE5BF3"/>
    <w:rsid w:val="00C05987"/>
    <w:rsid w:val="00C07203"/>
    <w:rsid w:val="00C11E6F"/>
    <w:rsid w:val="00C30941"/>
    <w:rsid w:val="00C3506F"/>
    <w:rsid w:val="00C5515B"/>
    <w:rsid w:val="00C80245"/>
    <w:rsid w:val="00D11158"/>
    <w:rsid w:val="00D340DC"/>
    <w:rsid w:val="00D52282"/>
    <w:rsid w:val="00D56849"/>
    <w:rsid w:val="00D951AE"/>
    <w:rsid w:val="00DA6661"/>
    <w:rsid w:val="00E503BE"/>
    <w:rsid w:val="00E91FC7"/>
    <w:rsid w:val="00EA0947"/>
    <w:rsid w:val="00EA599F"/>
    <w:rsid w:val="00EB66ED"/>
    <w:rsid w:val="00F01E5C"/>
    <w:rsid w:val="00F100A7"/>
    <w:rsid w:val="00F3320B"/>
    <w:rsid w:val="00F5470A"/>
    <w:rsid w:val="00F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485376"/>
  <w15:docId w15:val="{43E1952D-E6A2-4F64-A332-4F215FC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1"/>
    <w:qFormat/>
    <w:rsid w:val="00C11E6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E46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C80245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0245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C80245"/>
    <w:pPr>
      <w:widowControl w:val="0"/>
      <w:suppressAutoHyphens w:val="0"/>
      <w:autoSpaceDE w:val="0"/>
      <w:autoSpaceDN w:val="0"/>
      <w:spacing w:before="52"/>
      <w:ind w:left="2437" w:right="2679"/>
      <w:jc w:val="center"/>
    </w:pPr>
    <w:rPr>
      <w:rFonts w:ascii="Calibri" w:eastAsia="Calibri" w:hAnsi="Calibri" w:cs="Calibri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C80245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80245"/>
    <w:pPr>
      <w:widowControl w:val="0"/>
      <w:suppressAutoHyphens w:val="0"/>
      <w:autoSpaceDE w:val="0"/>
      <w:autoSpaceDN w:val="0"/>
      <w:spacing w:line="247" w:lineRule="exact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Legenda1">
    <w:name w:val="Legenda1"/>
    <w:basedOn w:val="Normal"/>
    <w:rsid w:val="00667BD9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eimados.rj.leg.br/" TargetMode="External"/><Relationship Id="rId1" Type="http://schemas.openxmlformats.org/officeDocument/2006/relationships/hyperlink" Target="mailto:cmqueim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3917</Words>
  <Characters>21153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Cláudio Pgm</dc:creator>
  <cp:lastModifiedBy>X</cp:lastModifiedBy>
  <cp:revision>4</cp:revision>
  <cp:lastPrinted>2023-01-30T15:58:00Z</cp:lastPrinted>
  <dcterms:created xsi:type="dcterms:W3CDTF">2024-09-05T15:28:00Z</dcterms:created>
  <dcterms:modified xsi:type="dcterms:W3CDTF">2024-09-05T15:30:00Z</dcterms:modified>
</cp:coreProperties>
</file>