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9C6" w:rsidRPr="005F0028" w:rsidRDefault="000A49C6" w:rsidP="000A49C6">
      <w:pPr>
        <w:rPr>
          <w:rFonts w:ascii="Bookman Old Style" w:hAnsi="Bookman Old Style"/>
          <w:i/>
          <w:lang w:val="pt-BR"/>
        </w:rPr>
      </w:pPr>
    </w:p>
    <w:p w:rsidR="000A49C6" w:rsidRDefault="000A49C6" w:rsidP="000A49C6">
      <w:pPr>
        <w:jc w:val="center"/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0A49C6" w:rsidRDefault="000A49C6" w:rsidP="000A49C6">
      <w:pPr>
        <w:jc w:val="center"/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0A49C6" w:rsidRDefault="000A49C6" w:rsidP="000A49C6">
      <w:pPr>
        <w:jc w:val="center"/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0A49C6" w:rsidRPr="008D0899" w:rsidRDefault="000A49C6" w:rsidP="000A49C6">
      <w:pPr>
        <w:jc w:val="center"/>
        <w:rPr>
          <w:rFonts w:ascii="Bookman Old Style" w:hAnsi="Bookman Old Style"/>
          <w:b/>
          <w:sz w:val="36"/>
          <w:szCs w:val="36"/>
          <w:u w:val="single"/>
          <w:lang w:val="pt-BR"/>
        </w:rPr>
      </w:pPr>
      <w:r>
        <w:rPr>
          <w:rFonts w:ascii="Bookman Old Style" w:hAnsi="Bookman Old Style"/>
          <w:b/>
          <w:sz w:val="36"/>
          <w:szCs w:val="36"/>
          <w:u w:val="single"/>
          <w:lang w:val="pt-BR"/>
        </w:rPr>
        <w:t xml:space="preserve">TERMO DE REFERÊNCIA </w:t>
      </w:r>
    </w:p>
    <w:p w:rsidR="000A49C6" w:rsidRDefault="000A49C6" w:rsidP="000A49C6">
      <w:pPr>
        <w:jc w:val="center"/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0A49C6" w:rsidRDefault="000A49C6" w:rsidP="000A49C6">
      <w:pPr>
        <w:jc w:val="center"/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0A49C6" w:rsidRDefault="000A49C6" w:rsidP="000A49C6">
      <w:pPr>
        <w:jc w:val="center"/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0A49C6" w:rsidRDefault="000A49C6" w:rsidP="000A49C6">
      <w:pPr>
        <w:jc w:val="center"/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0A49C6" w:rsidRPr="008D0899" w:rsidRDefault="000A49C6" w:rsidP="000A49C6">
      <w:pPr>
        <w:jc w:val="center"/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0A49C6" w:rsidRDefault="000A49C6" w:rsidP="000A49C6">
      <w:pPr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0A49C6" w:rsidRPr="008D0899" w:rsidRDefault="000A49C6" w:rsidP="000A49C6">
      <w:pPr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0A49C6" w:rsidRPr="004B5A19" w:rsidRDefault="000A49C6" w:rsidP="000A49C6">
      <w:pPr>
        <w:jc w:val="center"/>
        <w:rPr>
          <w:rFonts w:ascii="Bookman Old Style" w:hAnsi="Bookman Old Style"/>
          <w:b/>
          <w:bCs/>
          <w:sz w:val="28"/>
          <w:szCs w:val="28"/>
          <w:lang w:val="pt-BR"/>
        </w:rPr>
      </w:pPr>
    </w:p>
    <w:p w:rsidR="000A49C6" w:rsidRPr="008D0899" w:rsidRDefault="00C11E6F" w:rsidP="000A49C6">
      <w:pPr>
        <w:jc w:val="center"/>
        <w:rPr>
          <w:rFonts w:ascii="Bookman Old Style" w:hAnsi="Bookman Old Style"/>
          <w:b/>
          <w:sz w:val="32"/>
          <w:szCs w:val="32"/>
          <w:u w:val="single"/>
          <w:lang w:val="pt-BR"/>
        </w:rPr>
      </w:pPr>
      <w:r w:rsidRPr="00C11E6F">
        <w:rPr>
          <w:rFonts w:ascii="Bookman Old Style" w:hAnsi="Bookman Old Style" w:cs="Arial"/>
          <w:b/>
          <w:bCs/>
          <w:iCs/>
          <w:caps/>
          <w:sz w:val="28"/>
          <w:szCs w:val="28"/>
          <w:lang w:val="pt-BR"/>
        </w:rPr>
        <w:t>CONTRATAÇÃO DE EMPRESA ESPECIALIZADA EM FORNECIMENTO DE SERVIÇO DE INTERNET COM LINK DEDICADO COM IP FIXO E COM VELOCIDADE DE 2G E SUPORTE TÉCNICO VIA FIBRA ÓPTICA COM FORNECIMENTO DE EQUIPAMENTOS, MATERIAS E SERVIÇOS, PARA SUPRIR AS NECESSIDADES DE CONECTIVIDADE E COMUNICAÇÃO DE DADOS DA CÂMARA MUNICIPAL DE QUEIMADOS, A SER PRESTADO 24 HORAS POR DIA E 7 DIAS POR SEMANA</w:t>
      </w:r>
    </w:p>
    <w:p w:rsidR="000A49C6" w:rsidRPr="008D0899" w:rsidRDefault="000A49C6" w:rsidP="000A49C6">
      <w:pPr>
        <w:jc w:val="center"/>
        <w:rPr>
          <w:rFonts w:ascii="Bookman Old Style" w:hAnsi="Bookman Old Style"/>
          <w:b/>
          <w:sz w:val="32"/>
          <w:szCs w:val="32"/>
          <w:u w:val="single"/>
          <w:lang w:val="pt-BR"/>
        </w:rPr>
      </w:pPr>
    </w:p>
    <w:p w:rsidR="000A49C6" w:rsidRPr="008D0899" w:rsidRDefault="000A49C6" w:rsidP="000A49C6">
      <w:pPr>
        <w:jc w:val="center"/>
        <w:rPr>
          <w:rFonts w:ascii="Bookman Old Style" w:hAnsi="Bookman Old Style"/>
          <w:b/>
          <w:sz w:val="32"/>
          <w:szCs w:val="32"/>
          <w:u w:val="single"/>
          <w:lang w:val="pt-BR"/>
        </w:rPr>
      </w:pPr>
    </w:p>
    <w:p w:rsidR="000A49C6" w:rsidRPr="008D0899" w:rsidRDefault="000A49C6" w:rsidP="000A49C6">
      <w:pPr>
        <w:jc w:val="center"/>
        <w:rPr>
          <w:rFonts w:ascii="Bookman Old Style" w:hAnsi="Bookman Old Style"/>
          <w:b/>
          <w:sz w:val="32"/>
          <w:szCs w:val="32"/>
          <w:u w:val="single"/>
          <w:lang w:val="pt-BR"/>
        </w:rPr>
      </w:pPr>
    </w:p>
    <w:p w:rsidR="000A49C6" w:rsidRPr="008D0899" w:rsidRDefault="000A49C6" w:rsidP="000A49C6">
      <w:pPr>
        <w:jc w:val="center"/>
        <w:rPr>
          <w:rFonts w:ascii="Bookman Old Style" w:hAnsi="Bookman Old Style"/>
          <w:b/>
          <w:sz w:val="32"/>
          <w:szCs w:val="32"/>
          <w:u w:val="single"/>
          <w:lang w:val="pt-BR"/>
        </w:rPr>
      </w:pPr>
    </w:p>
    <w:p w:rsidR="000A49C6" w:rsidRPr="008D0899" w:rsidRDefault="000A49C6" w:rsidP="000A49C6">
      <w:pPr>
        <w:jc w:val="center"/>
        <w:rPr>
          <w:rFonts w:ascii="Bookman Old Style" w:hAnsi="Bookman Old Style"/>
          <w:b/>
          <w:sz w:val="32"/>
          <w:szCs w:val="32"/>
          <w:u w:val="single"/>
          <w:lang w:val="pt-BR"/>
        </w:rPr>
      </w:pPr>
    </w:p>
    <w:p w:rsidR="000A49C6" w:rsidRPr="008D0899" w:rsidRDefault="000A49C6" w:rsidP="000A49C6">
      <w:pPr>
        <w:jc w:val="center"/>
        <w:rPr>
          <w:rFonts w:ascii="Bookman Old Style" w:hAnsi="Bookman Old Style"/>
          <w:b/>
          <w:sz w:val="32"/>
          <w:szCs w:val="32"/>
          <w:u w:val="single"/>
          <w:lang w:val="pt-BR"/>
        </w:rPr>
      </w:pPr>
    </w:p>
    <w:p w:rsidR="000A49C6" w:rsidRPr="008D0899" w:rsidRDefault="000A49C6" w:rsidP="000A49C6">
      <w:pPr>
        <w:jc w:val="center"/>
        <w:rPr>
          <w:rFonts w:ascii="Bookman Old Style" w:hAnsi="Bookman Old Style"/>
          <w:b/>
          <w:sz w:val="32"/>
          <w:szCs w:val="32"/>
          <w:u w:val="single"/>
          <w:lang w:val="pt-BR"/>
        </w:rPr>
      </w:pPr>
    </w:p>
    <w:p w:rsidR="000A49C6" w:rsidRDefault="000A49C6" w:rsidP="000A49C6">
      <w:pPr>
        <w:rPr>
          <w:rFonts w:ascii="Bookman Old Style" w:hAnsi="Bookman Old Style"/>
          <w:b/>
          <w:i/>
          <w:sz w:val="32"/>
          <w:szCs w:val="32"/>
          <w:u w:val="single"/>
          <w:lang w:val="pt-BR"/>
        </w:rPr>
      </w:pPr>
    </w:p>
    <w:p w:rsidR="000A49C6" w:rsidRDefault="000A49C6" w:rsidP="000A49C6">
      <w:pPr>
        <w:rPr>
          <w:rFonts w:ascii="Bookman Old Style" w:hAnsi="Bookman Old Style"/>
          <w:b/>
          <w:i/>
          <w:sz w:val="32"/>
          <w:szCs w:val="32"/>
          <w:u w:val="single"/>
          <w:lang w:val="pt-BR"/>
        </w:rPr>
      </w:pPr>
    </w:p>
    <w:p w:rsidR="000A49C6" w:rsidRDefault="000A49C6" w:rsidP="000A49C6">
      <w:pPr>
        <w:rPr>
          <w:rFonts w:ascii="Bookman Old Style" w:hAnsi="Bookman Old Style"/>
          <w:b/>
          <w:i/>
          <w:sz w:val="32"/>
          <w:szCs w:val="32"/>
          <w:u w:val="single"/>
          <w:lang w:val="pt-BR"/>
        </w:rPr>
      </w:pPr>
    </w:p>
    <w:p w:rsidR="000A49C6" w:rsidRDefault="000A49C6" w:rsidP="000A49C6">
      <w:pPr>
        <w:rPr>
          <w:rFonts w:ascii="Bookman Old Style" w:hAnsi="Bookman Old Style"/>
          <w:b/>
          <w:i/>
          <w:sz w:val="32"/>
          <w:szCs w:val="32"/>
          <w:u w:val="single"/>
          <w:lang w:val="pt-BR"/>
        </w:rPr>
      </w:pPr>
    </w:p>
    <w:p w:rsidR="000A49C6" w:rsidRDefault="000A49C6" w:rsidP="000A49C6">
      <w:pPr>
        <w:rPr>
          <w:rFonts w:ascii="Bookman Old Style" w:hAnsi="Bookman Old Style"/>
          <w:b/>
          <w:i/>
          <w:sz w:val="32"/>
          <w:szCs w:val="32"/>
          <w:u w:val="single"/>
          <w:lang w:val="pt-BR"/>
        </w:rPr>
      </w:pPr>
    </w:p>
    <w:p w:rsidR="000A49C6" w:rsidRDefault="000A49C6" w:rsidP="000A49C6">
      <w:pPr>
        <w:rPr>
          <w:rFonts w:ascii="Bookman Old Style" w:hAnsi="Bookman Old Style"/>
          <w:b/>
          <w:i/>
          <w:sz w:val="32"/>
          <w:szCs w:val="32"/>
          <w:u w:val="single"/>
          <w:lang w:val="pt-BR"/>
        </w:rPr>
      </w:pPr>
    </w:p>
    <w:p w:rsidR="000A49C6" w:rsidRDefault="000A49C6" w:rsidP="000A49C6">
      <w:pPr>
        <w:rPr>
          <w:rFonts w:ascii="Bookman Old Style" w:hAnsi="Bookman Old Style"/>
          <w:b/>
          <w:i/>
          <w:sz w:val="32"/>
          <w:szCs w:val="32"/>
          <w:u w:val="single"/>
          <w:lang w:val="pt-BR"/>
        </w:rPr>
      </w:pPr>
    </w:p>
    <w:p w:rsidR="000A49C6" w:rsidRDefault="000A49C6" w:rsidP="000A49C6">
      <w:pPr>
        <w:rPr>
          <w:rFonts w:ascii="Bookman Old Style" w:hAnsi="Bookman Old Style"/>
          <w:b/>
          <w:i/>
          <w:sz w:val="32"/>
          <w:szCs w:val="32"/>
          <w:u w:val="single"/>
          <w:lang w:val="pt-BR"/>
        </w:rPr>
      </w:pPr>
    </w:p>
    <w:p w:rsidR="000A49C6" w:rsidRPr="00DD03D2" w:rsidRDefault="000A49C6" w:rsidP="000A49C6">
      <w:pPr>
        <w:jc w:val="center"/>
        <w:rPr>
          <w:rFonts w:ascii="Bookman Old Style" w:hAnsi="Bookman Old Style"/>
          <w:b/>
          <w:sz w:val="28"/>
          <w:szCs w:val="28"/>
          <w:u w:val="single"/>
          <w:lang w:val="pt-BR"/>
        </w:rPr>
      </w:pPr>
      <w:r>
        <w:rPr>
          <w:rFonts w:ascii="Bookman Old Style" w:hAnsi="Bookman Old Style"/>
          <w:b/>
          <w:sz w:val="28"/>
          <w:szCs w:val="28"/>
          <w:u w:val="single"/>
          <w:lang w:val="pt-BR"/>
        </w:rPr>
        <w:t>TERMO DE REFERÊNCIA</w:t>
      </w:r>
    </w:p>
    <w:p w:rsidR="000A49C6" w:rsidRPr="00DD03D2" w:rsidRDefault="000A49C6" w:rsidP="000A49C6">
      <w:pPr>
        <w:rPr>
          <w:rFonts w:ascii="Bookman Old Style" w:hAnsi="Bookman Old Style" w:cs="Arial"/>
          <w:b/>
          <w:sz w:val="32"/>
          <w:szCs w:val="32"/>
          <w:u w:val="single"/>
          <w:lang w:val="pt-BR"/>
        </w:rPr>
      </w:pPr>
    </w:p>
    <w:p w:rsidR="000A49C6" w:rsidRPr="00C11E6F" w:rsidRDefault="000A49C6" w:rsidP="000A49C6">
      <w:pPr>
        <w:numPr>
          <w:ilvl w:val="0"/>
          <w:numId w:val="1"/>
        </w:numPr>
        <w:ind w:left="567" w:hanging="567"/>
        <w:rPr>
          <w:rFonts w:ascii="Bookman Old Style" w:hAnsi="Bookman Old Style" w:cs="Arial"/>
          <w:b/>
          <w:lang w:val="pt-BR"/>
        </w:rPr>
      </w:pPr>
      <w:r w:rsidRPr="00DD03D2">
        <w:rPr>
          <w:rFonts w:ascii="Bookman Old Style" w:hAnsi="Bookman Old Style" w:cs="Arial"/>
          <w:b/>
          <w:u w:val="single"/>
          <w:lang w:val="pt-BR"/>
        </w:rPr>
        <w:t>DO PROPONENTE</w:t>
      </w:r>
    </w:p>
    <w:p w:rsidR="00C11E6F" w:rsidRPr="00BC4FB9" w:rsidRDefault="00C11E6F" w:rsidP="00C11E6F">
      <w:pPr>
        <w:ind w:left="567"/>
        <w:rPr>
          <w:rFonts w:ascii="Bookman Old Style" w:hAnsi="Bookman Old Style" w:cs="Arial"/>
          <w:b/>
          <w:lang w:val="pt-BR"/>
        </w:rPr>
      </w:pPr>
    </w:p>
    <w:p w:rsidR="000A49C6" w:rsidRPr="00B00B26" w:rsidRDefault="000A49C6" w:rsidP="000A49C6">
      <w:pPr>
        <w:numPr>
          <w:ilvl w:val="1"/>
          <w:numId w:val="1"/>
        </w:numPr>
        <w:tabs>
          <w:tab w:val="left" w:pos="567"/>
        </w:tabs>
        <w:ind w:left="567" w:hanging="567"/>
        <w:rPr>
          <w:rFonts w:ascii="Bookman Old Style" w:hAnsi="Bookman Old Style" w:cs="Arial"/>
          <w:b/>
          <w:lang w:val="pt-BR"/>
        </w:rPr>
      </w:pPr>
      <w:r>
        <w:rPr>
          <w:rFonts w:ascii="Bookman Old Style" w:hAnsi="Bookman Old Style" w:cs="Arial"/>
          <w:lang w:val="pt-BR"/>
        </w:rPr>
        <w:t xml:space="preserve">DIRETORIA </w:t>
      </w:r>
      <w:r w:rsidRPr="00B00B26">
        <w:rPr>
          <w:rFonts w:ascii="Bookman Old Style" w:hAnsi="Bookman Old Style" w:cs="Arial"/>
          <w:lang w:val="pt-BR"/>
        </w:rPr>
        <w:t>GERAL ADMINISTRAÇÃO</w:t>
      </w:r>
    </w:p>
    <w:p w:rsidR="000A49C6" w:rsidRDefault="000A49C6" w:rsidP="000A49C6">
      <w:pPr>
        <w:tabs>
          <w:tab w:val="left" w:pos="567"/>
        </w:tabs>
        <w:ind w:left="567"/>
        <w:rPr>
          <w:rFonts w:ascii="Bookman Old Style" w:hAnsi="Bookman Old Style" w:cs="Arial"/>
          <w:b/>
          <w:lang w:val="pt-BR"/>
        </w:rPr>
      </w:pPr>
    </w:p>
    <w:p w:rsidR="000A49C6" w:rsidRPr="00C11E6F" w:rsidRDefault="00C11E6F" w:rsidP="000A49C6">
      <w:pPr>
        <w:numPr>
          <w:ilvl w:val="0"/>
          <w:numId w:val="1"/>
        </w:numPr>
        <w:tabs>
          <w:tab w:val="left" w:pos="567"/>
        </w:tabs>
        <w:rPr>
          <w:rFonts w:ascii="Bookman Old Style" w:hAnsi="Bookman Old Style" w:cs="Arial"/>
          <w:b/>
          <w:lang w:val="pt-BR"/>
        </w:rPr>
      </w:pPr>
      <w:r>
        <w:rPr>
          <w:rFonts w:ascii="Bookman Old Style" w:hAnsi="Bookman Old Style" w:cs="Arial"/>
          <w:b/>
          <w:u w:val="single"/>
          <w:lang w:val="pt-BR"/>
        </w:rPr>
        <w:t>DO OBJET</w:t>
      </w:r>
      <w:r w:rsidR="000A49C6" w:rsidRPr="00B00B26">
        <w:rPr>
          <w:rFonts w:ascii="Bookman Old Style" w:hAnsi="Bookman Old Style" w:cs="Arial"/>
          <w:b/>
          <w:u w:val="single"/>
          <w:lang w:val="pt-BR"/>
        </w:rPr>
        <w:t>O</w:t>
      </w:r>
    </w:p>
    <w:p w:rsidR="00C11E6F" w:rsidRDefault="00C11E6F" w:rsidP="00C11E6F">
      <w:pPr>
        <w:tabs>
          <w:tab w:val="left" w:pos="567"/>
        </w:tabs>
        <w:ind w:left="465"/>
        <w:rPr>
          <w:rFonts w:ascii="Bookman Old Style" w:hAnsi="Bookman Old Style" w:cs="Arial"/>
          <w:b/>
          <w:lang w:val="pt-BR"/>
        </w:rPr>
      </w:pPr>
    </w:p>
    <w:p w:rsidR="000A49C6" w:rsidRDefault="00C11E6F" w:rsidP="00B34CB1">
      <w:pPr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rFonts w:ascii="Bookman Old Style" w:hAnsi="Bookman Old Style" w:cs="Arial"/>
          <w:iCs/>
          <w:caps/>
          <w:lang w:val="pt-BR"/>
        </w:rPr>
      </w:pPr>
      <w:r w:rsidRPr="00C11E6F">
        <w:rPr>
          <w:rFonts w:ascii="Bookman Old Style" w:hAnsi="Bookman Old Style" w:cs="Arial"/>
          <w:iCs/>
          <w:caps/>
          <w:lang w:val="pt-BR"/>
        </w:rPr>
        <w:t>CONTRATAÇÃO DE EMPRESA ESPECIALIZADA EM FORNECIMENTO DE SERVIÇO DE INTERNET COM LINK DEDICADO COM IP FIXO E COM VELOCIDADE DE 2G</w:t>
      </w:r>
      <w:r w:rsidR="00B34CB1">
        <w:rPr>
          <w:rFonts w:ascii="Bookman Old Style" w:hAnsi="Bookman Old Style" w:cs="Arial"/>
          <w:iCs/>
          <w:caps/>
          <w:lang w:val="pt-BR"/>
        </w:rPr>
        <w:t xml:space="preserve"> DE DOWNLOAD E DE 2 GIGAS DE UPLOAD</w:t>
      </w:r>
      <w:r w:rsidR="000A49C6" w:rsidRPr="00C11E6F">
        <w:rPr>
          <w:rFonts w:ascii="Bookman Old Style" w:hAnsi="Bookman Old Style" w:cs="Arial"/>
          <w:iCs/>
          <w:caps/>
          <w:lang w:val="pt-BR"/>
        </w:rPr>
        <w:t xml:space="preserve">, </w:t>
      </w:r>
      <w:r w:rsidR="00B34CB1" w:rsidRPr="00B34CB1">
        <w:rPr>
          <w:rFonts w:ascii="Bookman Old Style" w:hAnsi="Bookman Old Style" w:cs="Arial"/>
          <w:iCs/>
          <w:caps/>
          <w:lang w:val="pt-BR"/>
        </w:rPr>
        <w:t>SUPORTE TÉCNICO VIA FIBRA ÓPTICA COM FORNECIMENTO DE EQUIPAMENTOS, MATERIAS E SERVIÇOS, PARA SUPRIR AS NECESSIDADES DE CONECTIVIDADE E COMUNICAÇÃO DE DADOS DA CÂMARA MUNICIPAL DE QUEIMADOS, A SER PRESTADO 24 HORAS POR DIA E 7 DIAS POR SEMANA</w:t>
      </w:r>
      <w:r w:rsidR="000A49C6" w:rsidRPr="00C11E6F">
        <w:rPr>
          <w:rFonts w:ascii="Bookman Old Style" w:hAnsi="Bookman Old Style" w:cs="Arial"/>
          <w:iCs/>
          <w:caps/>
          <w:lang w:val="pt-BR"/>
        </w:rPr>
        <w:t xml:space="preserve">PARA ATENDER ÀS NECESSIDADES DO PODER </w:t>
      </w:r>
      <w:r>
        <w:rPr>
          <w:rFonts w:ascii="Bookman Old Style" w:hAnsi="Bookman Old Style" w:cs="Arial"/>
          <w:iCs/>
          <w:caps/>
          <w:lang w:val="pt-BR"/>
        </w:rPr>
        <w:t>LEGISLATIVO</w:t>
      </w:r>
      <w:r w:rsidRPr="00C11E6F">
        <w:rPr>
          <w:rFonts w:ascii="Bookman Old Style" w:hAnsi="Bookman Old Style" w:cs="Arial"/>
          <w:iCs/>
          <w:caps/>
          <w:lang w:val="pt-BR"/>
        </w:rPr>
        <w:t xml:space="preserve">, conforme </w:t>
      </w:r>
      <w:r>
        <w:rPr>
          <w:rFonts w:ascii="Bookman Old Style" w:hAnsi="Bookman Old Style" w:cs="Arial"/>
          <w:iCs/>
          <w:caps/>
          <w:lang w:val="pt-BR"/>
        </w:rPr>
        <w:t>ESPECIFICAÇÕES EM ANEXO</w:t>
      </w:r>
      <w:r w:rsidRPr="00C11E6F">
        <w:rPr>
          <w:rFonts w:ascii="Bookman Old Style" w:hAnsi="Bookman Old Style" w:cs="Arial"/>
          <w:iCs/>
          <w:caps/>
          <w:lang w:val="pt-BR"/>
        </w:rPr>
        <w:t>.</w:t>
      </w:r>
    </w:p>
    <w:p w:rsidR="00C11E6F" w:rsidRDefault="00C11E6F" w:rsidP="00C11E6F">
      <w:pPr>
        <w:tabs>
          <w:tab w:val="left" w:pos="567"/>
        </w:tabs>
        <w:ind w:left="567"/>
        <w:jc w:val="both"/>
        <w:rPr>
          <w:rFonts w:ascii="Bookman Old Style" w:hAnsi="Bookman Old Style" w:cs="Arial"/>
          <w:iCs/>
          <w:caps/>
          <w:lang w:val="pt-BR"/>
        </w:rPr>
      </w:pPr>
    </w:p>
    <w:p w:rsidR="00C11E6F" w:rsidRDefault="005F2AA0" w:rsidP="00C11E6F">
      <w:pPr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rFonts w:ascii="Bookman Old Style" w:hAnsi="Bookman Old Style" w:cs="Arial"/>
          <w:iCs/>
          <w:caps/>
          <w:lang w:val="pt-BR"/>
        </w:rPr>
      </w:pPr>
      <w:r w:rsidRPr="00C11E6F">
        <w:rPr>
          <w:rFonts w:ascii="Bookman Old Style" w:hAnsi="Bookman Old Style" w:cs="Arial"/>
          <w:iCs/>
          <w:lang w:val="pt-BR"/>
        </w:rPr>
        <w:t>O objeto desta contrataçã</w:t>
      </w:r>
      <w:r>
        <w:rPr>
          <w:rFonts w:ascii="Bookman Old Style" w:hAnsi="Bookman Old Style" w:cs="Arial"/>
          <w:iCs/>
          <w:lang w:val="pt-BR"/>
        </w:rPr>
        <w:t xml:space="preserve">o não se enquadra como sendo de </w:t>
      </w:r>
      <w:r w:rsidRPr="00C11E6F">
        <w:rPr>
          <w:rFonts w:ascii="Bookman Old Style" w:hAnsi="Bookman Old Style" w:cs="Arial"/>
          <w:iCs/>
          <w:lang w:val="pt-BR"/>
        </w:rPr>
        <w:t>bem de luxo, conforme decreto nº10.818, de 27 de setembro de 2021.</w:t>
      </w:r>
    </w:p>
    <w:p w:rsidR="00C11E6F" w:rsidRDefault="00C11E6F" w:rsidP="00C11E6F">
      <w:pPr>
        <w:pStyle w:val="PargrafodaLista"/>
        <w:rPr>
          <w:rFonts w:ascii="Bookman Old Style" w:hAnsi="Bookman Old Style" w:cs="Arial"/>
          <w:iCs/>
          <w:caps/>
          <w:lang w:val="pt-BR"/>
        </w:rPr>
      </w:pPr>
    </w:p>
    <w:p w:rsidR="00C11E6F" w:rsidRDefault="005F2AA0" w:rsidP="00C11E6F">
      <w:pPr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rFonts w:ascii="Bookman Old Style" w:hAnsi="Bookman Old Style" w:cs="Arial"/>
          <w:iCs/>
          <w:caps/>
          <w:lang w:val="pt-BR"/>
        </w:rPr>
      </w:pPr>
      <w:r w:rsidRPr="00C11E6F">
        <w:rPr>
          <w:rFonts w:ascii="Bookman Old Style" w:hAnsi="Bookman Old Style" w:cs="Arial"/>
          <w:iCs/>
          <w:lang w:val="pt-BR"/>
        </w:rPr>
        <w:t>Os bens objeto desta contratação são caracterizados como comuns, uma vez que possuem</w:t>
      </w:r>
      <w:r>
        <w:rPr>
          <w:rFonts w:ascii="Bookman Old Style" w:hAnsi="Bookman Old Style" w:cs="Arial"/>
          <w:iCs/>
          <w:lang w:val="pt-BR"/>
        </w:rPr>
        <w:t xml:space="preserve"> </w:t>
      </w:r>
      <w:r w:rsidRPr="00C11E6F">
        <w:rPr>
          <w:rFonts w:ascii="Bookman Old Style" w:hAnsi="Bookman Old Style" w:cs="Arial"/>
          <w:iCs/>
          <w:lang w:val="pt-BR"/>
        </w:rPr>
        <w:t>padrões de desempenho e qualidade que podem ser objetivamente definidos pelo edital, por meio de especificações usuais de mercado.</w:t>
      </w:r>
    </w:p>
    <w:p w:rsidR="00C11E6F" w:rsidRDefault="00C11E6F" w:rsidP="00C11E6F">
      <w:pPr>
        <w:pStyle w:val="PargrafodaLista"/>
        <w:rPr>
          <w:rFonts w:ascii="Bookman Old Style" w:hAnsi="Bookman Old Style" w:cs="Arial"/>
          <w:iCs/>
          <w:caps/>
          <w:lang w:val="pt-BR"/>
        </w:rPr>
      </w:pPr>
    </w:p>
    <w:p w:rsidR="00C11E6F" w:rsidRPr="00C11E6F" w:rsidRDefault="005F2AA0" w:rsidP="00C11E6F">
      <w:pPr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rFonts w:ascii="Bookman Old Style" w:hAnsi="Bookman Old Style" w:cs="Arial"/>
          <w:iCs/>
          <w:caps/>
          <w:lang w:val="pt-BR"/>
        </w:rPr>
      </w:pPr>
      <w:r w:rsidRPr="00C11E6F">
        <w:rPr>
          <w:rFonts w:ascii="Bookman Old Style" w:hAnsi="Bookman Old Style" w:cs="Arial"/>
          <w:iCs/>
          <w:lang w:val="pt-BR"/>
        </w:rPr>
        <w:t>O prazo de vigência da contratação é de 1 (um) ano, contado a partir da assinatura do</w:t>
      </w:r>
      <w:r>
        <w:rPr>
          <w:rFonts w:ascii="Bookman Old Style" w:hAnsi="Bookman Old Style" w:cs="Arial"/>
          <w:iCs/>
          <w:lang w:val="pt-BR"/>
        </w:rPr>
        <w:t xml:space="preserve"> </w:t>
      </w:r>
      <w:r w:rsidRPr="00C11E6F">
        <w:rPr>
          <w:rFonts w:ascii="Bookman Old Style" w:hAnsi="Bookman Old Style" w:cs="Arial"/>
          <w:iCs/>
          <w:lang w:val="pt-BR"/>
        </w:rPr>
        <w:t>contrato, na forma do artigo 105 da lei n° 14.133, de 2021.</w:t>
      </w:r>
    </w:p>
    <w:p w:rsidR="00C11E6F" w:rsidRPr="00C11E6F" w:rsidRDefault="00C11E6F" w:rsidP="00C11E6F">
      <w:pPr>
        <w:tabs>
          <w:tab w:val="left" w:pos="567"/>
        </w:tabs>
        <w:ind w:left="567"/>
        <w:jc w:val="both"/>
        <w:rPr>
          <w:rFonts w:ascii="Bookman Old Style" w:hAnsi="Bookman Old Style" w:cs="Arial"/>
          <w:iCs/>
          <w:caps/>
          <w:lang w:val="pt-BR"/>
        </w:rPr>
      </w:pPr>
    </w:p>
    <w:p w:rsidR="00C11E6F" w:rsidRPr="00AF2FEB" w:rsidRDefault="00C11E6F" w:rsidP="00C11E6F">
      <w:pPr>
        <w:tabs>
          <w:tab w:val="left" w:pos="567"/>
        </w:tabs>
        <w:ind w:left="567"/>
        <w:jc w:val="both"/>
        <w:rPr>
          <w:rFonts w:ascii="Bookman Old Style" w:hAnsi="Bookman Old Style" w:cs="Arial"/>
          <w:lang w:val="pt-BR"/>
        </w:rPr>
      </w:pPr>
    </w:p>
    <w:p w:rsidR="000A49C6" w:rsidRPr="00C05987" w:rsidRDefault="005F2AA0" w:rsidP="000A49C6">
      <w:pPr>
        <w:numPr>
          <w:ilvl w:val="0"/>
          <w:numId w:val="4"/>
        </w:numPr>
        <w:tabs>
          <w:tab w:val="left" w:pos="567"/>
        </w:tabs>
        <w:jc w:val="both"/>
        <w:rPr>
          <w:rFonts w:ascii="Bookman Old Style" w:hAnsi="Bookman Old Style" w:cs="Arial"/>
          <w:b/>
          <w:lang w:val="pt-BR"/>
        </w:rPr>
      </w:pPr>
      <w:r>
        <w:rPr>
          <w:rFonts w:ascii="Bookman Old Style" w:hAnsi="Bookman Old Style" w:cs="Arial"/>
          <w:b/>
          <w:u w:val="single"/>
          <w:lang w:val="pt-BR"/>
        </w:rPr>
        <w:t>DA FUNDAMENTAÇÃO E DESCRIÇÃO DA NECESSIDADE</w:t>
      </w:r>
      <w:r w:rsidR="00B34CB1">
        <w:rPr>
          <w:rFonts w:ascii="Bookman Old Style" w:hAnsi="Bookman Old Style" w:cs="Arial"/>
          <w:b/>
          <w:u w:val="single"/>
          <w:lang w:val="pt-BR"/>
        </w:rPr>
        <w:t xml:space="preserve"> - </w:t>
      </w:r>
      <w:r w:rsidR="00B34CB1" w:rsidRPr="00B34CB1">
        <w:rPr>
          <w:rFonts w:ascii="Bookman Old Style" w:hAnsi="Bookman Old Style"/>
        </w:rPr>
        <w:t>(art.</w:t>
      </w:r>
      <w:r w:rsidR="00B34CB1" w:rsidRPr="00B34CB1">
        <w:rPr>
          <w:rFonts w:ascii="Bookman Old Style" w:hAnsi="Bookman Old Style"/>
          <w:spacing w:val="4"/>
        </w:rPr>
        <w:t xml:space="preserve"> </w:t>
      </w:r>
      <w:r w:rsidR="00B34CB1" w:rsidRPr="00B34CB1">
        <w:rPr>
          <w:rFonts w:ascii="Bookman Old Style" w:hAnsi="Bookman Old Style"/>
        </w:rPr>
        <w:t>6º,</w:t>
      </w:r>
      <w:r w:rsidR="00B34CB1" w:rsidRPr="00B34CB1">
        <w:rPr>
          <w:rFonts w:ascii="Bookman Old Style" w:hAnsi="Bookman Old Style"/>
          <w:spacing w:val="6"/>
        </w:rPr>
        <w:t xml:space="preserve"> </w:t>
      </w:r>
      <w:r w:rsidR="00B34CB1" w:rsidRPr="00B34CB1">
        <w:rPr>
          <w:rFonts w:ascii="Bookman Old Style" w:hAnsi="Bookman Old Style"/>
        </w:rPr>
        <w:t>inciso</w:t>
      </w:r>
      <w:r w:rsidR="00B34CB1" w:rsidRPr="00B34CB1">
        <w:rPr>
          <w:rFonts w:ascii="Bookman Old Style" w:hAnsi="Bookman Old Style"/>
          <w:spacing w:val="22"/>
        </w:rPr>
        <w:t xml:space="preserve"> </w:t>
      </w:r>
      <w:r w:rsidR="00B34CB1" w:rsidRPr="00B34CB1">
        <w:rPr>
          <w:rFonts w:ascii="Bookman Old Style" w:hAnsi="Bookman Old Style"/>
        </w:rPr>
        <w:t>XXIII,</w:t>
      </w:r>
      <w:r w:rsidR="00B34CB1" w:rsidRPr="00B34CB1">
        <w:rPr>
          <w:rFonts w:ascii="Bookman Old Style" w:hAnsi="Bookman Old Style"/>
          <w:spacing w:val="13"/>
        </w:rPr>
        <w:t xml:space="preserve"> </w:t>
      </w:r>
      <w:r w:rsidR="00B34CB1" w:rsidRPr="00B34CB1">
        <w:rPr>
          <w:rFonts w:ascii="Bookman Old Style" w:hAnsi="Bookman Old Style"/>
        </w:rPr>
        <w:t>alínea</w:t>
      </w:r>
      <w:r w:rsidR="00B34CB1" w:rsidRPr="00B34CB1">
        <w:rPr>
          <w:rFonts w:ascii="Bookman Old Style" w:hAnsi="Bookman Old Style"/>
          <w:spacing w:val="28"/>
        </w:rPr>
        <w:t xml:space="preserve"> </w:t>
      </w:r>
      <w:r w:rsidR="00B34CB1" w:rsidRPr="00B34CB1">
        <w:rPr>
          <w:rFonts w:ascii="Bookman Old Style" w:hAnsi="Bookman Old Style"/>
        </w:rPr>
        <w:t>‘b’</w:t>
      </w:r>
      <w:r w:rsidR="00B34CB1" w:rsidRPr="00B34CB1">
        <w:rPr>
          <w:rFonts w:ascii="Bookman Old Style" w:hAnsi="Bookman Old Style"/>
          <w:spacing w:val="43"/>
        </w:rPr>
        <w:t xml:space="preserve"> </w:t>
      </w:r>
      <w:r w:rsidR="00B34CB1" w:rsidRPr="00B34CB1">
        <w:rPr>
          <w:rFonts w:ascii="Bookman Old Style" w:hAnsi="Bookman Old Style"/>
        </w:rPr>
        <w:t>da</w:t>
      </w:r>
      <w:r w:rsidR="00B34CB1" w:rsidRPr="00B34CB1">
        <w:rPr>
          <w:rFonts w:ascii="Bookman Old Style" w:hAnsi="Bookman Old Style"/>
          <w:spacing w:val="10"/>
        </w:rPr>
        <w:t xml:space="preserve"> </w:t>
      </w:r>
      <w:r w:rsidR="00B34CB1" w:rsidRPr="00B34CB1">
        <w:rPr>
          <w:rFonts w:ascii="Bookman Old Style" w:hAnsi="Bookman Old Style"/>
        </w:rPr>
        <w:t>Lei</w:t>
      </w:r>
      <w:r w:rsidR="00B34CB1" w:rsidRPr="00B34CB1">
        <w:rPr>
          <w:rFonts w:ascii="Bookman Old Style" w:hAnsi="Bookman Old Style"/>
          <w:spacing w:val="42"/>
        </w:rPr>
        <w:t xml:space="preserve"> </w:t>
      </w:r>
      <w:r w:rsidR="00B34CB1" w:rsidRPr="00B34CB1">
        <w:rPr>
          <w:rFonts w:ascii="Bookman Old Style" w:hAnsi="Bookman Old Style"/>
        </w:rPr>
        <w:t>n.</w:t>
      </w:r>
      <w:r w:rsidR="00B34CB1" w:rsidRPr="00B34CB1">
        <w:rPr>
          <w:rFonts w:ascii="Bookman Old Style" w:hAnsi="Bookman Old Style"/>
          <w:spacing w:val="-9"/>
        </w:rPr>
        <w:t xml:space="preserve"> </w:t>
      </w:r>
      <w:r w:rsidR="00B34CB1" w:rsidRPr="00B34CB1">
        <w:rPr>
          <w:rFonts w:ascii="Bookman Old Style" w:hAnsi="Bookman Old Style"/>
        </w:rPr>
        <w:t>14.133/2021)</w:t>
      </w:r>
    </w:p>
    <w:p w:rsidR="00C05987" w:rsidRDefault="00C05987" w:rsidP="00C05987">
      <w:pPr>
        <w:tabs>
          <w:tab w:val="left" w:pos="567"/>
        </w:tabs>
        <w:jc w:val="both"/>
        <w:rPr>
          <w:rFonts w:ascii="Bookman Old Style" w:hAnsi="Bookman Old Style" w:cs="Arial"/>
          <w:b/>
          <w:u w:val="single"/>
          <w:lang w:val="pt-BR"/>
        </w:rPr>
      </w:pPr>
    </w:p>
    <w:p w:rsidR="00C05987" w:rsidRDefault="00C05987" w:rsidP="00C05987">
      <w:pPr>
        <w:pStyle w:val="PargrafodaLista"/>
        <w:numPr>
          <w:ilvl w:val="1"/>
          <w:numId w:val="4"/>
        </w:numPr>
        <w:tabs>
          <w:tab w:val="left" w:pos="567"/>
        </w:tabs>
        <w:jc w:val="both"/>
        <w:rPr>
          <w:rFonts w:ascii="Bookman Old Style" w:hAnsi="Bookman Old Style" w:cs="Arial"/>
          <w:lang w:val="pt-BR"/>
        </w:rPr>
      </w:pPr>
      <w:r w:rsidRPr="00C05987">
        <w:rPr>
          <w:rFonts w:ascii="Bookman Old Style" w:hAnsi="Bookman Old Style" w:cs="Arial"/>
          <w:lang w:val="pt-BR"/>
        </w:rPr>
        <w:t>O contrato atual de link de Internet na Câmara Municipal de Conceição do Castelo está encerrado e de modo a não gerar a descontinuidade na prestação de serviço de acesso à internet faz-se necessária a contratação de novo link.</w:t>
      </w:r>
    </w:p>
    <w:p w:rsidR="00C05987" w:rsidRPr="00C05987" w:rsidRDefault="00C05987" w:rsidP="00C05987">
      <w:pPr>
        <w:pStyle w:val="PargrafodaLista"/>
        <w:tabs>
          <w:tab w:val="left" w:pos="567"/>
        </w:tabs>
        <w:jc w:val="both"/>
        <w:rPr>
          <w:rFonts w:ascii="Bookman Old Style" w:hAnsi="Bookman Old Style" w:cs="Arial"/>
          <w:lang w:val="pt-BR"/>
        </w:rPr>
      </w:pPr>
    </w:p>
    <w:p w:rsidR="00C05987" w:rsidRPr="00C05987" w:rsidRDefault="00C05987" w:rsidP="00C05987">
      <w:pPr>
        <w:pStyle w:val="PargrafodaLista"/>
        <w:numPr>
          <w:ilvl w:val="1"/>
          <w:numId w:val="4"/>
        </w:numPr>
        <w:tabs>
          <w:tab w:val="left" w:pos="567"/>
        </w:tabs>
        <w:jc w:val="both"/>
        <w:rPr>
          <w:rFonts w:ascii="Bookman Old Style" w:hAnsi="Bookman Old Style" w:cs="Arial"/>
          <w:lang w:val="pt-BR"/>
        </w:rPr>
      </w:pPr>
      <w:r w:rsidRPr="00C05987">
        <w:rPr>
          <w:rFonts w:ascii="Bookman Old Style" w:hAnsi="Bookman Old Style" w:cs="Arial"/>
          <w:lang w:val="pt-BR"/>
        </w:rPr>
        <w:t xml:space="preserve">A Câmara Municipal de </w:t>
      </w:r>
      <w:r>
        <w:rPr>
          <w:rFonts w:ascii="Bookman Old Style" w:hAnsi="Bookman Old Style" w:cs="Arial"/>
          <w:lang w:val="pt-BR"/>
        </w:rPr>
        <w:t>Queimados</w:t>
      </w:r>
      <w:r w:rsidRPr="00C05987">
        <w:rPr>
          <w:rFonts w:ascii="Bookman Old Style" w:hAnsi="Bookman Old Style" w:cs="Arial"/>
          <w:lang w:val="pt-BR"/>
        </w:rPr>
        <w:t xml:space="preserve"> utiliza diferentes sistemas para execução de suas atividades, tais como:</w:t>
      </w:r>
    </w:p>
    <w:p w:rsidR="00C05987" w:rsidRPr="00C05987" w:rsidRDefault="00C05987" w:rsidP="00C05987">
      <w:pPr>
        <w:pStyle w:val="PargrafodaLista"/>
        <w:tabs>
          <w:tab w:val="left" w:pos="567"/>
        </w:tabs>
        <w:jc w:val="both"/>
        <w:rPr>
          <w:rFonts w:ascii="Bookman Old Style" w:hAnsi="Bookman Old Style" w:cs="Arial"/>
          <w:lang w:val="pt-BR"/>
        </w:rPr>
      </w:pPr>
      <w:r w:rsidRPr="00C05987">
        <w:rPr>
          <w:rFonts w:ascii="Bookman Old Style" w:hAnsi="Bookman Old Style" w:cs="Arial"/>
          <w:lang w:val="pt-BR"/>
        </w:rPr>
        <w:t>Publicação de informações, documentos e notí</w:t>
      </w:r>
      <w:r>
        <w:rPr>
          <w:rFonts w:ascii="Bookman Old Style" w:hAnsi="Bookman Old Style" w:cs="Arial"/>
          <w:lang w:val="pt-BR"/>
        </w:rPr>
        <w:t>cias no sítio eletrônico da CMQ</w:t>
      </w:r>
      <w:r w:rsidRPr="00C05987">
        <w:rPr>
          <w:rFonts w:ascii="Bookman Old Style" w:hAnsi="Bookman Old Style" w:cs="Arial"/>
          <w:lang w:val="pt-BR"/>
        </w:rPr>
        <w:t xml:space="preserve"> na internet (http://</w:t>
      </w:r>
      <w:r w:rsidRPr="00C05987">
        <w:t xml:space="preserve"> </w:t>
      </w:r>
      <w:hyperlink r:id="rId7" w:history="1">
        <w:r w:rsidRPr="00FD5A46">
          <w:rPr>
            <w:rStyle w:val="Hyperlink"/>
            <w:rFonts w:ascii="Bookman Old Style" w:hAnsi="Bookman Old Style" w:cs="Arial"/>
            <w:lang w:val="pt-BR"/>
          </w:rPr>
          <w:t>https://www.queimados.rj.leg.br/</w:t>
        </w:r>
      </w:hyperlink>
      <w:r>
        <w:rPr>
          <w:rFonts w:ascii="Bookman Old Style" w:hAnsi="Bookman Old Style" w:cs="Arial"/>
          <w:lang w:val="pt-BR"/>
        </w:rPr>
        <w:t>)</w:t>
      </w:r>
      <w:r w:rsidRPr="00C05987">
        <w:rPr>
          <w:rFonts w:ascii="Bookman Old Style" w:hAnsi="Bookman Old Style" w:cs="Arial"/>
          <w:lang w:val="pt-BR"/>
        </w:rPr>
        <w:t>;</w:t>
      </w:r>
    </w:p>
    <w:p w:rsidR="00C05987" w:rsidRPr="00C05987" w:rsidRDefault="00C05987" w:rsidP="00C05987">
      <w:pPr>
        <w:pStyle w:val="PargrafodaLista"/>
        <w:tabs>
          <w:tab w:val="left" w:pos="567"/>
        </w:tabs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Alimentação </w:t>
      </w:r>
      <w:r w:rsidRPr="00C05987">
        <w:rPr>
          <w:rFonts w:ascii="Bookman Old Style" w:hAnsi="Bookman Old Style" w:cs="Arial"/>
          <w:lang w:val="pt-BR"/>
        </w:rPr>
        <w:t>de sistema</w:t>
      </w:r>
      <w:r>
        <w:rPr>
          <w:rFonts w:ascii="Bookman Old Style" w:hAnsi="Bookman Old Style" w:cs="Arial"/>
          <w:lang w:val="pt-BR"/>
        </w:rPr>
        <w:t xml:space="preserve">s </w:t>
      </w:r>
      <w:r w:rsidRPr="00C05987">
        <w:rPr>
          <w:rFonts w:ascii="Bookman Old Style" w:hAnsi="Bookman Old Style" w:cs="Arial"/>
          <w:lang w:val="pt-BR"/>
        </w:rPr>
        <w:t>para execução de serviços de contabilidade, recursos humanos, patrimônio, almoxarifado e transparência;</w:t>
      </w:r>
    </w:p>
    <w:p w:rsidR="00C05987" w:rsidRPr="00C05987" w:rsidRDefault="00C05987" w:rsidP="00C05987">
      <w:pPr>
        <w:pStyle w:val="PargrafodaLista"/>
        <w:tabs>
          <w:tab w:val="left" w:pos="567"/>
        </w:tabs>
        <w:jc w:val="both"/>
        <w:rPr>
          <w:rFonts w:ascii="Bookman Old Style" w:hAnsi="Bookman Old Style" w:cs="Arial"/>
          <w:lang w:val="pt-BR"/>
        </w:rPr>
      </w:pPr>
      <w:r w:rsidRPr="00C05987">
        <w:rPr>
          <w:rFonts w:ascii="Bookman Old Style" w:hAnsi="Bookman Old Style" w:cs="Arial"/>
          <w:lang w:val="pt-BR"/>
        </w:rPr>
        <w:t>Prestações de Contas junto a órgãos fiscalizadores;</w:t>
      </w:r>
    </w:p>
    <w:p w:rsidR="00C05987" w:rsidRPr="00C05987" w:rsidRDefault="00C05987" w:rsidP="00C05987">
      <w:pPr>
        <w:pStyle w:val="PargrafodaLista"/>
        <w:tabs>
          <w:tab w:val="left" w:pos="567"/>
        </w:tabs>
        <w:jc w:val="both"/>
        <w:rPr>
          <w:rFonts w:ascii="Bookman Old Style" w:hAnsi="Bookman Old Style" w:cs="Arial"/>
          <w:lang w:val="pt-BR"/>
        </w:rPr>
      </w:pPr>
      <w:r w:rsidRPr="00C05987">
        <w:rPr>
          <w:rFonts w:ascii="Bookman Old Style" w:hAnsi="Bookman Old Style" w:cs="Arial"/>
          <w:lang w:val="pt-BR"/>
        </w:rPr>
        <w:lastRenderedPageBreak/>
        <w:t>Envio de mensagens eletrônicas (e-mail);</w:t>
      </w:r>
    </w:p>
    <w:p w:rsidR="00C05987" w:rsidRDefault="00C05987" w:rsidP="00C05987">
      <w:pPr>
        <w:pStyle w:val="PargrafodaLista"/>
        <w:tabs>
          <w:tab w:val="left" w:pos="567"/>
        </w:tabs>
        <w:jc w:val="both"/>
        <w:rPr>
          <w:rFonts w:ascii="Bookman Old Style" w:hAnsi="Bookman Old Style" w:cs="Arial"/>
          <w:lang w:val="pt-BR"/>
        </w:rPr>
      </w:pPr>
      <w:r w:rsidRPr="00C05987">
        <w:rPr>
          <w:rFonts w:ascii="Bookman Old Style" w:hAnsi="Bookman Old Style" w:cs="Arial"/>
          <w:lang w:val="pt-BR"/>
        </w:rPr>
        <w:t>Divulgação de demais informações e serviços legislativos ao público externo.</w:t>
      </w:r>
    </w:p>
    <w:p w:rsidR="00C05987" w:rsidRDefault="00C05987" w:rsidP="00C05987">
      <w:pPr>
        <w:pStyle w:val="PargrafodaLista"/>
        <w:tabs>
          <w:tab w:val="left" w:pos="567"/>
        </w:tabs>
        <w:jc w:val="both"/>
        <w:rPr>
          <w:rFonts w:ascii="Bookman Old Style" w:hAnsi="Bookman Old Style" w:cs="Arial"/>
          <w:lang w:val="pt-BR"/>
        </w:rPr>
      </w:pPr>
    </w:p>
    <w:p w:rsidR="00C05987" w:rsidRPr="00C05987" w:rsidRDefault="00C05987" w:rsidP="00C05987">
      <w:pPr>
        <w:pStyle w:val="PargrafodaLista"/>
        <w:numPr>
          <w:ilvl w:val="1"/>
          <w:numId w:val="4"/>
        </w:numPr>
        <w:rPr>
          <w:rFonts w:ascii="Bookman Old Style" w:hAnsi="Bookman Old Style" w:cs="Arial"/>
          <w:lang w:val="pt-BR"/>
        </w:rPr>
      </w:pPr>
      <w:r w:rsidRPr="00C05987">
        <w:rPr>
          <w:rFonts w:ascii="Bookman Old Style" w:hAnsi="Bookman Old Style" w:cs="Arial"/>
          <w:lang w:val="pt-BR"/>
        </w:rPr>
        <w:t>Nesse sentido, torna-se necessário a contratação de tal serviço, de forma a assegurar que o Poder Legislativo Municipal continue desenvolvendo, com qualidade e efetividade, sua missão institucional.</w:t>
      </w:r>
    </w:p>
    <w:p w:rsidR="00C11E6F" w:rsidRPr="00C05987" w:rsidRDefault="00C11E6F" w:rsidP="00C11E6F">
      <w:pPr>
        <w:tabs>
          <w:tab w:val="left" w:pos="567"/>
        </w:tabs>
        <w:ind w:left="480"/>
        <w:jc w:val="both"/>
        <w:rPr>
          <w:rFonts w:ascii="Bookman Old Style" w:hAnsi="Bookman Old Style" w:cs="Arial"/>
          <w:lang w:val="pt-BR"/>
        </w:rPr>
      </w:pPr>
    </w:p>
    <w:p w:rsidR="000A49C6" w:rsidRPr="00C05987" w:rsidRDefault="000A49C6" w:rsidP="00C05987">
      <w:pPr>
        <w:pStyle w:val="PargrafodaLista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Bookman Old Style" w:hAnsi="Bookman Old Style"/>
          <w:lang w:val="pt-BR"/>
        </w:rPr>
      </w:pPr>
      <w:r w:rsidRPr="00C05987">
        <w:rPr>
          <w:rFonts w:ascii="Bookman Old Style" w:hAnsi="Bookman Old Style"/>
          <w:lang w:val="pt-BR"/>
        </w:rPr>
        <w:t xml:space="preserve">A aquisição de serviço de internet </w:t>
      </w:r>
      <w:r w:rsidR="005F2AA0" w:rsidRPr="00C05987">
        <w:rPr>
          <w:rFonts w:ascii="Bookman Old Style" w:hAnsi="Bookman Old Style"/>
          <w:lang w:val="pt-BR"/>
        </w:rPr>
        <w:t>por fibra ótica (banda larga) e Internet Com Link Dedicado: A contratação em questão tem como objetivo suprir a demanda de internet na Câmara Municipal de Queimados para as funcionalidades dos setores e para o possibilitar o atendimento ao público. O serviço de internet na Casa de Leis é essencial para a execução das atividades e para possibilitar melhores resultados para praticamente todas as demandas, para tanto, faz-se necessária a contratação por meio de redundância lógica, a fim de garantir a continuidade e estabilidade do acesso à internet.</w:t>
      </w:r>
    </w:p>
    <w:p w:rsidR="005F2AA0" w:rsidRDefault="005F2AA0" w:rsidP="005F2AA0">
      <w:pPr>
        <w:tabs>
          <w:tab w:val="left" w:pos="567"/>
        </w:tabs>
        <w:ind w:left="567"/>
        <w:jc w:val="both"/>
        <w:rPr>
          <w:rFonts w:ascii="Bookman Old Style" w:hAnsi="Bookman Old Style"/>
          <w:lang w:val="pt-BR"/>
        </w:rPr>
      </w:pPr>
    </w:p>
    <w:p w:rsidR="005F2AA0" w:rsidRDefault="005760CE" w:rsidP="00C05987">
      <w:pPr>
        <w:pStyle w:val="PargrafodaLista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A </w:t>
      </w:r>
      <w:r w:rsidR="005F2AA0" w:rsidRPr="005F2AA0">
        <w:rPr>
          <w:rFonts w:ascii="Bookman Old Style" w:hAnsi="Bookman Old Style"/>
          <w:lang w:val="pt-BR"/>
        </w:rPr>
        <w:t>necessidade da contratação aqui solicitada justifica-se diante a administração pública satisfazer com efetividade sua missão institucional, com intuito de atender às suas Secretarias vinculadas, considerando ainda que a Internet exerce papel preponderante na atualidade e contribui para a garantia do atendimento a diversos setores administrativos, programas e ações a ela ligados, além do desenvolvimento, e por ser também imprescindível o acesso da rede mundial de computadores, para consultas aos sites oficiais, atualizações de cadastro, download/upload de dados e etc., determinando assim parâmetros mínimos aceitáveis para execução dos serviços, dentre outros. A quantidade de MB (</w:t>
      </w:r>
      <w:proofErr w:type="spellStart"/>
      <w:r w:rsidR="005F2AA0" w:rsidRPr="005F2AA0">
        <w:rPr>
          <w:rFonts w:ascii="Bookman Old Style" w:hAnsi="Bookman Old Style"/>
          <w:lang w:val="pt-BR"/>
        </w:rPr>
        <w:t>MegaBytes</w:t>
      </w:r>
      <w:proofErr w:type="spellEnd"/>
      <w:r w:rsidR="005F2AA0" w:rsidRPr="005F2AA0">
        <w:rPr>
          <w:rFonts w:ascii="Bookman Old Style" w:hAnsi="Bookman Old Style"/>
          <w:lang w:val="pt-BR"/>
        </w:rPr>
        <w:t>) aqui solicitados irão contemplar todos os setores</w:t>
      </w:r>
      <w:r w:rsidR="005F2AA0">
        <w:rPr>
          <w:rFonts w:ascii="Bookman Old Style" w:hAnsi="Bookman Old Style"/>
          <w:lang w:val="pt-BR"/>
        </w:rPr>
        <w:t xml:space="preserve"> e gabinetes desta Casa de Leis</w:t>
      </w:r>
      <w:r w:rsidR="005F2AA0" w:rsidRPr="005F2AA0">
        <w:rPr>
          <w:rFonts w:ascii="Bookman Old Style" w:hAnsi="Bookman Old Style"/>
          <w:lang w:val="pt-BR"/>
        </w:rPr>
        <w:t>.</w:t>
      </w:r>
    </w:p>
    <w:p w:rsidR="00B34CB1" w:rsidRPr="00B34CB1" w:rsidRDefault="00B34CB1" w:rsidP="00B34CB1">
      <w:pPr>
        <w:pStyle w:val="PargrafodaLista"/>
        <w:rPr>
          <w:rFonts w:ascii="Bookman Old Style" w:hAnsi="Bookman Old Style"/>
          <w:lang w:val="pt-BR"/>
        </w:rPr>
      </w:pPr>
    </w:p>
    <w:p w:rsidR="00B34CB1" w:rsidRPr="00B34CB1" w:rsidRDefault="00B34CB1" w:rsidP="00C05987">
      <w:pPr>
        <w:pStyle w:val="PargrafodaLista"/>
        <w:numPr>
          <w:ilvl w:val="0"/>
          <w:numId w:val="4"/>
        </w:numPr>
        <w:tabs>
          <w:tab w:val="left" w:pos="567"/>
        </w:tabs>
        <w:jc w:val="both"/>
        <w:rPr>
          <w:rFonts w:ascii="Bookman Old Style" w:hAnsi="Bookman Old Style"/>
          <w:b/>
          <w:lang w:val="pt-BR"/>
        </w:rPr>
      </w:pPr>
      <w:r w:rsidRPr="00B34CB1">
        <w:rPr>
          <w:rFonts w:ascii="Bookman Old Style" w:hAnsi="Bookman Old Style"/>
          <w:b/>
          <w:lang w:val="pt-BR"/>
        </w:rPr>
        <w:t>DA NATUREZA DA CONTRATAÇÃO</w:t>
      </w:r>
    </w:p>
    <w:p w:rsidR="00B34CB1" w:rsidRPr="00B34CB1" w:rsidRDefault="00B34CB1" w:rsidP="00B34CB1">
      <w:pPr>
        <w:pStyle w:val="PargrafodaLista"/>
        <w:tabs>
          <w:tab w:val="left" w:pos="567"/>
        </w:tabs>
        <w:ind w:left="480"/>
        <w:jc w:val="both"/>
        <w:rPr>
          <w:rFonts w:ascii="Bookman Old Style" w:hAnsi="Bookman Old Style"/>
          <w:lang w:val="pt-BR"/>
        </w:rPr>
      </w:pPr>
    </w:p>
    <w:p w:rsidR="00B34CB1" w:rsidRPr="00B34CB1" w:rsidRDefault="00B34CB1" w:rsidP="00B34CB1">
      <w:pPr>
        <w:pStyle w:val="PargrafodaLista"/>
        <w:numPr>
          <w:ilvl w:val="1"/>
          <w:numId w:val="6"/>
        </w:numPr>
        <w:tabs>
          <w:tab w:val="left" w:pos="567"/>
        </w:tabs>
        <w:ind w:left="567" w:hanging="567"/>
        <w:jc w:val="both"/>
        <w:rPr>
          <w:rFonts w:ascii="Bookman Old Style" w:hAnsi="Bookman Old Style"/>
          <w:lang w:val="pt-BR"/>
        </w:rPr>
      </w:pPr>
      <w:r w:rsidRPr="00B34CB1">
        <w:rPr>
          <w:rFonts w:ascii="Bookman Old Style" w:hAnsi="Bookman Old Style"/>
          <w:lang w:val="pt-BR"/>
        </w:rPr>
        <w:t>O objeto se caracteriza como de natureza contínua e indispensável da utilização do objeto contratado (internet) como condição de efetividade do cumpri- mento de sua missão institucional, conforme entendimento do Tribunal de Contas da União:</w:t>
      </w:r>
    </w:p>
    <w:p w:rsidR="00B34CB1" w:rsidRPr="00B34CB1" w:rsidRDefault="00B34CB1" w:rsidP="00B34CB1">
      <w:pPr>
        <w:pStyle w:val="PargrafodaLista"/>
        <w:tabs>
          <w:tab w:val="left" w:pos="567"/>
        </w:tabs>
        <w:ind w:left="480"/>
        <w:jc w:val="both"/>
        <w:rPr>
          <w:rFonts w:ascii="Bookman Old Style" w:hAnsi="Bookman Old Style"/>
          <w:lang w:val="pt-BR"/>
        </w:rPr>
      </w:pPr>
    </w:p>
    <w:p w:rsidR="00B34CB1" w:rsidRPr="00B34CB1" w:rsidRDefault="00B34CB1" w:rsidP="00B34CB1">
      <w:pPr>
        <w:pStyle w:val="PargrafodaLista"/>
        <w:tabs>
          <w:tab w:val="left" w:pos="567"/>
        </w:tabs>
        <w:ind w:left="2832"/>
        <w:jc w:val="both"/>
        <w:rPr>
          <w:rFonts w:ascii="Bookman Old Style" w:hAnsi="Bookman Old Style"/>
          <w:lang w:val="pt-BR"/>
        </w:rPr>
      </w:pPr>
      <w:r w:rsidRPr="00B34CB1">
        <w:rPr>
          <w:rFonts w:ascii="Bookman Old Style" w:hAnsi="Bookman Old Style"/>
          <w:lang w:val="pt-BR"/>
        </w:rPr>
        <w:t xml:space="preserve">“Serviços de natureza contínua são serviços auxiliares e necessários </w:t>
      </w:r>
      <w:r>
        <w:rPr>
          <w:rFonts w:ascii="Bookman Old Style" w:hAnsi="Bookman Old Style"/>
          <w:lang w:val="pt-BR"/>
        </w:rPr>
        <w:t>à Administração</w:t>
      </w:r>
      <w:r w:rsidRPr="00B34CB1">
        <w:rPr>
          <w:rFonts w:ascii="Bookman Old Style" w:hAnsi="Bookman Old Style"/>
          <w:lang w:val="pt-BR"/>
        </w:rPr>
        <w:t xml:space="preserve"> no desempenho das respectivas atribuições. São aqueles que, se interrompidos, podem comprometer a continuidade de atividades </w:t>
      </w:r>
      <w:r>
        <w:rPr>
          <w:rFonts w:ascii="Bookman Old Style" w:hAnsi="Bookman Old Style"/>
          <w:lang w:val="pt-BR"/>
        </w:rPr>
        <w:t>essências</w:t>
      </w:r>
      <w:r w:rsidRPr="00B34CB1">
        <w:rPr>
          <w:rFonts w:ascii="Bookman Old Style" w:hAnsi="Bookman Old Style"/>
          <w:lang w:val="pt-BR"/>
        </w:rPr>
        <w:t xml:space="preserve"> e cuja contratação deva estender-se por mais de um exercício financeiro. O que é continuo para determinado órgão ou entidade pode não ser para outros. São exemplos de serviços de natureza contínua: vigilância, limpeza e conservação, manutenção elétrica, man</w:t>
      </w:r>
      <w:r>
        <w:rPr>
          <w:rFonts w:ascii="Bookman Old Style" w:hAnsi="Bookman Old Style"/>
          <w:lang w:val="pt-BR"/>
        </w:rPr>
        <w:t>utenção de elevadores, manutenção</w:t>
      </w:r>
      <w:r w:rsidRPr="00B34CB1">
        <w:rPr>
          <w:rFonts w:ascii="Bookman Old Style" w:hAnsi="Bookman Old Style"/>
          <w:lang w:val="pt-BR"/>
        </w:rPr>
        <w:t xml:space="preserve"> de veículos etc. Em processo próprio, deve a Administração definir e </w:t>
      </w:r>
      <w:r w:rsidRPr="00B34CB1">
        <w:rPr>
          <w:rFonts w:ascii="Bookman Old Style" w:hAnsi="Bookman Old Style"/>
          <w:lang w:val="pt-BR"/>
        </w:rPr>
        <w:lastRenderedPageBreak/>
        <w:t>justificar quais outros serviços contínuos neces</w:t>
      </w:r>
      <w:r>
        <w:rPr>
          <w:rFonts w:ascii="Bookman Old Style" w:hAnsi="Bookman Old Style"/>
          <w:lang w:val="pt-BR"/>
        </w:rPr>
        <w:t>sita para desenvolver as ativi</w:t>
      </w:r>
      <w:r w:rsidRPr="00B34CB1">
        <w:rPr>
          <w:rFonts w:ascii="Bookman Old Style" w:hAnsi="Bookman Old Style"/>
          <w:lang w:val="pt-BR"/>
        </w:rPr>
        <w:t>dades que Ihe são peculiares“. '</w:t>
      </w:r>
    </w:p>
    <w:p w:rsidR="00B34CB1" w:rsidRPr="00B34CB1" w:rsidRDefault="00B34CB1" w:rsidP="00B34CB1">
      <w:pPr>
        <w:tabs>
          <w:tab w:val="left" w:pos="567"/>
        </w:tabs>
        <w:jc w:val="both"/>
        <w:rPr>
          <w:rFonts w:ascii="Bookman Old Style" w:hAnsi="Bookman Old Style"/>
          <w:lang w:val="pt-BR"/>
        </w:rPr>
      </w:pPr>
    </w:p>
    <w:p w:rsidR="00C05987" w:rsidRPr="00C05987" w:rsidRDefault="00C05987" w:rsidP="00C05987">
      <w:pPr>
        <w:pStyle w:val="PargrafodaLista"/>
        <w:numPr>
          <w:ilvl w:val="0"/>
          <w:numId w:val="4"/>
        </w:numPr>
        <w:tabs>
          <w:tab w:val="left" w:pos="567"/>
        </w:tabs>
        <w:jc w:val="both"/>
        <w:rPr>
          <w:rFonts w:ascii="Bookman Old Style" w:hAnsi="Bookman Old Style"/>
          <w:b/>
          <w:lang w:val="pt-BR"/>
        </w:rPr>
      </w:pPr>
      <w:r w:rsidRPr="00C05987">
        <w:rPr>
          <w:rFonts w:ascii="Bookman Old Style" w:hAnsi="Bookman Old Style"/>
          <w:b/>
          <w:lang w:val="pt-BR"/>
        </w:rPr>
        <w:t>DESCRIÇÃO DA SOLUÇÃO COMO UM TODO (art. 6º, inciso XXIII, alínea ‘c’ da Lei n. 14.133/2021).</w:t>
      </w:r>
    </w:p>
    <w:p w:rsidR="00C05987" w:rsidRPr="00C05987" w:rsidRDefault="00C05987" w:rsidP="00C3506F">
      <w:pPr>
        <w:pStyle w:val="PargrafodaLista"/>
        <w:tabs>
          <w:tab w:val="left" w:pos="567"/>
        </w:tabs>
        <w:ind w:left="480"/>
        <w:jc w:val="both"/>
        <w:rPr>
          <w:rFonts w:ascii="Bookman Old Style" w:hAnsi="Bookman Old Style"/>
          <w:lang w:val="pt-BR"/>
        </w:rPr>
      </w:pPr>
    </w:p>
    <w:p w:rsidR="00C05987" w:rsidRPr="00C05987" w:rsidRDefault="00C05987" w:rsidP="00C3506F">
      <w:pPr>
        <w:pStyle w:val="PargrafodaLista"/>
        <w:numPr>
          <w:ilvl w:val="1"/>
          <w:numId w:val="8"/>
        </w:numPr>
        <w:tabs>
          <w:tab w:val="left" w:pos="567"/>
        </w:tabs>
        <w:ind w:left="567" w:hanging="567"/>
        <w:jc w:val="both"/>
        <w:rPr>
          <w:rFonts w:ascii="Bookman Old Style" w:hAnsi="Bookman Old Style"/>
          <w:lang w:val="pt-BR"/>
        </w:rPr>
      </w:pPr>
      <w:r w:rsidRPr="00C05987">
        <w:rPr>
          <w:rFonts w:ascii="Bookman Old Style" w:hAnsi="Bookman Old Style"/>
          <w:lang w:val="pt-BR"/>
        </w:rPr>
        <w:t xml:space="preserve">Levando-se em conta as características do objeto a ser contratado, entende-se que a única solução para a contratação é a </w:t>
      </w:r>
      <w:r w:rsidR="00C3506F" w:rsidRPr="00C05987">
        <w:rPr>
          <w:rFonts w:ascii="Bookman Old Style" w:hAnsi="Bookman Old Style"/>
          <w:lang w:val="pt-BR"/>
        </w:rPr>
        <w:t>execução</w:t>
      </w:r>
      <w:r w:rsidRPr="00C05987">
        <w:rPr>
          <w:rFonts w:ascii="Bookman Old Style" w:hAnsi="Bookman Old Style"/>
          <w:lang w:val="pt-BR"/>
        </w:rPr>
        <w:t xml:space="preserve"> direta, realizada por empresa especializada na prestação dos aludidos serviços.</w:t>
      </w:r>
    </w:p>
    <w:p w:rsidR="00C05987" w:rsidRPr="00C05987" w:rsidRDefault="00C05987" w:rsidP="00C3506F">
      <w:pPr>
        <w:pStyle w:val="PargrafodaLista"/>
        <w:tabs>
          <w:tab w:val="left" w:pos="567"/>
        </w:tabs>
        <w:ind w:left="480"/>
        <w:jc w:val="both"/>
        <w:rPr>
          <w:rFonts w:ascii="Bookman Old Style" w:hAnsi="Bookman Old Style"/>
          <w:lang w:val="pt-BR"/>
        </w:rPr>
      </w:pPr>
    </w:p>
    <w:p w:rsidR="00C05987" w:rsidRPr="00C3506F" w:rsidRDefault="00C05987" w:rsidP="00C3506F">
      <w:pPr>
        <w:pStyle w:val="PargrafodaLista"/>
        <w:numPr>
          <w:ilvl w:val="1"/>
          <w:numId w:val="8"/>
        </w:numPr>
        <w:tabs>
          <w:tab w:val="left" w:pos="567"/>
        </w:tabs>
        <w:ind w:left="567" w:hanging="567"/>
        <w:jc w:val="both"/>
        <w:rPr>
          <w:rFonts w:ascii="Bookman Old Style" w:hAnsi="Bookman Old Style"/>
          <w:lang w:val="pt-BR"/>
        </w:rPr>
      </w:pPr>
      <w:r w:rsidRPr="00C3506F">
        <w:rPr>
          <w:rFonts w:ascii="Bookman Old Style" w:hAnsi="Bookman Old Style"/>
          <w:lang w:val="pt-BR"/>
        </w:rPr>
        <w:t xml:space="preserve">A definição da contratação de empresa especializada na prestação de disponibilização de link de internet dedicado decorre da necessidade de suporte constantes aos setores da Câmara Municipal de </w:t>
      </w:r>
      <w:r w:rsidR="00C3506F">
        <w:rPr>
          <w:rFonts w:ascii="Bookman Old Style" w:hAnsi="Bookman Old Style"/>
          <w:lang w:val="pt-BR"/>
        </w:rPr>
        <w:t>Queimados</w:t>
      </w:r>
      <w:r w:rsidRPr="00C3506F">
        <w:rPr>
          <w:rFonts w:ascii="Bookman Old Style" w:hAnsi="Bookman Old Style"/>
          <w:lang w:val="pt-BR"/>
        </w:rPr>
        <w:t xml:space="preserve"> — </w:t>
      </w:r>
      <w:r w:rsidR="00C3506F">
        <w:rPr>
          <w:rFonts w:ascii="Bookman Old Style" w:hAnsi="Bookman Old Style"/>
          <w:lang w:val="pt-BR"/>
        </w:rPr>
        <w:t>RJ</w:t>
      </w:r>
      <w:r w:rsidRPr="00C3506F">
        <w:rPr>
          <w:rFonts w:ascii="Bookman Old Style" w:hAnsi="Bookman Old Style"/>
          <w:lang w:val="pt-BR"/>
        </w:rPr>
        <w:t>.</w:t>
      </w:r>
    </w:p>
    <w:p w:rsidR="00C05987" w:rsidRPr="00C05987" w:rsidRDefault="00C05987" w:rsidP="00C3506F">
      <w:pPr>
        <w:pStyle w:val="PargrafodaLista"/>
        <w:tabs>
          <w:tab w:val="left" w:pos="567"/>
        </w:tabs>
        <w:ind w:left="375"/>
        <w:jc w:val="both"/>
        <w:rPr>
          <w:rFonts w:ascii="Bookman Old Style" w:hAnsi="Bookman Old Style"/>
          <w:lang w:val="pt-BR"/>
        </w:rPr>
      </w:pPr>
    </w:p>
    <w:p w:rsidR="00C05987" w:rsidRPr="00C05987" w:rsidRDefault="00C05987" w:rsidP="00C3506F">
      <w:pPr>
        <w:pStyle w:val="PargrafodaLista"/>
        <w:numPr>
          <w:ilvl w:val="1"/>
          <w:numId w:val="8"/>
        </w:numPr>
        <w:tabs>
          <w:tab w:val="left" w:pos="567"/>
        </w:tabs>
        <w:ind w:left="567" w:hanging="567"/>
        <w:jc w:val="both"/>
        <w:rPr>
          <w:rFonts w:ascii="Bookman Old Style" w:hAnsi="Bookman Old Style"/>
          <w:lang w:val="pt-BR"/>
        </w:rPr>
      </w:pPr>
      <w:r w:rsidRPr="00C05987">
        <w:rPr>
          <w:rFonts w:ascii="Bookman Old Style" w:hAnsi="Bookman Old Style"/>
          <w:lang w:val="pt-BR"/>
        </w:rPr>
        <w:t>A prestação do serviço de link de dados com a internet e intranet entre pode ser efetivada por diferentes técnicas, sendo as mais comuns:</w:t>
      </w:r>
    </w:p>
    <w:p w:rsidR="00C05987" w:rsidRPr="00C05987" w:rsidRDefault="00C05987" w:rsidP="00C3506F">
      <w:pPr>
        <w:pStyle w:val="PargrafodaLista"/>
        <w:tabs>
          <w:tab w:val="left" w:pos="567"/>
        </w:tabs>
        <w:ind w:left="375"/>
        <w:jc w:val="both"/>
        <w:rPr>
          <w:rFonts w:ascii="Bookman Old Style" w:hAnsi="Bookman Old Style"/>
          <w:lang w:val="pt-BR"/>
        </w:rPr>
      </w:pPr>
    </w:p>
    <w:p w:rsidR="00C05987" w:rsidRDefault="00C05987" w:rsidP="00C3506F">
      <w:pPr>
        <w:pStyle w:val="PargrafodaLista"/>
        <w:numPr>
          <w:ilvl w:val="0"/>
          <w:numId w:val="9"/>
        </w:numPr>
        <w:tabs>
          <w:tab w:val="left" w:pos="567"/>
        </w:tabs>
        <w:ind w:left="567" w:hanging="141"/>
        <w:jc w:val="both"/>
        <w:rPr>
          <w:rFonts w:ascii="Bookman Old Style" w:hAnsi="Bookman Old Style"/>
          <w:lang w:val="pt-BR"/>
        </w:rPr>
      </w:pPr>
      <w:r w:rsidRPr="00C05987">
        <w:rPr>
          <w:rFonts w:ascii="Bookman Old Style" w:hAnsi="Bookman Old Style"/>
          <w:lang w:val="pt-BR"/>
        </w:rPr>
        <w:t>Contratação de serviço de link de dados terrestre por fibra ótica: Metodologia mais utilizada pelo mercado atualmente, na qual consiste em contratar o serviço fornecido por empresa de telefonia /</w:t>
      </w:r>
      <w:proofErr w:type="spellStart"/>
      <w:r w:rsidRPr="00C05987">
        <w:rPr>
          <w:rFonts w:ascii="Bookman Old Style" w:hAnsi="Bookman Old Style"/>
          <w:lang w:val="pt-BR"/>
        </w:rPr>
        <w:t>teIecomunicações</w:t>
      </w:r>
      <w:proofErr w:type="spellEnd"/>
      <w:r w:rsidRPr="00C05987">
        <w:rPr>
          <w:rFonts w:ascii="Bookman Old Style" w:hAnsi="Bookman Old Style"/>
          <w:lang w:val="pt-BR"/>
        </w:rPr>
        <w:t>, a qual utilizará sua malha de cabeamento de fibra ótica entre as localidades de um território para prover o serviço. Tipicamente ela é responsável por toda a instalação, configuração, manutenção e afins, entregando ao CONTRATANTE o serviço de comunicação nos padrões requeridos. O serviço de comunicação terrestre pode ser provido em diferentes formatos comerciais:</w:t>
      </w:r>
    </w:p>
    <w:p w:rsidR="00C3506F" w:rsidRPr="00C05987" w:rsidRDefault="00C3506F" w:rsidP="00C3506F">
      <w:pPr>
        <w:pStyle w:val="PargrafodaLista"/>
        <w:tabs>
          <w:tab w:val="left" w:pos="567"/>
        </w:tabs>
        <w:ind w:left="735"/>
        <w:jc w:val="both"/>
        <w:rPr>
          <w:rFonts w:ascii="Bookman Old Style" w:hAnsi="Bookman Old Style"/>
          <w:lang w:val="pt-BR"/>
        </w:rPr>
      </w:pPr>
    </w:p>
    <w:p w:rsidR="00C05987" w:rsidRDefault="00C05987" w:rsidP="00C3506F">
      <w:pPr>
        <w:pStyle w:val="PargrafodaLista"/>
        <w:numPr>
          <w:ilvl w:val="0"/>
          <w:numId w:val="10"/>
        </w:numPr>
        <w:tabs>
          <w:tab w:val="left" w:pos="567"/>
        </w:tabs>
        <w:jc w:val="both"/>
        <w:rPr>
          <w:rFonts w:ascii="Bookman Old Style" w:hAnsi="Bookman Old Style"/>
          <w:lang w:val="pt-BR"/>
        </w:rPr>
      </w:pPr>
      <w:r w:rsidRPr="00C05987">
        <w:rPr>
          <w:rFonts w:ascii="Bookman Old Style" w:hAnsi="Bookman Old Style"/>
          <w:lang w:val="pt-BR"/>
        </w:rPr>
        <w:t>Por ADSL: Esta forma de conexão com a internet é comumente utilizada nas ligações residenciais e sua velocidade nominal apresenta variação considerável, com poucas garantias de performance e restrições quanto às possibilidades de gerenciamento. As contratações no formato de ADSL são predefinidas em padrões estabelecidos pela ANATEL e não permitem personalização de seus parâmetros de qualidade pelo CONTRATANTE.</w:t>
      </w:r>
    </w:p>
    <w:p w:rsidR="00C3506F" w:rsidRPr="00C05987" w:rsidRDefault="00C3506F" w:rsidP="00C3506F">
      <w:pPr>
        <w:pStyle w:val="PargrafodaLista"/>
        <w:tabs>
          <w:tab w:val="left" w:pos="567"/>
        </w:tabs>
        <w:ind w:left="1069"/>
        <w:jc w:val="both"/>
        <w:rPr>
          <w:rFonts w:ascii="Bookman Old Style" w:hAnsi="Bookman Old Style"/>
          <w:lang w:val="pt-BR"/>
        </w:rPr>
      </w:pPr>
    </w:p>
    <w:p w:rsidR="00C05987" w:rsidRPr="00C05987" w:rsidRDefault="00C05987" w:rsidP="00C3506F">
      <w:pPr>
        <w:pStyle w:val="PargrafodaLista"/>
        <w:numPr>
          <w:ilvl w:val="0"/>
          <w:numId w:val="10"/>
        </w:numPr>
        <w:tabs>
          <w:tab w:val="left" w:pos="567"/>
        </w:tabs>
        <w:jc w:val="both"/>
        <w:rPr>
          <w:rFonts w:ascii="Bookman Old Style" w:hAnsi="Bookman Old Style"/>
          <w:lang w:val="pt-BR"/>
        </w:rPr>
      </w:pPr>
      <w:r w:rsidRPr="00C05987">
        <w:rPr>
          <w:rFonts w:ascii="Bookman Old Style" w:hAnsi="Bookman Old Style"/>
          <w:lang w:val="pt-BR"/>
        </w:rPr>
        <w:t xml:space="preserve">Por IP dedicado (modo empresarial): Esta forma de conexão é utilizada comumente por órgãos públicos e empresas por ofertar garantias de velocidade em padrões definidos pela ANATEL e pelo CONTRATANTE, podendo ser incluídas como metodologias de aferição da qualidade o tempo de disponibilidade, tempo de ausência de comunicação, velocidade </w:t>
      </w:r>
      <w:r w:rsidR="00C3506F" w:rsidRPr="00C05987">
        <w:rPr>
          <w:rFonts w:ascii="Bookman Old Style" w:hAnsi="Bookman Old Style"/>
          <w:lang w:val="pt-BR"/>
        </w:rPr>
        <w:t>mínima</w:t>
      </w:r>
      <w:r w:rsidRPr="00C05987">
        <w:rPr>
          <w:rFonts w:ascii="Bookman Old Style" w:hAnsi="Bookman Old Style"/>
          <w:lang w:val="pt-BR"/>
        </w:rPr>
        <w:t xml:space="preserve"> </w:t>
      </w:r>
      <w:proofErr w:type="spellStart"/>
      <w:r w:rsidRPr="00C05987">
        <w:rPr>
          <w:rFonts w:ascii="Bookman Old Style" w:hAnsi="Bookman Old Style"/>
          <w:lang w:val="pt-BR"/>
        </w:rPr>
        <w:t>etc</w:t>
      </w:r>
      <w:proofErr w:type="spellEnd"/>
      <w:r w:rsidRPr="00C05987">
        <w:rPr>
          <w:rFonts w:ascii="Bookman Old Style" w:hAnsi="Bookman Old Style"/>
          <w:lang w:val="pt-BR"/>
        </w:rPr>
        <w:t>;</w:t>
      </w:r>
    </w:p>
    <w:p w:rsidR="00C05987" w:rsidRPr="00C05987" w:rsidRDefault="00C05987" w:rsidP="00C3506F">
      <w:pPr>
        <w:pStyle w:val="PargrafodaLista"/>
        <w:tabs>
          <w:tab w:val="left" w:pos="567"/>
        </w:tabs>
        <w:ind w:left="1069"/>
        <w:jc w:val="both"/>
        <w:rPr>
          <w:rFonts w:ascii="Bookman Old Style" w:hAnsi="Bookman Old Style"/>
          <w:lang w:val="pt-BR"/>
        </w:rPr>
      </w:pPr>
    </w:p>
    <w:p w:rsidR="00C05987" w:rsidRPr="00C3506F" w:rsidRDefault="00C05987" w:rsidP="00C3506F">
      <w:pPr>
        <w:pStyle w:val="PargrafodaLista"/>
        <w:numPr>
          <w:ilvl w:val="0"/>
          <w:numId w:val="9"/>
        </w:numPr>
        <w:tabs>
          <w:tab w:val="left" w:pos="567"/>
        </w:tabs>
        <w:ind w:left="567" w:hanging="141"/>
        <w:jc w:val="both"/>
        <w:rPr>
          <w:rFonts w:ascii="Bookman Old Style" w:hAnsi="Bookman Old Style"/>
          <w:lang w:val="pt-BR"/>
        </w:rPr>
      </w:pPr>
      <w:r w:rsidRPr="00C3506F">
        <w:rPr>
          <w:rFonts w:ascii="Bookman Old Style" w:hAnsi="Bookman Old Style"/>
          <w:lang w:val="pt-BR"/>
        </w:rPr>
        <w:t xml:space="preserve">Contratação de serviço de link por satélite: Prestação de serviço similar ao item anterior, com variação apenas tecnologia empregada, normalmente combinando cabeamentos de fibra óptica com enlaces de satélite para localidades onde não possui tal cabeamento. A comunicação por satélite normalmente é mais onerosa e sujeita a interferências, </w:t>
      </w:r>
      <w:r w:rsidR="00C3506F" w:rsidRPr="00C3506F">
        <w:rPr>
          <w:rFonts w:ascii="Bookman Old Style" w:hAnsi="Bookman Old Style"/>
          <w:lang w:val="pt-BR"/>
        </w:rPr>
        <w:t>razão</w:t>
      </w:r>
      <w:r w:rsidRPr="00C3506F">
        <w:rPr>
          <w:rFonts w:ascii="Bookman Old Style" w:hAnsi="Bookman Old Style"/>
          <w:lang w:val="pt-BR"/>
        </w:rPr>
        <w:t xml:space="preserve"> pela qual costuma ser reservada a localidades remotas onde não há infraestrutura de cabeamento realizada.</w:t>
      </w:r>
    </w:p>
    <w:p w:rsidR="00C05987" w:rsidRPr="00C05987" w:rsidRDefault="00C05987" w:rsidP="00C3506F">
      <w:pPr>
        <w:pStyle w:val="PargrafodaLista"/>
        <w:tabs>
          <w:tab w:val="left" w:pos="567"/>
        </w:tabs>
        <w:ind w:left="1069"/>
        <w:jc w:val="both"/>
        <w:rPr>
          <w:rFonts w:ascii="Bookman Old Style" w:hAnsi="Bookman Old Style"/>
          <w:lang w:val="pt-BR"/>
        </w:rPr>
      </w:pPr>
    </w:p>
    <w:p w:rsidR="00C3506F" w:rsidRDefault="00C3506F" w:rsidP="00C3506F">
      <w:pPr>
        <w:pStyle w:val="PargrafodaLista"/>
        <w:numPr>
          <w:ilvl w:val="0"/>
          <w:numId w:val="11"/>
        </w:numPr>
        <w:tabs>
          <w:tab w:val="left" w:pos="567"/>
        </w:tabs>
        <w:jc w:val="both"/>
        <w:rPr>
          <w:rFonts w:ascii="Bookman Old Style" w:hAnsi="Bookman Old Style"/>
          <w:lang w:val="pt-PT"/>
        </w:rPr>
      </w:pPr>
      <w:r w:rsidRPr="00C3506F">
        <w:rPr>
          <w:rFonts w:ascii="Bookman Old Style" w:hAnsi="Bookman Old Style"/>
          <w:lang w:val="pt-PT"/>
        </w:rPr>
        <w:t xml:space="preserve">Contratação de serviço de link via rádio: O enlace de comunicação por rádio é também uma alternatiVa, sendo realizada por antenas de comunicação via rádio frequência. Normalmente oferece performance reduzida e preço aumentado em relação aos serviços suportados por fibra ótica, mas com custos inferiores e Velocidades aumentadas quando comparado à comunicação satelital. Este método de comunicação está mais sujeito a problemas e/ou defeitos ocasionados por intempéries climáticas como chuvas fortes, deslocamento de ventos circulares ou rajadas de ventos etc. Assim considerando que há forte demanda por incremento de Velocidade e confiabilidade nos links existentes, a melhor opção para a Câmara Municipal de </w:t>
      </w:r>
      <w:r>
        <w:rPr>
          <w:rFonts w:ascii="Bookman Old Style" w:hAnsi="Bookman Old Style"/>
          <w:lang w:val="pt-PT"/>
        </w:rPr>
        <w:t>Queimados</w:t>
      </w:r>
      <w:r w:rsidRPr="00C3506F">
        <w:rPr>
          <w:rFonts w:ascii="Bookman Old Style" w:hAnsi="Bookman Old Style"/>
          <w:lang w:val="pt-PT"/>
        </w:rPr>
        <w:t xml:space="preserve"> é a contratação de link de dados terrestre por fibra ótica. Assim, considerando que o objeto deste </w:t>
      </w:r>
      <w:r>
        <w:rPr>
          <w:rFonts w:ascii="Bookman Old Style" w:hAnsi="Bookman Old Style"/>
          <w:lang w:val="pt-PT"/>
        </w:rPr>
        <w:t>Termo de Referência</w:t>
      </w:r>
      <w:r w:rsidRPr="00C3506F">
        <w:rPr>
          <w:rFonts w:ascii="Bookman Old Style" w:hAnsi="Bookman Old Style"/>
          <w:lang w:val="pt-PT"/>
        </w:rPr>
        <w:t xml:space="preserve"> trata-se de prestação de serviços especializados de forma continuada, na forma dos Artigos 6º, 107 e 114, da Lei n° 14.133/2021, visto que pode ser objetivamente definido por meio das especificações usuais do mercado, bem como, pela legislação pertinente, a contratação deve ser por meio da licitação na modalidade pregão, ou, caso o valor da contratação esteja no limite previsto no inciso II, do artigo 75, da Lei 14.133/2021, a hipótese com maior vantajosidade para a Administração é a contratação direta.</w:t>
      </w:r>
    </w:p>
    <w:p w:rsidR="00C3506F" w:rsidRDefault="00C3506F" w:rsidP="00C3506F">
      <w:pPr>
        <w:pStyle w:val="PargrafodaLista"/>
        <w:tabs>
          <w:tab w:val="left" w:pos="567"/>
        </w:tabs>
        <w:ind w:left="839"/>
        <w:jc w:val="both"/>
        <w:rPr>
          <w:rFonts w:ascii="Bookman Old Style" w:hAnsi="Bookman Old Style"/>
          <w:lang w:val="pt-PT"/>
        </w:rPr>
      </w:pPr>
    </w:p>
    <w:p w:rsidR="00C3506F" w:rsidRDefault="00C3506F" w:rsidP="00C3506F">
      <w:pPr>
        <w:pStyle w:val="PargrafodaLista"/>
        <w:numPr>
          <w:ilvl w:val="1"/>
          <w:numId w:val="8"/>
        </w:numPr>
        <w:tabs>
          <w:tab w:val="left" w:pos="426"/>
        </w:tabs>
        <w:ind w:left="851" w:hanging="567"/>
        <w:jc w:val="both"/>
        <w:rPr>
          <w:rFonts w:ascii="Bookman Old Style" w:hAnsi="Bookman Old Style"/>
          <w:lang w:val="pt-PT"/>
        </w:rPr>
      </w:pPr>
      <w:r w:rsidRPr="00C3506F">
        <w:rPr>
          <w:rFonts w:ascii="Bookman Old Style" w:hAnsi="Bookman Old Style"/>
          <w:lang w:val="pt-PT"/>
        </w:rPr>
        <w:t>Assim considerando que há forte demanda por incremento de velocidade e confiabilidade nos links existentes, a melhor opção para a Câmara Municipal de Conceição do Queimados é a contratação de link de dados terrestre por fibra ótica.</w:t>
      </w:r>
    </w:p>
    <w:p w:rsidR="00C3506F" w:rsidRPr="00C3506F" w:rsidRDefault="00C3506F" w:rsidP="00C3506F">
      <w:pPr>
        <w:pStyle w:val="PargrafodaLista"/>
        <w:tabs>
          <w:tab w:val="left" w:pos="426"/>
        </w:tabs>
        <w:ind w:left="851"/>
        <w:jc w:val="both"/>
        <w:rPr>
          <w:rFonts w:ascii="Bookman Old Style" w:hAnsi="Bookman Old Style"/>
          <w:lang w:val="pt-PT"/>
        </w:rPr>
      </w:pPr>
    </w:p>
    <w:p w:rsidR="00C3506F" w:rsidRDefault="00C3506F" w:rsidP="00C3506F">
      <w:pPr>
        <w:pStyle w:val="PargrafodaLista"/>
        <w:numPr>
          <w:ilvl w:val="1"/>
          <w:numId w:val="8"/>
        </w:numPr>
        <w:tabs>
          <w:tab w:val="left" w:pos="426"/>
        </w:tabs>
        <w:jc w:val="both"/>
        <w:rPr>
          <w:rFonts w:ascii="Bookman Old Style" w:hAnsi="Bookman Old Style"/>
          <w:lang w:val="pt-PT"/>
        </w:rPr>
      </w:pPr>
      <w:r w:rsidRPr="00C3506F">
        <w:rPr>
          <w:rFonts w:ascii="Bookman Old Style" w:hAnsi="Bookman Old Style"/>
          <w:lang w:val="pt-PT"/>
        </w:rPr>
        <w:t xml:space="preserve">Assim, considerando que o objeto deste </w:t>
      </w:r>
      <w:r>
        <w:rPr>
          <w:rFonts w:ascii="Bookman Old Style" w:hAnsi="Bookman Old Style"/>
          <w:lang w:val="pt-PT"/>
        </w:rPr>
        <w:t>Termo de Referência</w:t>
      </w:r>
      <w:r w:rsidRPr="00C3506F">
        <w:rPr>
          <w:rFonts w:ascii="Bookman Old Style" w:hAnsi="Bookman Old Style"/>
          <w:lang w:val="pt-PT"/>
        </w:rPr>
        <w:t xml:space="preserve"> trata-se de prestação de serviços especializados de forma continuada, na forma dos Artigos 6º, 107 </w:t>
      </w:r>
      <w:r>
        <w:rPr>
          <w:rFonts w:ascii="Bookman Old Style" w:hAnsi="Bookman Old Style"/>
          <w:lang w:val="pt-PT"/>
        </w:rPr>
        <w:t>e 114, da Lei n° 14.133/2021, v</w:t>
      </w:r>
      <w:r w:rsidRPr="00C3506F">
        <w:rPr>
          <w:rFonts w:ascii="Bookman Old Style" w:hAnsi="Bookman Old Style"/>
          <w:lang w:val="pt-PT"/>
        </w:rPr>
        <w:t>isto que pode ser objetivamente definido por meio das especificações usuais do mercado, bem como, pela legislação pertinente, a contratação deve ser por meio da licitação na modalidade pregão, ou, caso o valor da contratação esteja no limite previsto no inciso Il, do artigo 75, da Lei 14.133/2021, a hipótese com maior vantajosidade para a Administração é a contratação direta.</w:t>
      </w:r>
    </w:p>
    <w:p w:rsidR="00C3506F" w:rsidRPr="00C3506F" w:rsidRDefault="00C3506F" w:rsidP="00C3506F">
      <w:pPr>
        <w:pStyle w:val="PargrafodaLista"/>
        <w:rPr>
          <w:rFonts w:ascii="Bookman Old Style" w:hAnsi="Bookman Old Style"/>
          <w:lang w:val="pt-PT"/>
        </w:rPr>
      </w:pPr>
    </w:p>
    <w:p w:rsidR="00C3506F" w:rsidRDefault="00C3506F" w:rsidP="00C3506F">
      <w:pPr>
        <w:pStyle w:val="PargrafodaLista"/>
        <w:numPr>
          <w:ilvl w:val="1"/>
          <w:numId w:val="8"/>
        </w:numPr>
        <w:tabs>
          <w:tab w:val="left" w:pos="426"/>
        </w:tabs>
        <w:jc w:val="both"/>
        <w:rPr>
          <w:rFonts w:ascii="Bookman Old Style" w:hAnsi="Bookman Old Style"/>
          <w:lang w:val="pt-PT"/>
        </w:rPr>
      </w:pPr>
      <w:r w:rsidRPr="006F3888">
        <w:rPr>
          <w:rFonts w:ascii="Bookman Old Style" w:hAnsi="Bookman Old Style"/>
          <w:lang w:val="pt-PT"/>
        </w:rPr>
        <w:t xml:space="preserve">Dessa forma, a solução </w:t>
      </w:r>
      <w:r w:rsidR="006F3888" w:rsidRPr="006F3888">
        <w:rPr>
          <w:rFonts w:ascii="Bookman Old Style" w:hAnsi="Bookman Old Style"/>
          <w:lang w:val="pt-PT"/>
        </w:rPr>
        <w:t>consiste em Contratação de Link dedicado com IP fixo e com velocidade de 2 GIGAS de download e de 2 GIGAS de upload, suporte técnico via fibra óptica com fornecimento de equipamentos, materias e serviços, para suprir as necessidades de conectividade e comunicação de dados da Câmara Municipal de Queimados, a ser prestado 24 horas por dia e 7 dias por semana para atender às necessidades do poder legislativo, conforme especificações em anexo</w:t>
      </w:r>
      <w:r w:rsidRPr="006F3888">
        <w:rPr>
          <w:rFonts w:ascii="Bookman Old Style" w:hAnsi="Bookman Old Style"/>
          <w:lang w:val="pt-PT"/>
        </w:rPr>
        <w:t xml:space="preserve">, julgados necessários à instalação e </w:t>
      </w:r>
      <w:r w:rsidR="006F3888">
        <w:rPr>
          <w:rFonts w:ascii="Bookman Old Style" w:hAnsi="Bookman Old Style"/>
          <w:lang w:val="pt-PT"/>
        </w:rPr>
        <w:t>operacionalização dos serviços.</w:t>
      </w:r>
    </w:p>
    <w:p w:rsidR="006F3888" w:rsidRPr="006F3888" w:rsidRDefault="006F3888" w:rsidP="006F3888">
      <w:pPr>
        <w:pStyle w:val="PargrafodaLista"/>
        <w:ind w:hanging="720"/>
        <w:rPr>
          <w:rFonts w:ascii="Bookman Old Style" w:hAnsi="Bookman Old Style"/>
          <w:lang w:val="pt-PT"/>
        </w:rPr>
      </w:pPr>
    </w:p>
    <w:p w:rsidR="006F3888" w:rsidRDefault="006F3888" w:rsidP="006F3888">
      <w:pPr>
        <w:pStyle w:val="PargrafodaLista"/>
        <w:numPr>
          <w:ilvl w:val="0"/>
          <w:numId w:val="8"/>
        </w:numPr>
        <w:tabs>
          <w:tab w:val="left" w:pos="426"/>
        </w:tabs>
        <w:jc w:val="both"/>
        <w:rPr>
          <w:rFonts w:ascii="Bookman Old Style" w:hAnsi="Bookman Old Style"/>
          <w:b/>
          <w:lang w:val="pt-PT"/>
        </w:rPr>
      </w:pPr>
      <w:r>
        <w:rPr>
          <w:rFonts w:ascii="Bookman Old Style" w:hAnsi="Bookman Old Style"/>
          <w:lang w:val="pt-PT"/>
        </w:rPr>
        <w:t xml:space="preserve">- </w:t>
      </w:r>
      <w:r w:rsidRPr="006F3888">
        <w:rPr>
          <w:rFonts w:ascii="Bookman Old Style" w:hAnsi="Bookman Old Style"/>
          <w:b/>
          <w:lang w:val="pt-PT"/>
        </w:rPr>
        <w:t>REQUISITOS DA CONTRATAÇÃO (art. 6º, inciso XXIII, alínea “d” da Lei n. 14.133/2021).</w:t>
      </w:r>
    </w:p>
    <w:p w:rsidR="006F3888" w:rsidRDefault="006F3888" w:rsidP="006F3888">
      <w:pPr>
        <w:tabs>
          <w:tab w:val="left" w:pos="426"/>
        </w:tabs>
        <w:jc w:val="both"/>
        <w:rPr>
          <w:rFonts w:ascii="Bookman Old Style" w:hAnsi="Bookman Old Style"/>
          <w:b/>
          <w:lang w:val="pt-PT"/>
        </w:rPr>
      </w:pPr>
    </w:p>
    <w:p w:rsidR="006F3888" w:rsidRDefault="006F3888" w:rsidP="006F3888">
      <w:pPr>
        <w:tabs>
          <w:tab w:val="left" w:pos="426"/>
        </w:tabs>
        <w:jc w:val="both"/>
        <w:rPr>
          <w:rFonts w:ascii="Bookman Old Style" w:hAnsi="Bookman Old Style"/>
          <w:b/>
          <w:lang w:val="pt-PT"/>
        </w:rPr>
      </w:pPr>
      <w:r>
        <w:rPr>
          <w:rFonts w:ascii="Bookman Old Style" w:hAnsi="Bookman Old Style"/>
          <w:b/>
          <w:lang w:val="pt-PT"/>
        </w:rPr>
        <w:t xml:space="preserve">6.1. </w:t>
      </w:r>
      <w:r w:rsidRPr="006F3888">
        <w:rPr>
          <w:rFonts w:ascii="Bookman Old Style" w:hAnsi="Bookman Old Style"/>
          <w:b/>
          <w:lang w:val="pt-PT"/>
        </w:rPr>
        <w:t>ESPECIFICAÇÕES TÉCNICAS MÍNIMAS NECESSÁRIAS</w:t>
      </w:r>
    </w:p>
    <w:p w:rsidR="006F3888" w:rsidRPr="006F3888" w:rsidRDefault="006F3888" w:rsidP="006F3888">
      <w:pPr>
        <w:tabs>
          <w:tab w:val="left" w:pos="426"/>
        </w:tabs>
        <w:jc w:val="both"/>
        <w:rPr>
          <w:rFonts w:ascii="Bookman Old Style" w:hAnsi="Bookman Old Style"/>
          <w:b/>
          <w:lang w:val="pt-PT"/>
        </w:rPr>
      </w:pPr>
    </w:p>
    <w:p w:rsidR="00C3506F" w:rsidRDefault="006F3888" w:rsidP="006F3888">
      <w:pPr>
        <w:tabs>
          <w:tab w:val="left" w:pos="426"/>
        </w:tabs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6.1.1.</w:t>
      </w:r>
      <w:r w:rsidR="00083DB5">
        <w:rPr>
          <w:rFonts w:ascii="Bookman Old Style" w:hAnsi="Bookman Old Style"/>
          <w:lang w:val="pt-PT"/>
        </w:rPr>
        <w:t xml:space="preserve"> </w:t>
      </w:r>
      <w:r w:rsidRPr="006F3888">
        <w:rPr>
          <w:rFonts w:ascii="Bookman Old Style" w:hAnsi="Bookman Old Style"/>
          <w:lang w:val="pt-PT"/>
        </w:rPr>
        <w:t>Tipo do serviço e velocidade: Conecti</w:t>
      </w:r>
      <w:r>
        <w:rPr>
          <w:rFonts w:ascii="Bookman Old Style" w:hAnsi="Bookman Old Style"/>
          <w:lang w:val="pt-PT"/>
        </w:rPr>
        <w:t>vidade</w:t>
      </w:r>
      <w:r w:rsidRPr="006F3888">
        <w:rPr>
          <w:rFonts w:ascii="Bookman Old Style" w:hAnsi="Bookman Old Style"/>
          <w:lang w:val="pt-PT"/>
        </w:rPr>
        <w:t xml:space="preserve"> IP dedica</w:t>
      </w:r>
      <w:r w:rsidR="00083DB5">
        <w:rPr>
          <w:rFonts w:ascii="Bookman Old Style" w:hAnsi="Bookman Old Style"/>
          <w:lang w:val="pt-PT"/>
        </w:rPr>
        <w:t>da</w:t>
      </w:r>
      <w:r w:rsidRPr="006F3888">
        <w:rPr>
          <w:rFonts w:ascii="Bookman Old Style" w:hAnsi="Bookman Old Style"/>
          <w:lang w:val="pt-PT"/>
        </w:rPr>
        <w:t xml:space="preserve">, permanente e exclusiva com taxa de transmissão fixa de </w:t>
      </w:r>
      <w:r w:rsidR="00083DB5">
        <w:rPr>
          <w:rFonts w:ascii="Bookman Old Style" w:hAnsi="Bookman Old Style"/>
          <w:lang w:val="pt-PT"/>
        </w:rPr>
        <w:t>2</w:t>
      </w:r>
      <w:r w:rsidRPr="006F3888">
        <w:rPr>
          <w:rFonts w:ascii="Bookman Old Style" w:hAnsi="Bookman Old Style"/>
          <w:lang w:val="pt-PT"/>
        </w:rPr>
        <w:t xml:space="preserve"> </w:t>
      </w:r>
      <w:r w:rsidR="00083DB5">
        <w:rPr>
          <w:rFonts w:ascii="Bookman Old Style" w:hAnsi="Bookman Old Style"/>
          <w:lang w:val="pt-PT"/>
        </w:rPr>
        <w:t>GIGAS</w:t>
      </w:r>
      <w:r w:rsidRPr="006F3888">
        <w:rPr>
          <w:rFonts w:ascii="Bookman Old Style" w:hAnsi="Bookman Old Style"/>
          <w:lang w:val="pt-PT"/>
        </w:rPr>
        <w:t xml:space="preserve"> (</w:t>
      </w:r>
      <w:r w:rsidR="00083DB5">
        <w:rPr>
          <w:rFonts w:ascii="Bookman Old Style" w:hAnsi="Bookman Old Style"/>
          <w:lang w:val="pt-PT"/>
        </w:rPr>
        <w:t>dois gigas</w:t>
      </w:r>
      <w:r w:rsidRPr="006F3888">
        <w:rPr>
          <w:rFonts w:ascii="Bookman Old Style" w:hAnsi="Bookman Old Style"/>
          <w:lang w:val="pt-PT"/>
        </w:rPr>
        <w:t xml:space="preserve"> por segundo) de Download e </w:t>
      </w:r>
      <w:r w:rsidR="00083DB5">
        <w:rPr>
          <w:rFonts w:ascii="Bookman Old Style" w:hAnsi="Bookman Old Style"/>
          <w:lang w:val="pt-PT"/>
        </w:rPr>
        <w:t>2 GIGAS</w:t>
      </w:r>
      <w:r w:rsidRPr="006F3888">
        <w:rPr>
          <w:rFonts w:ascii="Bookman Old Style" w:hAnsi="Bookman Old Style"/>
          <w:lang w:val="pt-PT"/>
        </w:rPr>
        <w:t xml:space="preserve"> (</w:t>
      </w:r>
      <w:r w:rsidR="00083DB5">
        <w:rPr>
          <w:rFonts w:ascii="Bookman Old Style" w:hAnsi="Bookman Old Style"/>
          <w:lang w:val="pt-PT"/>
        </w:rPr>
        <w:t>dois gigas por se-</w:t>
      </w:r>
      <w:r w:rsidRPr="006F3888">
        <w:rPr>
          <w:rFonts w:ascii="Bookman Old Style" w:hAnsi="Bookman Old Style"/>
          <w:lang w:val="pt-PT"/>
        </w:rPr>
        <w:t>gundo) de Upload.</w:t>
      </w:r>
    </w:p>
    <w:p w:rsidR="00083DB5" w:rsidRDefault="00083DB5" w:rsidP="006F3888">
      <w:pPr>
        <w:tabs>
          <w:tab w:val="left" w:pos="426"/>
        </w:tabs>
        <w:jc w:val="both"/>
        <w:rPr>
          <w:rFonts w:ascii="Bookman Old Style" w:hAnsi="Bookman Old Style"/>
          <w:lang w:val="pt-PT"/>
        </w:rPr>
      </w:pPr>
    </w:p>
    <w:p w:rsidR="00083DB5" w:rsidRDefault="00083DB5" w:rsidP="006F3888">
      <w:pPr>
        <w:tabs>
          <w:tab w:val="left" w:pos="426"/>
        </w:tabs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6.1.2. </w:t>
      </w:r>
      <w:r w:rsidRPr="00083DB5">
        <w:rPr>
          <w:rFonts w:ascii="Bookman Old Style" w:hAnsi="Bookman Old Style"/>
          <w:lang w:val="pt-PT"/>
        </w:rPr>
        <w:t>Disponibilidade do serviço: Os serviços deverão estar disponíveis 24 horas por dia e 07 dias por semana. O link deverá ter disponi</w:t>
      </w:r>
      <w:r>
        <w:rPr>
          <w:rFonts w:ascii="Bookman Old Style" w:hAnsi="Bookman Old Style"/>
          <w:lang w:val="pt-PT"/>
        </w:rPr>
        <w:t>bilidade média mensal de 99,7%</w:t>
      </w:r>
      <w:r w:rsidRPr="00083DB5">
        <w:rPr>
          <w:rFonts w:ascii="Bookman Old Style" w:hAnsi="Bookman Old Style"/>
          <w:lang w:val="pt-PT"/>
        </w:rPr>
        <w:t>.</w:t>
      </w:r>
    </w:p>
    <w:p w:rsidR="00083DB5" w:rsidRDefault="00083DB5" w:rsidP="006F3888">
      <w:pPr>
        <w:tabs>
          <w:tab w:val="left" w:pos="426"/>
        </w:tabs>
        <w:jc w:val="both"/>
        <w:rPr>
          <w:rFonts w:ascii="Bookman Old Style" w:hAnsi="Bookman Old Style"/>
          <w:lang w:val="pt-PT"/>
        </w:rPr>
      </w:pPr>
    </w:p>
    <w:p w:rsidR="00083DB5" w:rsidRDefault="00083DB5" w:rsidP="006F3888">
      <w:pPr>
        <w:tabs>
          <w:tab w:val="left" w:pos="426"/>
        </w:tabs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6.1.3. </w:t>
      </w:r>
      <w:r w:rsidRPr="00083DB5">
        <w:rPr>
          <w:rFonts w:ascii="Bookman Old Style" w:hAnsi="Bookman Old Style"/>
          <w:lang w:val="pt-PT"/>
        </w:rPr>
        <w:t xml:space="preserve">Abrangência: Interligação da rede da Câmara Municipal de </w:t>
      </w:r>
      <w:r>
        <w:rPr>
          <w:rFonts w:ascii="Bookman Old Style" w:hAnsi="Bookman Old Style"/>
          <w:lang w:val="pt-PT"/>
        </w:rPr>
        <w:t>Queimados à Internet dev</w:t>
      </w:r>
      <w:r w:rsidRPr="00083DB5">
        <w:rPr>
          <w:rFonts w:ascii="Bookman Old Style" w:hAnsi="Bookman Old Style"/>
          <w:lang w:val="pt-PT"/>
        </w:rPr>
        <w:t>endo se</w:t>
      </w:r>
      <w:r>
        <w:rPr>
          <w:rFonts w:ascii="Bookman Old Style" w:hAnsi="Bookman Old Style"/>
          <w:lang w:val="pt-PT"/>
        </w:rPr>
        <w:t>r possível a</w:t>
      </w:r>
      <w:r w:rsidRPr="00083DB5">
        <w:rPr>
          <w:rFonts w:ascii="Bookman Old Style" w:hAnsi="Bookman Old Style"/>
          <w:lang w:val="pt-PT"/>
        </w:rPr>
        <w:t xml:space="preserve"> utiliza</w:t>
      </w:r>
      <w:r>
        <w:rPr>
          <w:rFonts w:ascii="Bookman Old Style" w:hAnsi="Bookman Old Style"/>
          <w:lang w:val="pt-PT"/>
        </w:rPr>
        <w:t>ção de todos os serviços dispo</w:t>
      </w:r>
      <w:r w:rsidRPr="00083DB5">
        <w:rPr>
          <w:rFonts w:ascii="Bookman Old Style" w:hAnsi="Bookman Old Style"/>
          <w:lang w:val="pt-PT"/>
        </w:rPr>
        <w:t>níveis tais como: E-mail, FTP, HTTP, Stream Media (MMS e RTSP) e outros.</w:t>
      </w:r>
    </w:p>
    <w:p w:rsidR="00083DB5" w:rsidRDefault="00083DB5" w:rsidP="006F3888">
      <w:pPr>
        <w:tabs>
          <w:tab w:val="left" w:pos="426"/>
        </w:tabs>
        <w:jc w:val="both"/>
        <w:rPr>
          <w:rFonts w:ascii="Bookman Old Style" w:hAnsi="Bookman Old Style"/>
          <w:lang w:val="pt-PT"/>
        </w:rPr>
      </w:pPr>
    </w:p>
    <w:p w:rsidR="00083DB5" w:rsidRDefault="00083DB5" w:rsidP="006F3888">
      <w:pPr>
        <w:tabs>
          <w:tab w:val="left" w:pos="426"/>
        </w:tabs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6.1.4. </w:t>
      </w:r>
      <w:r w:rsidRPr="00083DB5">
        <w:rPr>
          <w:rFonts w:ascii="Bookman Old Style" w:hAnsi="Bookman Old Style"/>
          <w:lang w:val="pt-PT"/>
        </w:rPr>
        <w:t>Endereços IP: Deverá ser disponibilizada uma faixa consecutiva de no mínimo 01 (um) endereço IP válido para hosts. Caso haja necessidade de expan- são da faixa, a Empresa contratada deverá estar apta a disponibilizar blocos de endereços contínuos sem qualquer ónus para a Contratante.</w:t>
      </w:r>
    </w:p>
    <w:p w:rsidR="00083DB5" w:rsidRDefault="00083DB5" w:rsidP="006F3888">
      <w:pPr>
        <w:tabs>
          <w:tab w:val="left" w:pos="426"/>
        </w:tabs>
        <w:jc w:val="both"/>
        <w:rPr>
          <w:rFonts w:ascii="Bookman Old Style" w:hAnsi="Bookman Old Style"/>
          <w:lang w:val="pt-PT"/>
        </w:rPr>
      </w:pPr>
    </w:p>
    <w:p w:rsidR="00083DB5" w:rsidRDefault="00083DB5" w:rsidP="006F3888">
      <w:pPr>
        <w:tabs>
          <w:tab w:val="left" w:pos="426"/>
        </w:tabs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6.1.5. </w:t>
      </w:r>
      <w:r w:rsidRPr="00083DB5">
        <w:rPr>
          <w:rFonts w:ascii="Bookman Old Style" w:hAnsi="Bookman Old Style"/>
          <w:lang w:val="pt-PT"/>
        </w:rPr>
        <w:t>Qualidade dos Serviços: Latência média mensal de no máximo 90 mi- lissegundos; Perda média mensal de pacotes de o máximo 2%; Disponibilidade média mensal de 99,7 %.</w:t>
      </w:r>
    </w:p>
    <w:p w:rsidR="00083DB5" w:rsidRDefault="00083DB5" w:rsidP="006F3888">
      <w:pPr>
        <w:tabs>
          <w:tab w:val="left" w:pos="426"/>
        </w:tabs>
        <w:jc w:val="both"/>
        <w:rPr>
          <w:rFonts w:ascii="Bookman Old Style" w:hAnsi="Bookman Old Style"/>
          <w:lang w:val="pt-PT"/>
        </w:rPr>
      </w:pPr>
    </w:p>
    <w:p w:rsidR="00083DB5" w:rsidRDefault="00083DB5" w:rsidP="006F3888">
      <w:pPr>
        <w:tabs>
          <w:tab w:val="left" w:pos="426"/>
        </w:tabs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6.1.6. </w:t>
      </w:r>
      <w:r w:rsidRPr="00083DB5">
        <w:rPr>
          <w:rFonts w:ascii="Bookman Old Style" w:hAnsi="Bookman Old Style"/>
          <w:lang w:val="pt-PT"/>
        </w:rPr>
        <w:t>Assistência Técnica Especializada: O serviço contratado deverá estar garantido 24 horas por dia nos sete dias da semana, permitido a abertu</w:t>
      </w:r>
      <w:r>
        <w:rPr>
          <w:rFonts w:ascii="Bookman Old Style" w:hAnsi="Bookman Old Style"/>
          <w:lang w:val="pt-PT"/>
        </w:rPr>
        <w:t>ra de cha- mados por telefone e\ou vi</w:t>
      </w:r>
      <w:r w:rsidRPr="00083DB5">
        <w:rPr>
          <w:rFonts w:ascii="Bookman Old Style" w:hAnsi="Bookman Old Style"/>
          <w:lang w:val="pt-PT"/>
        </w:rPr>
        <w:t>a web. O atendimento para os casos de interrupção do serviço contratado, não deverão exceder ao prazo de 04 (quatro) horas para dis- p</w:t>
      </w:r>
      <w:r>
        <w:rPr>
          <w:rFonts w:ascii="Bookman Old Style" w:hAnsi="Bookman Old Style"/>
          <w:lang w:val="pt-PT"/>
        </w:rPr>
        <w:t>onibilizar os serviços. Objetiv</w:t>
      </w:r>
      <w:r w:rsidRPr="00083DB5">
        <w:rPr>
          <w:rFonts w:ascii="Bookman Old Style" w:hAnsi="Bookman Old Style"/>
          <w:lang w:val="pt-PT"/>
        </w:rPr>
        <w:t>ando facilitar o ac</w:t>
      </w:r>
      <w:r>
        <w:rPr>
          <w:rFonts w:ascii="Bookman Old Style" w:hAnsi="Bookman Old Style"/>
          <w:lang w:val="pt-PT"/>
        </w:rPr>
        <w:t>ompanhamento do suporte do ser</w:t>
      </w:r>
      <w:r w:rsidRPr="00083DB5">
        <w:rPr>
          <w:rFonts w:ascii="Bookman Old Style" w:hAnsi="Bookman Old Style"/>
          <w:lang w:val="pt-PT"/>
        </w:rPr>
        <w:t xml:space="preserve">viço, no ato do registro do chamado, </w:t>
      </w:r>
      <w:r>
        <w:rPr>
          <w:rFonts w:ascii="Bookman Old Style" w:hAnsi="Bookman Old Style"/>
          <w:lang w:val="pt-PT"/>
        </w:rPr>
        <w:t>a Empresa contratada deverá</w:t>
      </w:r>
      <w:r w:rsidRPr="00083DB5">
        <w:rPr>
          <w:rFonts w:ascii="Bookman Old Style" w:hAnsi="Bookman Old Style"/>
          <w:lang w:val="pt-PT"/>
        </w:rPr>
        <w:t xml:space="preserve"> fornecer um número que identifique o chamado.</w:t>
      </w:r>
    </w:p>
    <w:p w:rsidR="00083DB5" w:rsidRDefault="00083DB5" w:rsidP="006F3888">
      <w:pPr>
        <w:tabs>
          <w:tab w:val="left" w:pos="426"/>
        </w:tabs>
        <w:jc w:val="both"/>
        <w:rPr>
          <w:rFonts w:ascii="Bookman Old Style" w:hAnsi="Bookman Old Style"/>
          <w:lang w:val="pt-PT"/>
        </w:rPr>
      </w:pPr>
    </w:p>
    <w:p w:rsidR="00083DB5" w:rsidRDefault="00083DB5" w:rsidP="006F3888">
      <w:pPr>
        <w:tabs>
          <w:tab w:val="left" w:pos="426"/>
        </w:tabs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6.1.7.</w:t>
      </w:r>
      <w:r w:rsidR="003E4648">
        <w:t xml:space="preserve"> </w:t>
      </w:r>
      <w:r w:rsidRPr="00083DB5">
        <w:rPr>
          <w:rFonts w:ascii="Bookman Old Style" w:hAnsi="Bookman Old Style"/>
          <w:lang w:val="pt-PT"/>
        </w:rPr>
        <w:t xml:space="preserve">Local para Instalação: A instalação deve ser feita na sede da CON- TRATANTE situada na </w:t>
      </w:r>
      <w:r w:rsidR="003E4648">
        <w:rPr>
          <w:rFonts w:ascii="Bookman Old Style" w:hAnsi="Bookman Old Style"/>
          <w:lang w:val="pt-PT"/>
        </w:rPr>
        <w:t>Rua Heloísa, n. 22</w:t>
      </w:r>
      <w:r w:rsidRPr="00083DB5">
        <w:rPr>
          <w:rFonts w:ascii="Bookman Old Style" w:hAnsi="Bookman Old Style"/>
          <w:lang w:val="pt-PT"/>
        </w:rPr>
        <w:t xml:space="preserve">, Centro, </w:t>
      </w:r>
      <w:r w:rsidR="003E4648">
        <w:rPr>
          <w:rFonts w:ascii="Bookman Old Style" w:hAnsi="Bookman Old Style"/>
          <w:lang w:val="pt-PT"/>
        </w:rPr>
        <w:t>Queimados/RJ</w:t>
      </w:r>
      <w:r w:rsidRPr="00083DB5">
        <w:rPr>
          <w:rFonts w:ascii="Bookman Old Style" w:hAnsi="Bookman Old Style"/>
          <w:lang w:val="pt-PT"/>
        </w:rPr>
        <w:t>. A instalação deverá ser realizada de segunda-feira</w:t>
      </w:r>
      <w:r w:rsidR="003E4648">
        <w:rPr>
          <w:rFonts w:ascii="Bookman Old Style" w:hAnsi="Bookman Old Style"/>
          <w:lang w:val="pt-PT"/>
        </w:rPr>
        <w:t xml:space="preserve"> a sexta-feira, no horário de 09h às 14h</w:t>
      </w:r>
      <w:r w:rsidRPr="00083DB5">
        <w:rPr>
          <w:rFonts w:ascii="Bookman Old Style" w:hAnsi="Bookman Old Style"/>
          <w:lang w:val="pt-PT"/>
        </w:rPr>
        <w:t>, r</w:t>
      </w:r>
      <w:r w:rsidR="003E4648">
        <w:rPr>
          <w:rFonts w:ascii="Bookman Old Style" w:hAnsi="Bookman Old Style"/>
          <w:lang w:val="pt-PT"/>
        </w:rPr>
        <w:t>espeitando feriados e pontos facultativos onde não haverá ex</w:t>
      </w:r>
      <w:r w:rsidRPr="00083DB5">
        <w:rPr>
          <w:rFonts w:ascii="Bookman Old Style" w:hAnsi="Bookman Old Style"/>
          <w:lang w:val="pt-PT"/>
        </w:rPr>
        <w:t>pediente.</w:t>
      </w:r>
    </w:p>
    <w:p w:rsidR="003E4648" w:rsidRDefault="003E4648" w:rsidP="006F3888">
      <w:pPr>
        <w:tabs>
          <w:tab w:val="left" w:pos="426"/>
        </w:tabs>
        <w:jc w:val="both"/>
        <w:rPr>
          <w:rFonts w:ascii="Bookman Old Style" w:hAnsi="Bookman Old Style"/>
          <w:lang w:val="pt-PT"/>
        </w:rPr>
      </w:pPr>
    </w:p>
    <w:p w:rsidR="003E4648" w:rsidRDefault="003E4648" w:rsidP="003E4648">
      <w:pPr>
        <w:tabs>
          <w:tab w:val="left" w:pos="426"/>
        </w:tabs>
        <w:jc w:val="both"/>
        <w:rPr>
          <w:rFonts w:ascii="Bookman Old Style" w:hAnsi="Bookman Old Style"/>
          <w:b/>
          <w:bCs/>
          <w:lang w:val="pt-PT"/>
        </w:rPr>
      </w:pPr>
      <w:r w:rsidRPr="003E4648">
        <w:rPr>
          <w:rFonts w:ascii="Bookman Old Style" w:hAnsi="Bookman Old Style"/>
          <w:b/>
          <w:lang w:val="pt-PT"/>
        </w:rPr>
        <w:t>6.2.</w:t>
      </w:r>
      <w:r>
        <w:rPr>
          <w:rFonts w:ascii="Bookman Old Style" w:hAnsi="Bookman Old Style"/>
          <w:lang w:val="pt-PT"/>
        </w:rPr>
        <w:t xml:space="preserve"> </w:t>
      </w:r>
      <w:r w:rsidRPr="003E4648">
        <w:rPr>
          <w:rFonts w:ascii="Bookman Old Style" w:hAnsi="Bookman Old Style"/>
          <w:b/>
          <w:bCs/>
          <w:lang w:val="pt-PT"/>
        </w:rPr>
        <w:t>ACORDO DE NÍVEIS DE SERVIÇO</w:t>
      </w:r>
    </w:p>
    <w:p w:rsidR="003E4648" w:rsidRDefault="003E4648" w:rsidP="003E4648">
      <w:pPr>
        <w:tabs>
          <w:tab w:val="left" w:pos="426"/>
        </w:tabs>
        <w:jc w:val="both"/>
        <w:rPr>
          <w:rFonts w:ascii="Bookman Old Style" w:hAnsi="Bookman Old Style"/>
          <w:b/>
          <w:bCs/>
          <w:lang w:val="pt-PT"/>
        </w:rPr>
      </w:pPr>
    </w:p>
    <w:p w:rsidR="003E4648" w:rsidRDefault="003E4648" w:rsidP="003E4648">
      <w:pPr>
        <w:tabs>
          <w:tab w:val="left" w:pos="426"/>
        </w:tabs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 xml:space="preserve">6.2.1. </w:t>
      </w:r>
      <w:r w:rsidRPr="003E4648">
        <w:rPr>
          <w:rFonts w:ascii="Bookman Old Style" w:hAnsi="Bookman Old Style"/>
          <w:bCs/>
          <w:lang w:val="pt-PT"/>
        </w:rPr>
        <w:t>A violação de qualquer um dos níveis de serviço, definidos ao longo deste contrato, só poderá ser desconsiderada pela CONTRATANTE quando for decorrente de uma das seguintes ocorrências, descritas a seguir:</w:t>
      </w:r>
    </w:p>
    <w:p w:rsidR="003E4648" w:rsidRDefault="003E4648" w:rsidP="003E4648">
      <w:pPr>
        <w:tabs>
          <w:tab w:val="left" w:pos="426"/>
        </w:tabs>
        <w:jc w:val="both"/>
        <w:rPr>
          <w:rFonts w:ascii="Bookman Old Style" w:hAnsi="Bookman Old Style"/>
          <w:bCs/>
          <w:lang w:val="pt-PT"/>
        </w:rPr>
      </w:pPr>
    </w:p>
    <w:p w:rsidR="003E4648" w:rsidRDefault="003E4648" w:rsidP="003E4648">
      <w:pPr>
        <w:tabs>
          <w:tab w:val="left" w:pos="426"/>
        </w:tabs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 xml:space="preserve">6.2.1.1. </w:t>
      </w:r>
      <w:r w:rsidRPr="003E4648">
        <w:rPr>
          <w:rFonts w:ascii="Bookman Old Style" w:hAnsi="Bookman Old Style"/>
          <w:bCs/>
          <w:lang w:val="pt-PT"/>
        </w:rPr>
        <w:t>Falha em algum equipamento de propriedade da CONTRATANTE.</w:t>
      </w:r>
    </w:p>
    <w:p w:rsidR="003E4648" w:rsidRDefault="003E4648" w:rsidP="003E4648">
      <w:pPr>
        <w:tabs>
          <w:tab w:val="left" w:pos="426"/>
        </w:tabs>
        <w:jc w:val="both"/>
        <w:rPr>
          <w:rFonts w:ascii="Bookman Old Style" w:hAnsi="Bookman Old Style"/>
          <w:bCs/>
          <w:lang w:val="pt-PT"/>
        </w:rPr>
      </w:pPr>
    </w:p>
    <w:p w:rsidR="003E4648" w:rsidRDefault="003E4648" w:rsidP="003E4648">
      <w:pPr>
        <w:tabs>
          <w:tab w:val="left" w:pos="426"/>
        </w:tabs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 xml:space="preserve">6.2.1.2. </w:t>
      </w:r>
      <w:r w:rsidRPr="003E4648">
        <w:rPr>
          <w:rFonts w:ascii="Bookman Old Style" w:hAnsi="Bookman Old Style"/>
          <w:bCs/>
          <w:lang w:val="pt-PT"/>
        </w:rPr>
        <w:t>Falha decorrente de procedimentos operacionais da CONTRATANTE.</w:t>
      </w:r>
    </w:p>
    <w:p w:rsidR="00EA0947" w:rsidRDefault="00EA0947" w:rsidP="003E4648">
      <w:pPr>
        <w:tabs>
          <w:tab w:val="left" w:pos="426"/>
        </w:tabs>
        <w:jc w:val="both"/>
        <w:rPr>
          <w:rFonts w:ascii="Bookman Old Style" w:hAnsi="Bookman Old Style"/>
          <w:bCs/>
          <w:lang w:val="pt-PT"/>
        </w:rPr>
      </w:pPr>
    </w:p>
    <w:p w:rsidR="00EA0947" w:rsidRDefault="00EA0947" w:rsidP="003E4648">
      <w:pPr>
        <w:tabs>
          <w:tab w:val="left" w:pos="426"/>
        </w:tabs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lastRenderedPageBreak/>
        <w:t xml:space="preserve">6.2.1.3. </w:t>
      </w:r>
      <w:r w:rsidRPr="00EA0947">
        <w:rPr>
          <w:rFonts w:ascii="Bookman Old Style" w:hAnsi="Bookman Old Style"/>
          <w:bCs/>
          <w:lang w:val="pt-PT"/>
        </w:rPr>
        <w:t>Falha de qualquer equipamento da Contratada que não possa ser corrigida por inacessibilidade causada pela CONTRATANTE.</w:t>
      </w:r>
    </w:p>
    <w:p w:rsidR="00EA0947" w:rsidRDefault="00EA0947" w:rsidP="003E4648">
      <w:pPr>
        <w:tabs>
          <w:tab w:val="left" w:pos="426"/>
        </w:tabs>
        <w:jc w:val="both"/>
        <w:rPr>
          <w:rFonts w:ascii="Bookman Old Style" w:hAnsi="Bookman Old Style"/>
          <w:bCs/>
          <w:lang w:val="pt-PT"/>
        </w:rPr>
      </w:pPr>
    </w:p>
    <w:p w:rsidR="00EA0947" w:rsidRDefault="00EA0947" w:rsidP="003E4648">
      <w:pPr>
        <w:tabs>
          <w:tab w:val="left" w:pos="426"/>
        </w:tabs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 xml:space="preserve">6.2.2. </w:t>
      </w:r>
      <w:r w:rsidRPr="00EA0947">
        <w:rPr>
          <w:rFonts w:ascii="Bookman Old Style" w:hAnsi="Bookman Old Style"/>
          <w:bCs/>
          <w:lang w:val="pt-PT"/>
        </w:rPr>
        <w:t>O serviço será considerado indisponivel a partir do início de uma inter- rupção identificada pelo central de monitoramento da CONTRATADA, devidamen- te comprovada pelo relatório de disponibilidade/indisponibilidade emitido para a CONTRATANTE para fins de atestamento de execução dos serviços.</w:t>
      </w:r>
    </w:p>
    <w:p w:rsidR="00EA0947" w:rsidRDefault="00EA0947" w:rsidP="003E4648">
      <w:pPr>
        <w:tabs>
          <w:tab w:val="left" w:pos="426"/>
        </w:tabs>
        <w:jc w:val="both"/>
        <w:rPr>
          <w:rFonts w:ascii="Bookman Old Style" w:hAnsi="Bookman Old Style"/>
          <w:bCs/>
          <w:lang w:val="pt-PT"/>
        </w:rPr>
      </w:pPr>
    </w:p>
    <w:p w:rsidR="00EA0947" w:rsidRDefault="00EA0947" w:rsidP="00EA0947">
      <w:pPr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 xml:space="preserve">6.2.3. </w:t>
      </w:r>
      <w:r w:rsidRPr="00EA0947">
        <w:rPr>
          <w:rFonts w:ascii="Bookman Old Style" w:hAnsi="Bookman Old Style"/>
          <w:bCs/>
          <w:lang w:val="pt-PT"/>
        </w:rPr>
        <w:t>Entende-se como condições normais de operação a estabilidade dos serviços prestados, sem a ocorrência de novas interrupções no curto prazo, e a manutenção de todos os parâmetros de qualidade dentro dos níveis especificados.</w:t>
      </w:r>
    </w:p>
    <w:p w:rsidR="00EA0947" w:rsidRDefault="00EA0947" w:rsidP="00EA0947">
      <w:pPr>
        <w:jc w:val="both"/>
        <w:rPr>
          <w:rFonts w:ascii="Bookman Old Style" w:hAnsi="Bookman Old Style"/>
          <w:bCs/>
          <w:lang w:val="pt-PT"/>
        </w:rPr>
      </w:pPr>
    </w:p>
    <w:p w:rsidR="00EA0947" w:rsidRPr="00EA0947" w:rsidRDefault="00EA0947" w:rsidP="00EA0947">
      <w:pPr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 xml:space="preserve">6.2.4. </w:t>
      </w:r>
      <w:r w:rsidRPr="00EA0947">
        <w:rPr>
          <w:rFonts w:ascii="Bookman Old Style" w:hAnsi="Bookman Old Style"/>
          <w:bCs/>
          <w:lang w:val="pt-PT"/>
        </w:rPr>
        <w:t>O índice de Disponibilidade Mensal mínimo aceitável é de 99,5% (no- venta e nove por cento e cinco décimos percentuais). O Índice de Disponibilidade Mensal será calculado através da seguinte fórmula:</w:t>
      </w:r>
    </w:p>
    <w:p w:rsidR="00EA0947" w:rsidRPr="00EA0947" w:rsidRDefault="00EA0947" w:rsidP="00EA0947">
      <w:pPr>
        <w:jc w:val="both"/>
        <w:rPr>
          <w:rFonts w:ascii="Bookman Old Style" w:hAnsi="Bookman Old Style"/>
          <w:bCs/>
          <w:lang w:val="pt-PT"/>
        </w:rPr>
      </w:pPr>
      <w:r w:rsidRPr="00EA0947">
        <w:rPr>
          <w:rFonts w:ascii="Bookman Old Style" w:hAnsi="Bookman Old Style"/>
          <w:bCs/>
          <w:lang w:val="pt-PT"/>
        </w:rPr>
        <w:t>Id = Tm - Ti) / * 100 Onde:</w:t>
      </w:r>
    </w:p>
    <w:p w:rsidR="00EA0947" w:rsidRPr="00EA0947" w:rsidRDefault="00EA0947" w:rsidP="00EA0947">
      <w:pPr>
        <w:jc w:val="both"/>
        <w:rPr>
          <w:rFonts w:ascii="Bookman Old Style" w:hAnsi="Bookman Old Style"/>
          <w:bCs/>
          <w:lang w:val="pt-PT"/>
        </w:rPr>
      </w:pPr>
      <w:r w:rsidRPr="00EA0947">
        <w:rPr>
          <w:rFonts w:ascii="Bookman Old Style" w:hAnsi="Bookman Old Style"/>
          <w:bCs/>
          <w:lang w:val="pt-PT"/>
        </w:rPr>
        <w:t>Id = indice de Disponibilidade Mensal dos serviços.</w:t>
      </w:r>
    </w:p>
    <w:p w:rsidR="00EA0947" w:rsidRPr="00EA0947" w:rsidRDefault="00EA0947" w:rsidP="00EA0947">
      <w:pPr>
        <w:jc w:val="both"/>
        <w:rPr>
          <w:rFonts w:ascii="Bookman Old Style" w:hAnsi="Bookman Old Style"/>
          <w:bCs/>
          <w:lang w:val="pt-PT"/>
        </w:rPr>
      </w:pPr>
      <w:r w:rsidRPr="00EA0947">
        <w:rPr>
          <w:rFonts w:ascii="Bookman Old Style" w:hAnsi="Bookman Old Style"/>
          <w:bCs/>
          <w:lang w:val="pt-PT"/>
        </w:rPr>
        <w:t>Tm = Tempo Total Mensal de operação, em minutos, no mês de ,faturamento Ti = Somatório dos Períodos de Indisponibilidade, m minutos, no mês de fa-</w:t>
      </w:r>
    </w:p>
    <w:p w:rsidR="00EA0947" w:rsidRDefault="00EA0947" w:rsidP="00EA0947">
      <w:pPr>
        <w:jc w:val="both"/>
        <w:rPr>
          <w:rFonts w:ascii="Bookman Old Style" w:hAnsi="Bookman Old Style"/>
          <w:bCs/>
          <w:lang w:val="pt-PT"/>
        </w:rPr>
      </w:pPr>
      <w:r w:rsidRPr="00EA0947">
        <w:rPr>
          <w:rFonts w:ascii="Bookman Old Style" w:hAnsi="Bookman Old Style"/>
          <w:bCs/>
          <w:lang w:val="pt-PT"/>
        </w:rPr>
        <w:t>turamento.</w:t>
      </w:r>
    </w:p>
    <w:p w:rsidR="00EA0947" w:rsidRDefault="00EA0947" w:rsidP="00EA0947">
      <w:pPr>
        <w:jc w:val="both"/>
        <w:rPr>
          <w:rFonts w:ascii="Bookman Old Style" w:hAnsi="Bookman Old Style"/>
          <w:bCs/>
          <w:lang w:val="pt-PT"/>
        </w:rPr>
      </w:pPr>
    </w:p>
    <w:p w:rsidR="00EA0947" w:rsidRDefault="00EA0947" w:rsidP="00EA0947">
      <w:pPr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 xml:space="preserve">6.2.5. </w:t>
      </w:r>
      <w:r w:rsidRPr="00EA0947">
        <w:rPr>
          <w:rFonts w:ascii="Bookman Old Style" w:hAnsi="Bookman Old Style"/>
          <w:bCs/>
          <w:lang w:val="pt-PT"/>
        </w:rPr>
        <w:t>Para o cálculo do índice de disponibilidade, o "Tempo otalensal" será calculado a partir do total de dias da prestação do serviços1440 (mil quatrocentos e quarenta) minutos.</w:t>
      </w:r>
    </w:p>
    <w:p w:rsidR="00EA0947" w:rsidRDefault="00EA0947" w:rsidP="00EA0947">
      <w:pPr>
        <w:jc w:val="both"/>
        <w:rPr>
          <w:rFonts w:ascii="Bookman Old Style" w:hAnsi="Bookman Old Style"/>
          <w:bCs/>
          <w:lang w:val="pt-PT"/>
        </w:rPr>
      </w:pPr>
    </w:p>
    <w:p w:rsidR="00EA0947" w:rsidRDefault="00EA0947" w:rsidP="00EA0947">
      <w:pPr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 xml:space="preserve">6.2.6. </w:t>
      </w:r>
      <w:r w:rsidRPr="00EA0947">
        <w:rPr>
          <w:rFonts w:ascii="Bookman Old Style" w:hAnsi="Bookman Old Style"/>
          <w:bCs/>
          <w:lang w:val="pt-PT"/>
        </w:rPr>
        <w:t>Não serão computadas no cálculo da disponibilidade mensal até 04 (quatro) interrupções anuais do serviço, a serem utilizadas como janelas para ma- nutenção preventiVa, desde que agendadas em comum acordo, nos termos do su- bitem 6.1.</w:t>
      </w:r>
    </w:p>
    <w:p w:rsidR="00EA0947" w:rsidRDefault="00EA0947" w:rsidP="00EA0947">
      <w:pPr>
        <w:jc w:val="both"/>
        <w:rPr>
          <w:rFonts w:ascii="Bookman Old Style" w:hAnsi="Bookman Old Style"/>
          <w:bCs/>
          <w:lang w:val="pt-PT"/>
        </w:rPr>
      </w:pPr>
    </w:p>
    <w:p w:rsidR="00EA0947" w:rsidRDefault="00EA0947" w:rsidP="00EA0947">
      <w:pPr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 xml:space="preserve">6.2.7. </w:t>
      </w:r>
      <w:r w:rsidRPr="00EA0947">
        <w:rPr>
          <w:rFonts w:ascii="Bookman Old Style" w:hAnsi="Bookman Old Style"/>
          <w:bCs/>
          <w:lang w:val="pt-PT"/>
        </w:rPr>
        <w:t>Será considerada indisponibilidade quando ocorrer qualquer tipo de problema que impeça a transmissão ou a recepção de pacotes.</w:t>
      </w:r>
    </w:p>
    <w:p w:rsidR="00EA0947" w:rsidRDefault="00EA0947" w:rsidP="00EA0947">
      <w:pPr>
        <w:jc w:val="both"/>
        <w:rPr>
          <w:rFonts w:ascii="Bookman Old Style" w:hAnsi="Bookman Old Style"/>
          <w:bCs/>
          <w:lang w:val="pt-PT"/>
        </w:rPr>
      </w:pPr>
    </w:p>
    <w:p w:rsidR="00EA0947" w:rsidRDefault="00EA0947" w:rsidP="00EA0947">
      <w:pPr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 xml:space="preserve">6.2.8. </w:t>
      </w:r>
      <w:r w:rsidRPr="00EA0947">
        <w:rPr>
          <w:rFonts w:ascii="Bookman Old Style" w:hAnsi="Bookman Old Style"/>
          <w:bCs/>
          <w:lang w:val="pt-PT"/>
        </w:rPr>
        <w:t>Quando da ocorrência de períodos de indisponibilidade ou problemas com o serviço, a CONTRATANTE poderá soli</w:t>
      </w:r>
      <w:r>
        <w:rPr>
          <w:rFonts w:ascii="Bookman Old Style" w:hAnsi="Bookman Old Style"/>
          <w:bCs/>
          <w:lang w:val="pt-PT"/>
        </w:rPr>
        <w:t>citar a CONTRATADA a apresenta</w:t>
      </w:r>
      <w:r w:rsidRPr="00EA0947">
        <w:rPr>
          <w:rFonts w:ascii="Bookman Old Style" w:hAnsi="Bookman Old Style"/>
          <w:bCs/>
          <w:lang w:val="pt-PT"/>
        </w:rPr>
        <w:t xml:space="preserve">ção de relatório em mídia eletrônica, através de correio eletrônico ou disponibilizar na Web, informando o dia, periodo de indisponibilidade, as causas do defeito e a solução adotada para </w:t>
      </w:r>
      <w:r>
        <w:rPr>
          <w:rFonts w:ascii="Bookman Old Style" w:hAnsi="Bookman Old Style"/>
          <w:bCs/>
          <w:lang w:val="pt-PT"/>
        </w:rPr>
        <w:t>sua total recuperação, com a dev</w:t>
      </w:r>
      <w:r w:rsidRPr="00EA0947">
        <w:rPr>
          <w:rFonts w:ascii="Bookman Old Style" w:hAnsi="Bookman Old Style"/>
          <w:bCs/>
          <w:lang w:val="pt-PT"/>
        </w:rPr>
        <w:t>ida identificação do ponto de acesso.</w:t>
      </w:r>
    </w:p>
    <w:p w:rsidR="00EA0947" w:rsidRDefault="00EA0947" w:rsidP="00EA0947">
      <w:pPr>
        <w:jc w:val="both"/>
        <w:rPr>
          <w:rFonts w:ascii="Bookman Old Style" w:hAnsi="Bookman Old Style"/>
          <w:bCs/>
          <w:lang w:val="pt-PT"/>
        </w:rPr>
      </w:pPr>
    </w:p>
    <w:p w:rsidR="00EA0947" w:rsidRDefault="00EA0947" w:rsidP="00EA0947">
      <w:pPr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 xml:space="preserve">6.2.9. </w:t>
      </w:r>
      <w:r w:rsidRPr="00EA0947">
        <w:rPr>
          <w:rFonts w:ascii="Bookman Old Style" w:hAnsi="Bookman Old Style"/>
          <w:bCs/>
          <w:lang w:val="pt-PT"/>
        </w:rPr>
        <w:t>Qualquer que seja o problema apresentado na prestação do serviço, a CONTRATADA deverá arcar com todos os custos e procedimentos necessários à sua solução, incluindo a substituiçao de q</w:t>
      </w:r>
      <w:r>
        <w:rPr>
          <w:rFonts w:ascii="Bookman Old Style" w:hAnsi="Bookman Old Style"/>
          <w:bCs/>
          <w:lang w:val="pt-PT"/>
        </w:rPr>
        <w:t>ualquer (quaisquer) equipamento</w:t>
      </w:r>
      <w:r w:rsidRPr="00EA0947">
        <w:rPr>
          <w:rFonts w:ascii="Bookman Old Style" w:hAnsi="Bookman Old Style"/>
          <w:bCs/>
          <w:lang w:val="pt-PT"/>
        </w:rPr>
        <w:t>(s) e/ ou a manutençao do meio físico, se for necessário.</w:t>
      </w:r>
    </w:p>
    <w:p w:rsidR="00EA0947" w:rsidRDefault="00EA0947" w:rsidP="00EA0947">
      <w:pPr>
        <w:jc w:val="both"/>
        <w:rPr>
          <w:rFonts w:ascii="Bookman Old Style" w:hAnsi="Bookman Old Style"/>
          <w:bCs/>
          <w:lang w:val="pt-PT"/>
        </w:rPr>
      </w:pPr>
    </w:p>
    <w:p w:rsidR="00EA0947" w:rsidRDefault="00EA0947" w:rsidP="00EA0947">
      <w:pPr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 xml:space="preserve">6.2.10. </w:t>
      </w:r>
      <w:r w:rsidRPr="00EA0947">
        <w:rPr>
          <w:rFonts w:ascii="Bookman Old Style" w:hAnsi="Bookman Old Style"/>
          <w:bCs/>
          <w:lang w:val="pt-PT"/>
        </w:rPr>
        <w:t>Mensalmente, caso o indice de Disponibilidade Mensal seja infer</w:t>
      </w:r>
      <w:r>
        <w:rPr>
          <w:rFonts w:ascii="Bookman Old Style" w:hAnsi="Bookman Old Style"/>
          <w:bCs/>
          <w:lang w:val="pt-PT"/>
        </w:rPr>
        <w:t>ior ao especificado no subitem 6</w:t>
      </w:r>
      <w:r w:rsidRPr="00EA0947">
        <w:rPr>
          <w:rFonts w:ascii="Bookman Old Style" w:hAnsi="Bookman Old Style"/>
          <w:bCs/>
          <w:lang w:val="pt-PT"/>
        </w:rPr>
        <w:t>.4, a CO</w:t>
      </w:r>
      <w:r>
        <w:rPr>
          <w:rFonts w:ascii="Bookman Old Style" w:hAnsi="Bookman Old Style"/>
          <w:bCs/>
          <w:lang w:val="pt-PT"/>
        </w:rPr>
        <w:t>NTRADA dev</w:t>
      </w:r>
      <w:r w:rsidRPr="00EA0947">
        <w:rPr>
          <w:rFonts w:ascii="Bookman Old Style" w:hAnsi="Bookman Old Style"/>
          <w:bCs/>
          <w:lang w:val="pt-PT"/>
        </w:rPr>
        <w:t xml:space="preserve">erá calcular o total de desconto a </w:t>
      </w:r>
      <w:r w:rsidRPr="00EA0947">
        <w:rPr>
          <w:rFonts w:ascii="Bookman Old Style" w:hAnsi="Bookman Old Style"/>
          <w:bCs/>
          <w:lang w:val="pt-PT"/>
        </w:rPr>
        <w:lastRenderedPageBreak/>
        <w:t>ser aplicado no valor mensal do serviço, e estarã sujeita às penalidades contra- tuais.</w:t>
      </w:r>
    </w:p>
    <w:p w:rsidR="00EA0947" w:rsidRDefault="00EA0947" w:rsidP="00EA0947">
      <w:pPr>
        <w:jc w:val="both"/>
        <w:rPr>
          <w:rFonts w:ascii="Bookman Old Style" w:hAnsi="Bookman Old Style"/>
          <w:bCs/>
          <w:lang w:val="pt-PT"/>
        </w:rPr>
      </w:pPr>
    </w:p>
    <w:p w:rsidR="00EA0947" w:rsidRPr="00EA0947" w:rsidRDefault="00EA0947" w:rsidP="00EA0947">
      <w:pPr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 xml:space="preserve">6.2.11. </w:t>
      </w:r>
      <w:r w:rsidRPr="00EA0947">
        <w:rPr>
          <w:rFonts w:ascii="Bookman Old Style" w:hAnsi="Bookman Old Style"/>
          <w:bCs/>
          <w:lang w:val="pt-PT"/>
        </w:rPr>
        <w:t>Os descontos aplicados deverão ser calculados conforme a equação a seguir:</w:t>
      </w:r>
    </w:p>
    <w:p w:rsidR="00EA0947" w:rsidRPr="00EA0947" w:rsidRDefault="00EA0947" w:rsidP="00EA0947">
      <w:pPr>
        <w:jc w:val="both"/>
        <w:rPr>
          <w:rFonts w:ascii="Bookman Old Style" w:hAnsi="Bookman Old Style"/>
          <w:bCs/>
          <w:lang w:val="pt-PT"/>
        </w:rPr>
      </w:pPr>
      <w:r w:rsidRPr="00EA0947">
        <w:rPr>
          <w:rFonts w:ascii="Bookman Old Style" w:hAnsi="Bookman Old Style"/>
          <w:bCs/>
          <w:lang w:val="pt-PT"/>
        </w:rPr>
        <w:t>D = (Ti x P) / Tm Onde:</w:t>
      </w:r>
    </w:p>
    <w:p w:rsidR="00EA0947" w:rsidRPr="00EA0947" w:rsidRDefault="00EA0947" w:rsidP="00EA0947">
      <w:pPr>
        <w:jc w:val="both"/>
        <w:rPr>
          <w:rFonts w:ascii="Bookman Old Style" w:hAnsi="Bookman Old Style"/>
          <w:bCs/>
          <w:lang w:val="pt-PT"/>
        </w:rPr>
      </w:pPr>
      <w:r w:rsidRPr="00EA0947">
        <w:rPr>
          <w:rFonts w:ascii="Bookman Old Style" w:hAnsi="Bookman Old Style"/>
          <w:bCs/>
          <w:lang w:val="pt-PT"/>
        </w:rPr>
        <w:t>D = desconto em R$ (Reais), relativo ao serviço, motiVado por falha;</w:t>
      </w:r>
    </w:p>
    <w:p w:rsidR="00EA0947" w:rsidRPr="00EA0947" w:rsidRDefault="00EA0947" w:rsidP="00EA0947">
      <w:pPr>
        <w:jc w:val="both"/>
        <w:rPr>
          <w:rFonts w:ascii="Bookman Old Style" w:hAnsi="Bookman Old Style"/>
          <w:bCs/>
          <w:lang w:val="pt-PT"/>
        </w:rPr>
      </w:pPr>
      <w:r w:rsidRPr="00EA0947">
        <w:rPr>
          <w:rFonts w:ascii="Bookman Old Style" w:hAnsi="Bookman Old Style"/>
          <w:bCs/>
          <w:lang w:val="pt-PT"/>
        </w:rPr>
        <w:t>Ti = somatório dos Períodos de Indisponibili</w:t>
      </w:r>
      <w:r>
        <w:rPr>
          <w:rFonts w:ascii="Bookman Old Style" w:hAnsi="Bookman Old Style"/>
          <w:bCs/>
          <w:lang w:val="pt-PT"/>
        </w:rPr>
        <w:t>dade, em minutos, no mês de fa</w:t>
      </w:r>
      <w:r w:rsidRPr="00EA0947">
        <w:rPr>
          <w:rFonts w:ascii="Bookman Old Style" w:hAnsi="Bookman Old Style"/>
          <w:bCs/>
          <w:lang w:val="pt-PT"/>
        </w:rPr>
        <w:t>turamento;</w:t>
      </w:r>
    </w:p>
    <w:p w:rsidR="00EA0947" w:rsidRPr="00EA0947" w:rsidRDefault="00EA0947" w:rsidP="00EA0947">
      <w:pPr>
        <w:jc w:val="both"/>
        <w:rPr>
          <w:rFonts w:ascii="Bookman Old Style" w:hAnsi="Bookman Old Style"/>
          <w:bCs/>
          <w:lang w:val="pt-PT"/>
        </w:rPr>
      </w:pPr>
      <w:r w:rsidRPr="00EA0947">
        <w:rPr>
          <w:rFonts w:ascii="Bookman Old Style" w:hAnsi="Bookman Old Style"/>
          <w:bCs/>
          <w:lang w:val="pt-PT"/>
        </w:rPr>
        <w:t>P = preço mensal do circuito.</w:t>
      </w:r>
    </w:p>
    <w:p w:rsidR="00EA0947" w:rsidRDefault="00EA0947" w:rsidP="00EA0947">
      <w:pPr>
        <w:jc w:val="both"/>
        <w:rPr>
          <w:rFonts w:ascii="Bookman Old Style" w:hAnsi="Bookman Old Style"/>
          <w:bCs/>
          <w:lang w:val="pt-PT"/>
        </w:rPr>
      </w:pPr>
      <w:r w:rsidRPr="00EA0947">
        <w:rPr>
          <w:rFonts w:ascii="Bookman Old Style" w:hAnsi="Bookman Old Style"/>
          <w:bCs/>
          <w:lang w:val="pt-PT"/>
        </w:rPr>
        <w:t>Tm = Tempo Total Mensal de operação, e</w:t>
      </w:r>
      <w:r>
        <w:rPr>
          <w:rFonts w:ascii="Bookman Old Style" w:hAnsi="Bookman Old Style"/>
          <w:bCs/>
          <w:lang w:val="pt-PT"/>
        </w:rPr>
        <w:t>m minutos, no mês de faturamento.</w:t>
      </w:r>
    </w:p>
    <w:p w:rsidR="00EA0947" w:rsidRDefault="00EA0947" w:rsidP="00EA0947">
      <w:pPr>
        <w:jc w:val="both"/>
        <w:rPr>
          <w:rFonts w:ascii="Bookman Old Style" w:hAnsi="Bookman Old Style"/>
          <w:bCs/>
          <w:lang w:val="pt-PT"/>
        </w:rPr>
      </w:pPr>
    </w:p>
    <w:p w:rsidR="00EA0947" w:rsidRDefault="008F0A37" w:rsidP="00EA0947">
      <w:pPr>
        <w:jc w:val="both"/>
        <w:rPr>
          <w:rFonts w:ascii="Bookman Old Style" w:hAnsi="Bookman Old Style"/>
          <w:b/>
          <w:bCs/>
          <w:lang w:val="pt-PT"/>
        </w:rPr>
      </w:pPr>
      <w:r>
        <w:rPr>
          <w:rFonts w:ascii="Bookman Old Style" w:hAnsi="Bookman Old Style"/>
          <w:b/>
          <w:bCs/>
          <w:lang w:val="pt-PT"/>
        </w:rPr>
        <w:t xml:space="preserve">7- </w:t>
      </w:r>
      <w:r w:rsidR="00EA0947" w:rsidRPr="00EA0947">
        <w:rPr>
          <w:rFonts w:ascii="Bookman Old Style" w:hAnsi="Bookman Old Style"/>
          <w:b/>
          <w:bCs/>
          <w:lang w:val="pt-PT"/>
        </w:rPr>
        <w:t xml:space="preserve">MODELO DE EXECUÇÃO DO OBJETO (art. </w:t>
      </w:r>
      <w:r w:rsidR="00EA0947">
        <w:rPr>
          <w:rFonts w:ascii="Bookman Old Style" w:hAnsi="Bookman Old Style"/>
          <w:b/>
          <w:bCs/>
          <w:lang w:val="pt-PT"/>
        </w:rPr>
        <w:t xml:space="preserve">6º, inciso XXIII, alínea ‘e’ da Lei </w:t>
      </w:r>
      <w:r w:rsidR="00EA0947" w:rsidRPr="00EA0947">
        <w:rPr>
          <w:rFonts w:ascii="Bookman Old Style" w:hAnsi="Bookman Old Style"/>
          <w:b/>
          <w:bCs/>
          <w:lang w:val="pt-PT"/>
        </w:rPr>
        <w:t>n. 14.133/2021).</w:t>
      </w:r>
    </w:p>
    <w:p w:rsidR="00EA0947" w:rsidRPr="00EA0947" w:rsidRDefault="00EA0947" w:rsidP="00EA0947">
      <w:pPr>
        <w:jc w:val="both"/>
        <w:rPr>
          <w:rFonts w:ascii="Bookman Old Style" w:hAnsi="Bookman Old Style"/>
          <w:bCs/>
          <w:lang w:val="pt-PT"/>
        </w:rPr>
      </w:pPr>
    </w:p>
    <w:p w:rsidR="00EA0947" w:rsidRDefault="00EA0947" w:rsidP="00EA0947">
      <w:pPr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>7</w:t>
      </w:r>
      <w:r w:rsidRPr="00EA0947">
        <w:rPr>
          <w:rFonts w:ascii="Bookman Old Style" w:hAnsi="Bookman Old Style"/>
          <w:bCs/>
          <w:lang w:val="pt-PT"/>
        </w:rPr>
        <w:t>.1.</w:t>
      </w:r>
      <w:r w:rsidRPr="00EA0947">
        <w:rPr>
          <w:rFonts w:ascii="Bookman Old Style" w:hAnsi="Bookman Old Style"/>
          <w:bCs/>
          <w:lang w:val="pt-PT"/>
        </w:rPr>
        <w:tab/>
        <w:t xml:space="preserve">Os serviços serão prestados na sede da contratante, localizada na </w:t>
      </w:r>
      <w:r>
        <w:rPr>
          <w:rFonts w:ascii="Bookman Old Style" w:hAnsi="Bookman Old Style"/>
          <w:bCs/>
          <w:lang w:val="pt-PT"/>
        </w:rPr>
        <w:t>Rua Heloisa, n° 22</w:t>
      </w:r>
      <w:r w:rsidRPr="00EA0947">
        <w:rPr>
          <w:rFonts w:ascii="Bookman Old Style" w:hAnsi="Bookman Old Style"/>
          <w:bCs/>
          <w:lang w:val="pt-PT"/>
        </w:rPr>
        <w:t xml:space="preserve">, Centro, </w:t>
      </w:r>
      <w:r w:rsidR="008F0A37">
        <w:rPr>
          <w:rFonts w:ascii="Bookman Old Style" w:hAnsi="Bookman Old Style"/>
          <w:bCs/>
          <w:lang w:val="pt-PT"/>
        </w:rPr>
        <w:t>Queimados — RJ</w:t>
      </w:r>
      <w:r w:rsidRPr="00EA0947">
        <w:rPr>
          <w:rFonts w:ascii="Bookman Old Style" w:hAnsi="Bookman Old Style"/>
          <w:bCs/>
          <w:lang w:val="pt-PT"/>
        </w:rPr>
        <w:t xml:space="preserve">, CEP: </w:t>
      </w:r>
      <w:r w:rsidR="008F0A37">
        <w:rPr>
          <w:rFonts w:ascii="Bookman Old Style" w:hAnsi="Bookman Old Style"/>
          <w:bCs/>
          <w:lang w:val="pt-PT"/>
        </w:rPr>
        <w:t>26.383-170, caben</w:t>
      </w:r>
      <w:r w:rsidRPr="00EA0947">
        <w:rPr>
          <w:rFonts w:ascii="Bookman Old Style" w:hAnsi="Bookman Old Style"/>
          <w:bCs/>
          <w:lang w:val="pt-PT"/>
        </w:rPr>
        <w:t>do à CONTRATADA disponibilizar mão de obra e</w:t>
      </w:r>
      <w:r w:rsidR="008F0A37">
        <w:rPr>
          <w:rFonts w:ascii="Bookman Old Style" w:hAnsi="Bookman Old Style"/>
          <w:bCs/>
          <w:lang w:val="pt-PT"/>
        </w:rPr>
        <w:t>specializada e todos os equipa</w:t>
      </w:r>
      <w:r w:rsidRPr="00EA0947">
        <w:rPr>
          <w:rFonts w:ascii="Bookman Old Style" w:hAnsi="Bookman Old Style"/>
          <w:bCs/>
          <w:lang w:val="pt-PT"/>
        </w:rPr>
        <w:t>mentos necessãrios para sua perfeita e integral realização.</w:t>
      </w:r>
    </w:p>
    <w:p w:rsidR="008F0A37" w:rsidRDefault="008F0A37" w:rsidP="008F0A37">
      <w:pPr>
        <w:pStyle w:val="PargrafodaLista"/>
        <w:ind w:left="0"/>
        <w:jc w:val="both"/>
        <w:rPr>
          <w:rFonts w:ascii="Bookman Old Style" w:hAnsi="Bookman Old Style"/>
          <w:bCs/>
          <w:lang w:val="pt-PT"/>
        </w:rPr>
      </w:pPr>
    </w:p>
    <w:p w:rsidR="008F0A37" w:rsidRDefault="008F0A37" w:rsidP="008F0A37">
      <w:pPr>
        <w:pStyle w:val="PargrafodaLista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Bookman Old Style" w:hAnsi="Bookman Old Style"/>
          <w:b/>
          <w:bCs/>
          <w:lang w:val="pt-PT"/>
        </w:rPr>
      </w:pPr>
      <w:r w:rsidRPr="008F0A37">
        <w:rPr>
          <w:rFonts w:ascii="Bookman Old Style" w:hAnsi="Bookman Old Style"/>
          <w:b/>
          <w:bCs/>
          <w:lang w:val="pt-PT"/>
        </w:rPr>
        <w:t>- DA GESTÃO DO CONTRATO (art. 6º, XXIII, alínea “f” da Lei n° 14.133/21).</w:t>
      </w:r>
    </w:p>
    <w:p w:rsidR="008F0A37" w:rsidRDefault="008F0A37" w:rsidP="008F0A37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/>
          <w:bCs/>
          <w:lang w:val="pt-PT"/>
        </w:rPr>
      </w:pPr>
    </w:p>
    <w:p w:rsidR="008F0A37" w:rsidRPr="008F0A37" w:rsidRDefault="008F0A37" w:rsidP="008F0A37">
      <w:pPr>
        <w:pStyle w:val="PargrafodaLista"/>
        <w:numPr>
          <w:ilvl w:val="1"/>
          <w:numId w:val="15"/>
        </w:numPr>
        <w:ind w:left="0" w:firstLine="0"/>
        <w:jc w:val="both"/>
        <w:rPr>
          <w:rFonts w:ascii="Bookman Old Style" w:hAnsi="Bookman Old Style"/>
          <w:bCs/>
          <w:lang w:val="pt-PT"/>
        </w:rPr>
      </w:pPr>
      <w:r w:rsidRPr="008F0A37">
        <w:rPr>
          <w:rFonts w:ascii="Bookman Old Style" w:hAnsi="Bookman Old Style"/>
          <w:bCs/>
          <w:lang w:val="pt-PT"/>
        </w:rPr>
        <w:t>O contrato deverá ser executado fielmente pelas partes, de acordo com as cláusulas avençadas e as normas da Lei n° 14.133/21, respondendo cada parte pelas consequências de sua inexecução total ou parcial (Lei n° 14.133/2021, art. 115, caput).</w:t>
      </w:r>
    </w:p>
    <w:p w:rsidR="008F0A37" w:rsidRPr="008F0A37" w:rsidRDefault="008F0A37" w:rsidP="008F0A37">
      <w:pPr>
        <w:pStyle w:val="PargrafodaLista"/>
        <w:ind w:left="0"/>
        <w:rPr>
          <w:rFonts w:ascii="Bookman Old Style" w:hAnsi="Bookman Old Style"/>
          <w:b/>
          <w:bCs/>
          <w:lang w:val="pt-PT"/>
        </w:rPr>
      </w:pPr>
    </w:p>
    <w:p w:rsidR="008F0A37" w:rsidRDefault="008F0A37" w:rsidP="008F0A37">
      <w:pPr>
        <w:pStyle w:val="PargrafodaLista"/>
        <w:numPr>
          <w:ilvl w:val="1"/>
          <w:numId w:val="15"/>
        </w:numPr>
        <w:tabs>
          <w:tab w:val="left" w:pos="284"/>
        </w:tabs>
        <w:ind w:left="0" w:firstLine="0"/>
        <w:jc w:val="both"/>
        <w:rPr>
          <w:rFonts w:ascii="Bookman Old Style" w:hAnsi="Bookman Old Style"/>
          <w:bCs/>
          <w:lang w:val="pt-PT"/>
        </w:rPr>
      </w:pPr>
      <w:r w:rsidRPr="008F0A37">
        <w:rPr>
          <w:rFonts w:ascii="Bookman Old Style" w:hAnsi="Bookman Old Style"/>
          <w:bCs/>
          <w:lang w:val="pt-PT"/>
        </w:rPr>
        <w:t>Em caso de impedimento, paralisação o</w:t>
      </w:r>
      <w:r>
        <w:rPr>
          <w:rFonts w:ascii="Bookman Old Style" w:hAnsi="Bookman Old Style"/>
          <w:bCs/>
          <w:lang w:val="pt-PT"/>
        </w:rPr>
        <w:t>u suspensão do contrato, o cro</w:t>
      </w:r>
      <w:r w:rsidRPr="008F0A37">
        <w:rPr>
          <w:rFonts w:ascii="Bookman Old Style" w:hAnsi="Bookman Old Style"/>
          <w:bCs/>
          <w:lang w:val="pt-PT"/>
        </w:rPr>
        <w:t>nograma de execução será prorrogado automaticamente p</w:t>
      </w:r>
      <w:r>
        <w:rPr>
          <w:rFonts w:ascii="Bookman Old Style" w:hAnsi="Bookman Old Style"/>
          <w:bCs/>
          <w:lang w:val="pt-PT"/>
        </w:rPr>
        <w:t>elo tempo corresponden</w:t>
      </w:r>
      <w:r w:rsidRPr="008F0A37">
        <w:rPr>
          <w:rFonts w:ascii="Bookman Old Style" w:hAnsi="Bookman Old Style"/>
          <w:bCs/>
          <w:lang w:val="pt-PT"/>
        </w:rPr>
        <w:t>te, anotadas tais circunstãncias mediante apostilamento (Lei n° 14.133/21, art. 115, §5°).</w:t>
      </w:r>
    </w:p>
    <w:p w:rsidR="008F0A37" w:rsidRPr="008F0A37" w:rsidRDefault="008F0A37" w:rsidP="008F0A37">
      <w:pPr>
        <w:pStyle w:val="PargrafodaLista"/>
        <w:rPr>
          <w:rFonts w:ascii="Bookman Old Style" w:hAnsi="Bookman Old Style"/>
          <w:bCs/>
          <w:lang w:val="pt-PT"/>
        </w:rPr>
      </w:pPr>
    </w:p>
    <w:p w:rsidR="008F0A37" w:rsidRDefault="008F0A37" w:rsidP="008F0A37">
      <w:pPr>
        <w:pStyle w:val="PargrafodaLista"/>
        <w:numPr>
          <w:ilvl w:val="1"/>
          <w:numId w:val="15"/>
        </w:numPr>
        <w:ind w:left="0" w:firstLine="0"/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>A execução do contrato deverá</w:t>
      </w:r>
      <w:r w:rsidRPr="008F0A37">
        <w:rPr>
          <w:rFonts w:ascii="Bookman Old Style" w:hAnsi="Bookman Old Style"/>
          <w:bCs/>
          <w:lang w:val="pt-PT"/>
        </w:rPr>
        <w:t xml:space="preserve"> ser acompan</w:t>
      </w:r>
      <w:r>
        <w:rPr>
          <w:rFonts w:ascii="Bookman Old Style" w:hAnsi="Bookman Old Style"/>
          <w:bCs/>
          <w:lang w:val="pt-PT"/>
        </w:rPr>
        <w:t>hada e fiscalizada pelo(s) fis</w:t>
      </w:r>
      <w:r w:rsidRPr="008F0A37">
        <w:rPr>
          <w:rFonts w:ascii="Bookman Old Style" w:hAnsi="Bookman Old Style"/>
          <w:bCs/>
          <w:lang w:val="pt-PT"/>
        </w:rPr>
        <w:t>cal(is) do c</w:t>
      </w:r>
      <w:r>
        <w:rPr>
          <w:rFonts w:ascii="Bookman Old Style" w:hAnsi="Bookman Old Style"/>
          <w:bCs/>
          <w:lang w:val="pt-PT"/>
        </w:rPr>
        <w:t>ontrato, ou pelos respectivos su</w:t>
      </w:r>
      <w:r w:rsidRPr="008F0A37">
        <w:rPr>
          <w:rFonts w:ascii="Bookman Old Style" w:hAnsi="Bookman Old Style"/>
          <w:bCs/>
          <w:lang w:val="pt-PT"/>
        </w:rPr>
        <w:t>bstitutos (Lei n° 14.13</w:t>
      </w:r>
      <w:r>
        <w:rPr>
          <w:rFonts w:ascii="Bookman Old Style" w:hAnsi="Bookman Old Style"/>
          <w:bCs/>
          <w:lang w:val="pt-PT"/>
        </w:rPr>
        <w:t>3/2021, art. 117, ca</w:t>
      </w:r>
      <w:r w:rsidRPr="008F0A37">
        <w:rPr>
          <w:rFonts w:ascii="Bookman Old Style" w:hAnsi="Bookman Old Style"/>
          <w:bCs/>
          <w:lang w:val="pt-PT"/>
        </w:rPr>
        <w:t>put), observado:</w:t>
      </w:r>
    </w:p>
    <w:p w:rsidR="008F0A37" w:rsidRPr="008F0A37" w:rsidRDefault="008F0A37" w:rsidP="008F0A37">
      <w:pPr>
        <w:pStyle w:val="PargrafodaLista"/>
        <w:rPr>
          <w:rFonts w:ascii="Bookman Old Style" w:hAnsi="Bookman Old Style"/>
          <w:bCs/>
          <w:lang w:val="pt-PT"/>
        </w:rPr>
      </w:pPr>
    </w:p>
    <w:p w:rsidR="008F0A37" w:rsidRDefault="008F0A37" w:rsidP="008F0A37">
      <w:pPr>
        <w:pStyle w:val="PargrafodaLista"/>
        <w:numPr>
          <w:ilvl w:val="0"/>
          <w:numId w:val="9"/>
        </w:numPr>
        <w:jc w:val="both"/>
        <w:rPr>
          <w:rFonts w:ascii="Bookman Old Style" w:hAnsi="Bookman Old Style"/>
          <w:bCs/>
          <w:lang w:val="pt-PT"/>
        </w:rPr>
      </w:pPr>
      <w:r w:rsidRPr="008F0A37">
        <w:rPr>
          <w:rFonts w:ascii="Bookman Old Style" w:hAnsi="Bookman Old Style"/>
          <w:bCs/>
          <w:lang w:val="pt-PT"/>
        </w:rPr>
        <w:t>O fiscal do contrato anotará em registro próprio</w:t>
      </w:r>
      <w:r>
        <w:rPr>
          <w:rFonts w:ascii="Bookman Old Style" w:hAnsi="Bookman Old Style"/>
          <w:bCs/>
          <w:lang w:val="pt-PT"/>
        </w:rPr>
        <w:t xml:space="preserve"> quaisquer ocorrências relacio</w:t>
      </w:r>
      <w:r w:rsidRPr="008F0A37">
        <w:rPr>
          <w:rFonts w:ascii="Bookman Old Style" w:hAnsi="Bookman Old Style"/>
          <w:bCs/>
          <w:lang w:val="pt-PT"/>
        </w:rPr>
        <w:t>nadas à execução do contrato, determinando o que for necessário para a re- gularização das faltas ou dos defeitos observados (Lei n° 14.133/2021, art. 117, §1°).</w:t>
      </w:r>
    </w:p>
    <w:p w:rsidR="008F0A37" w:rsidRPr="008F0A37" w:rsidRDefault="008F0A37" w:rsidP="008F0A37">
      <w:pPr>
        <w:pStyle w:val="PargrafodaLista"/>
        <w:ind w:left="735"/>
        <w:jc w:val="both"/>
        <w:rPr>
          <w:rFonts w:ascii="Bookman Old Style" w:hAnsi="Bookman Old Style"/>
          <w:bCs/>
          <w:lang w:val="pt-PT"/>
        </w:rPr>
      </w:pPr>
    </w:p>
    <w:p w:rsidR="008F0A37" w:rsidRDefault="008F0A37" w:rsidP="008F0A37">
      <w:pPr>
        <w:pStyle w:val="PargrafodaLista"/>
        <w:numPr>
          <w:ilvl w:val="0"/>
          <w:numId w:val="9"/>
        </w:numPr>
        <w:jc w:val="both"/>
        <w:rPr>
          <w:rFonts w:ascii="Bookman Old Style" w:hAnsi="Bookman Old Style"/>
          <w:bCs/>
          <w:lang w:val="pt-PT"/>
        </w:rPr>
      </w:pPr>
      <w:r w:rsidRPr="008F0A37">
        <w:rPr>
          <w:rFonts w:ascii="Bookman Old Style" w:hAnsi="Bookman Old Style"/>
          <w:bCs/>
          <w:lang w:val="pt-PT"/>
        </w:rPr>
        <w:t>O fiscal do contrato informará a seus superio</w:t>
      </w:r>
      <w:r>
        <w:rPr>
          <w:rFonts w:ascii="Bookman Old Style" w:hAnsi="Bookman Old Style"/>
          <w:bCs/>
          <w:lang w:val="pt-PT"/>
        </w:rPr>
        <w:t>res, em tempo hábil para a ado</w:t>
      </w:r>
      <w:r w:rsidRPr="008F0A37">
        <w:rPr>
          <w:rFonts w:ascii="Bookman Old Style" w:hAnsi="Bookman Old Style"/>
          <w:bCs/>
          <w:lang w:val="pt-PT"/>
        </w:rPr>
        <w:t>ção das medidas convenientes, qualquer situação que demandar decisão ou providência que ultrapasse sua competência (Lei n° 14.133/2021, art. 117,§2)</w:t>
      </w:r>
    </w:p>
    <w:p w:rsidR="008F0A37" w:rsidRPr="008F0A37" w:rsidRDefault="008F0A37" w:rsidP="008F0A37">
      <w:pPr>
        <w:pStyle w:val="PargrafodaLista"/>
        <w:rPr>
          <w:rFonts w:ascii="Bookman Old Style" w:hAnsi="Bookman Old Style"/>
          <w:bCs/>
          <w:lang w:val="pt-PT"/>
        </w:rPr>
      </w:pPr>
    </w:p>
    <w:p w:rsidR="008F0A37" w:rsidRDefault="008F0A37" w:rsidP="008F0A37">
      <w:pPr>
        <w:pStyle w:val="PargrafodaLista"/>
        <w:numPr>
          <w:ilvl w:val="0"/>
          <w:numId w:val="9"/>
        </w:numPr>
        <w:jc w:val="both"/>
        <w:rPr>
          <w:rFonts w:ascii="Bookman Old Style" w:hAnsi="Bookman Old Style"/>
          <w:bCs/>
          <w:lang w:val="pt-PT"/>
        </w:rPr>
      </w:pPr>
      <w:r w:rsidRPr="008F0A37">
        <w:rPr>
          <w:rFonts w:ascii="Bookman Old Style" w:hAnsi="Bookman Old Style"/>
          <w:bCs/>
          <w:lang w:val="pt-PT"/>
        </w:rPr>
        <w:lastRenderedPageBreak/>
        <w:t>Poderá ser realizada a retenção ou glos</w:t>
      </w:r>
      <w:r>
        <w:rPr>
          <w:rFonts w:ascii="Bookman Old Style" w:hAnsi="Bookman Old Style"/>
          <w:bCs/>
          <w:lang w:val="pt-PT"/>
        </w:rPr>
        <w:t>a no pagamento devido a CONTRA</w:t>
      </w:r>
      <w:r w:rsidRPr="008F0A37">
        <w:rPr>
          <w:rFonts w:ascii="Bookman Old Style" w:hAnsi="Bookman Old Style"/>
          <w:bCs/>
          <w:lang w:val="pt-PT"/>
        </w:rPr>
        <w:t>TADA, proporcional ã irregularidade verificada pela fiscalização, sem prejuízo de outras sanções cabíveis, caso se constate que a Contratada:</w:t>
      </w:r>
    </w:p>
    <w:p w:rsidR="008F0A37" w:rsidRPr="008F0A37" w:rsidRDefault="008F0A37" w:rsidP="008F0A37">
      <w:pPr>
        <w:pStyle w:val="PargrafodaLista"/>
        <w:rPr>
          <w:rFonts w:ascii="Bookman Old Style" w:hAnsi="Bookman Old Style"/>
          <w:bCs/>
          <w:lang w:val="pt-PT"/>
        </w:rPr>
      </w:pPr>
    </w:p>
    <w:p w:rsidR="008F0A37" w:rsidRPr="008F0A37" w:rsidRDefault="008F0A37" w:rsidP="008F0A37">
      <w:pPr>
        <w:pStyle w:val="PargrafodaLista"/>
        <w:ind w:left="735"/>
        <w:jc w:val="both"/>
        <w:rPr>
          <w:rFonts w:ascii="Bookman Old Style" w:hAnsi="Bookman Old Style"/>
          <w:bCs/>
          <w:lang w:val="pt-PT"/>
        </w:rPr>
      </w:pPr>
    </w:p>
    <w:p w:rsidR="008F0A37" w:rsidRPr="008F0A37" w:rsidRDefault="008F0A37" w:rsidP="00DA6661">
      <w:pPr>
        <w:pStyle w:val="PargrafodaLista"/>
        <w:numPr>
          <w:ilvl w:val="0"/>
          <w:numId w:val="16"/>
        </w:numPr>
        <w:jc w:val="both"/>
        <w:rPr>
          <w:rFonts w:ascii="Bookman Old Style" w:hAnsi="Bookman Old Style"/>
          <w:bCs/>
          <w:lang w:val="pt-PT"/>
        </w:rPr>
      </w:pPr>
      <w:r w:rsidRPr="008F0A37">
        <w:rPr>
          <w:rFonts w:ascii="Bookman Old Style" w:hAnsi="Bookman Old Style"/>
          <w:bCs/>
          <w:lang w:val="pt-PT"/>
        </w:rPr>
        <w:t>não produziu os resultados acordados;</w:t>
      </w:r>
    </w:p>
    <w:p w:rsidR="008F0A37" w:rsidRPr="008F0A37" w:rsidRDefault="008F0A37" w:rsidP="00DA6661">
      <w:pPr>
        <w:pStyle w:val="PargrafodaLista"/>
        <w:numPr>
          <w:ilvl w:val="0"/>
          <w:numId w:val="16"/>
        </w:numPr>
        <w:jc w:val="both"/>
        <w:rPr>
          <w:rFonts w:ascii="Bookman Old Style" w:hAnsi="Bookman Old Style"/>
          <w:bCs/>
          <w:lang w:val="pt-PT"/>
        </w:rPr>
      </w:pPr>
      <w:r w:rsidRPr="008F0A37">
        <w:rPr>
          <w:rFonts w:ascii="Bookman Old Style" w:hAnsi="Bookman Old Style"/>
          <w:bCs/>
          <w:lang w:val="pt-PT"/>
        </w:rPr>
        <w:t>deixou de executar as atividades contratadas, ou não as executou com a qualidade ou da forma normalmente exigida;</w:t>
      </w:r>
    </w:p>
    <w:p w:rsidR="00DA6661" w:rsidRDefault="00DA6661" w:rsidP="00DA6661">
      <w:pPr>
        <w:pStyle w:val="PargrafodaLista"/>
        <w:numPr>
          <w:ilvl w:val="0"/>
          <w:numId w:val="16"/>
        </w:numPr>
        <w:jc w:val="both"/>
        <w:rPr>
          <w:rFonts w:ascii="Bookman Old Style" w:hAnsi="Bookman Old Style"/>
          <w:bCs/>
          <w:lang w:val="pt-PT"/>
        </w:rPr>
      </w:pPr>
      <w:r w:rsidRPr="00DA6661">
        <w:rPr>
          <w:rFonts w:ascii="Bookman Old Style" w:hAnsi="Bookman Old Style"/>
          <w:bCs/>
          <w:lang w:val="pt-PT"/>
        </w:rPr>
        <w:t>deixou de utilizar materiais e/ou recursos adequados à execução do serviço, ou utilizou-os em qualidade ou quantidade inferior, ensejando a obtenção de resultados inadequados.</w:t>
      </w:r>
    </w:p>
    <w:p w:rsidR="00DA6661" w:rsidRPr="00DA6661" w:rsidRDefault="00DA6661" w:rsidP="00DA6661">
      <w:pPr>
        <w:pStyle w:val="PargrafodaLista"/>
        <w:ind w:left="1776"/>
        <w:jc w:val="both"/>
        <w:rPr>
          <w:rFonts w:ascii="Bookman Old Style" w:hAnsi="Bookman Old Style"/>
          <w:bCs/>
          <w:lang w:val="pt-PT"/>
        </w:rPr>
      </w:pPr>
    </w:p>
    <w:p w:rsidR="00DA6661" w:rsidRDefault="00DA6661" w:rsidP="00DA6661">
      <w:pPr>
        <w:pStyle w:val="PargrafodaLista"/>
        <w:numPr>
          <w:ilvl w:val="1"/>
          <w:numId w:val="15"/>
        </w:numPr>
        <w:ind w:left="0" w:firstLine="0"/>
        <w:jc w:val="both"/>
        <w:rPr>
          <w:rFonts w:ascii="Bookman Old Style" w:hAnsi="Bookman Old Style"/>
          <w:bCs/>
          <w:lang w:val="pt-PT"/>
        </w:rPr>
      </w:pPr>
      <w:r w:rsidRPr="00DA6661">
        <w:rPr>
          <w:rFonts w:ascii="Bookman Old Style" w:hAnsi="Bookman Old Style"/>
          <w:bCs/>
          <w:lang w:val="pt-PT"/>
        </w:rPr>
        <w:t xml:space="preserve">O contratado se obriga a reparar, corrigir, </w:t>
      </w:r>
      <w:r>
        <w:rPr>
          <w:rFonts w:ascii="Bookman Old Style" w:hAnsi="Bookman Old Style"/>
          <w:bCs/>
          <w:lang w:val="pt-PT"/>
        </w:rPr>
        <w:t>remover, reconstruir ou substi</w:t>
      </w:r>
      <w:r w:rsidRPr="00DA6661">
        <w:rPr>
          <w:rFonts w:ascii="Bookman Old Style" w:hAnsi="Bookman Old Style"/>
          <w:bCs/>
          <w:lang w:val="pt-PT"/>
        </w:rPr>
        <w:t>tuir, a suas expensas, no total ou em parte, o objet</w:t>
      </w:r>
      <w:r>
        <w:rPr>
          <w:rFonts w:ascii="Bookman Old Style" w:hAnsi="Bookman Old Style"/>
          <w:bCs/>
          <w:lang w:val="pt-PT"/>
        </w:rPr>
        <w:t>o do contrato em que se verifi</w:t>
      </w:r>
      <w:r w:rsidRPr="00DA6661">
        <w:rPr>
          <w:rFonts w:ascii="Bookman Old Style" w:hAnsi="Bookman Old Style"/>
          <w:bCs/>
          <w:lang w:val="pt-PT"/>
        </w:rPr>
        <w:t>quem vícios, defeitos ou incorreções resultantes de fa</w:t>
      </w:r>
      <w:r>
        <w:rPr>
          <w:rFonts w:ascii="Bookman Old Style" w:hAnsi="Bookman Old Style"/>
          <w:bCs/>
          <w:lang w:val="pt-PT"/>
        </w:rPr>
        <w:t>lha na sua execução ou utiliza</w:t>
      </w:r>
      <w:r w:rsidRPr="00DA6661">
        <w:rPr>
          <w:rFonts w:ascii="Bookman Old Style" w:hAnsi="Bookman Old Style"/>
          <w:bCs/>
          <w:lang w:val="pt-PT"/>
        </w:rPr>
        <w:t>ção indevida de materiais e/ou recursos nela empregados (Lei n° 14.133/2021, art. 119).</w:t>
      </w:r>
    </w:p>
    <w:p w:rsidR="00DA6661" w:rsidRPr="00DA6661" w:rsidRDefault="00DA6661" w:rsidP="00DA6661">
      <w:pPr>
        <w:pStyle w:val="PargrafodaLista"/>
        <w:ind w:left="0"/>
        <w:jc w:val="both"/>
        <w:rPr>
          <w:rFonts w:ascii="Bookman Old Style" w:hAnsi="Bookman Old Style"/>
          <w:bCs/>
          <w:lang w:val="pt-PT"/>
        </w:rPr>
      </w:pPr>
    </w:p>
    <w:p w:rsidR="00DA6661" w:rsidRDefault="00DA6661" w:rsidP="00DA6661">
      <w:pPr>
        <w:pStyle w:val="PargrafodaLista"/>
        <w:numPr>
          <w:ilvl w:val="1"/>
          <w:numId w:val="15"/>
        </w:numPr>
        <w:ind w:left="0" w:firstLine="0"/>
        <w:jc w:val="both"/>
        <w:rPr>
          <w:rFonts w:ascii="Bookman Old Style" w:hAnsi="Bookman Old Style"/>
          <w:bCs/>
          <w:lang w:val="pt-PT"/>
        </w:rPr>
      </w:pPr>
      <w:r w:rsidRPr="00DA6661">
        <w:rPr>
          <w:rFonts w:ascii="Bookman Old Style" w:hAnsi="Bookman Old Style"/>
          <w:bCs/>
          <w:lang w:val="pt-PT"/>
        </w:rPr>
        <w:t>O contratado se responsabiliza por todos os danos causados diretamente à Administração ou a terceiros em razão de falha na execução do contrato, não se excluindo, tampouco reduzindo tal responsabilidade, a realização de fiscalização ou acompanhamento pelo contratante (Lei n° 14.133/2021, art. 120).</w:t>
      </w:r>
      <w:r>
        <w:rPr>
          <w:rFonts w:ascii="Bookman Old Style" w:hAnsi="Bookman Old Style"/>
          <w:bCs/>
          <w:lang w:val="pt-PT"/>
        </w:rPr>
        <w:t xml:space="preserve"> O contratado é excIusiv</w:t>
      </w:r>
      <w:r w:rsidRPr="00DA6661">
        <w:rPr>
          <w:rFonts w:ascii="Bookman Old Style" w:hAnsi="Bookman Old Style"/>
          <w:bCs/>
          <w:lang w:val="pt-PT"/>
        </w:rPr>
        <w:t>amente responsável por enca</w:t>
      </w:r>
      <w:r>
        <w:rPr>
          <w:rFonts w:ascii="Bookman Old Style" w:hAnsi="Bookman Old Style"/>
          <w:bCs/>
          <w:lang w:val="pt-PT"/>
        </w:rPr>
        <w:t>rgos trabalhistas, previdenciá</w:t>
      </w:r>
      <w:r w:rsidRPr="00DA6661">
        <w:rPr>
          <w:rFonts w:ascii="Bookman Old Style" w:hAnsi="Bookman Old Style"/>
          <w:bCs/>
          <w:lang w:val="pt-PT"/>
        </w:rPr>
        <w:t>rios, fiscais e comerciais resultantes da execução do contrato (Lei n° 14.133/2021, art. 121, caput).</w:t>
      </w:r>
    </w:p>
    <w:p w:rsidR="00DA6661" w:rsidRPr="00DA6661" w:rsidRDefault="00DA6661" w:rsidP="00DA6661">
      <w:pPr>
        <w:pStyle w:val="PargrafodaLista"/>
        <w:rPr>
          <w:rFonts w:ascii="Bookman Old Style" w:hAnsi="Bookman Old Style"/>
          <w:bCs/>
          <w:lang w:val="pt-PT"/>
        </w:rPr>
      </w:pPr>
    </w:p>
    <w:p w:rsidR="00DA6661" w:rsidRDefault="00DA6661" w:rsidP="00DA6661">
      <w:pPr>
        <w:pStyle w:val="PargrafodaLista"/>
        <w:numPr>
          <w:ilvl w:val="1"/>
          <w:numId w:val="15"/>
        </w:numPr>
        <w:ind w:left="0" w:firstLine="0"/>
        <w:jc w:val="both"/>
        <w:rPr>
          <w:rFonts w:ascii="Bookman Old Style" w:hAnsi="Bookman Old Style"/>
          <w:bCs/>
          <w:lang w:val="pt-PT"/>
        </w:rPr>
      </w:pPr>
      <w:r w:rsidRPr="00DA6661">
        <w:rPr>
          <w:rFonts w:ascii="Bookman Old Style" w:hAnsi="Bookman Old Style"/>
          <w:bCs/>
          <w:lang w:val="pt-PT"/>
        </w:rPr>
        <w:t xml:space="preserve">A inadimplência do contratado em relação </w:t>
      </w:r>
      <w:r>
        <w:rPr>
          <w:rFonts w:ascii="Bookman Old Style" w:hAnsi="Bookman Old Style"/>
          <w:bCs/>
          <w:lang w:val="pt-PT"/>
        </w:rPr>
        <w:t>aos encargos trabalhistas, fis</w:t>
      </w:r>
      <w:r w:rsidRPr="00DA6661">
        <w:rPr>
          <w:rFonts w:ascii="Bookman Old Style" w:hAnsi="Bookman Old Style"/>
          <w:bCs/>
          <w:lang w:val="pt-PT"/>
        </w:rPr>
        <w:t>cais e comerciais não transferirá à Administração a responsabilidade por seu paga- mento, tampouco poderá onerar o objeto do contr</w:t>
      </w:r>
      <w:r>
        <w:rPr>
          <w:rFonts w:ascii="Bookman Old Style" w:hAnsi="Bookman Old Style"/>
          <w:bCs/>
          <w:lang w:val="pt-PT"/>
        </w:rPr>
        <w:t>ato (Lei n° 14.133/2021, art. 1</w:t>
      </w:r>
      <w:r w:rsidRPr="00DA6661">
        <w:rPr>
          <w:rFonts w:ascii="Bookman Old Style" w:hAnsi="Bookman Old Style"/>
          <w:bCs/>
          <w:lang w:val="pt-PT"/>
        </w:rPr>
        <w:t>21,§1°).</w:t>
      </w:r>
    </w:p>
    <w:p w:rsidR="00DA6661" w:rsidRPr="00DA6661" w:rsidRDefault="00DA6661" w:rsidP="00DA6661">
      <w:pPr>
        <w:pStyle w:val="PargrafodaLista"/>
        <w:rPr>
          <w:rFonts w:ascii="Bookman Old Style" w:hAnsi="Bookman Old Style"/>
          <w:bCs/>
          <w:lang w:val="pt-PT"/>
        </w:rPr>
      </w:pPr>
    </w:p>
    <w:p w:rsidR="00DA6661" w:rsidRDefault="00DA6661" w:rsidP="00DA6661">
      <w:pPr>
        <w:pStyle w:val="PargrafodaLista"/>
        <w:numPr>
          <w:ilvl w:val="1"/>
          <w:numId w:val="15"/>
        </w:numPr>
        <w:ind w:left="0" w:firstLine="0"/>
        <w:jc w:val="both"/>
        <w:rPr>
          <w:rFonts w:ascii="Bookman Old Style" w:hAnsi="Bookman Old Style"/>
          <w:bCs/>
          <w:lang w:val="pt-PT"/>
        </w:rPr>
      </w:pPr>
      <w:r w:rsidRPr="00DA6661">
        <w:rPr>
          <w:rFonts w:ascii="Bookman Old Style" w:hAnsi="Bookman Old Style"/>
          <w:bCs/>
          <w:lang w:val="pt-PT"/>
        </w:rPr>
        <w:t>As comunicações entre a contratante e a con</w:t>
      </w:r>
      <w:r>
        <w:rPr>
          <w:rFonts w:ascii="Bookman Old Style" w:hAnsi="Bookman Old Style"/>
          <w:bCs/>
          <w:lang w:val="pt-PT"/>
        </w:rPr>
        <w:t>tratada serão realizadas pre</w:t>
      </w:r>
      <w:r w:rsidRPr="00DA6661">
        <w:rPr>
          <w:rFonts w:ascii="Bookman Old Style" w:hAnsi="Bookman Old Style"/>
          <w:bCs/>
          <w:lang w:val="pt-PT"/>
        </w:rPr>
        <w:t>ferencialmente por escrito, sempre que necess</w:t>
      </w:r>
      <w:r>
        <w:rPr>
          <w:rFonts w:ascii="Bookman Old Style" w:hAnsi="Bookman Old Style"/>
          <w:bCs/>
          <w:lang w:val="pt-PT"/>
        </w:rPr>
        <w:t>ária tal formalidade, admitindo-se, ex</w:t>
      </w:r>
      <w:r w:rsidRPr="00DA6661">
        <w:rPr>
          <w:rFonts w:ascii="Bookman Old Style" w:hAnsi="Bookman Old Style"/>
          <w:bCs/>
          <w:lang w:val="pt-PT"/>
        </w:rPr>
        <w:t>cepcionalmente, o uso de mensagem eletrônica ou meio tecnológico idôneo para esse fim.</w:t>
      </w:r>
    </w:p>
    <w:p w:rsidR="00DA6661" w:rsidRPr="00DA6661" w:rsidRDefault="00DA6661" w:rsidP="00DA6661">
      <w:pPr>
        <w:pStyle w:val="PargrafodaLista"/>
        <w:rPr>
          <w:rFonts w:ascii="Bookman Old Style" w:hAnsi="Bookman Old Style"/>
          <w:bCs/>
          <w:lang w:val="pt-PT"/>
        </w:rPr>
      </w:pPr>
    </w:p>
    <w:p w:rsidR="00DA6661" w:rsidRDefault="00DA6661" w:rsidP="00DA6661">
      <w:pPr>
        <w:pStyle w:val="PargrafodaLista"/>
        <w:numPr>
          <w:ilvl w:val="1"/>
          <w:numId w:val="15"/>
        </w:numPr>
        <w:ind w:left="0" w:firstLine="0"/>
        <w:jc w:val="both"/>
        <w:rPr>
          <w:rFonts w:ascii="Bookman Old Style" w:hAnsi="Bookman Old Style"/>
          <w:bCs/>
          <w:lang w:val="pt-PT"/>
        </w:rPr>
      </w:pPr>
      <w:r w:rsidRPr="00DA6661">
        <w:rPr>
          <w:rFonts w:ascii="Bookman Old Style" w:hAnsi="Bookman Old Style"/>
          <w:bCs/>
          <w:lang w:val="pt-PT"/>
        </w:rPr>
        <w:t>Antes do pagamento da nota fiscal ou da fatura, a contratada deverá apresentar as diversas certidões de regularidade fiscal legalmente exigidas, devendo ainda manter, durante a vigência do contrato, todas as condições de habilitação e qualificação exig</w:t>
      </w:r>
      <w:r>
        <w:rPr>
          <w:rFonts w:ascii="Bookman Old Style" w:hAnsi="Bookman Old Style"/>
          <w:bCs/>
          <w:lang w:val="pt-PT"/>
        </w:rPr>
        <w:t>idas no instrumento convocatório</w:t>
      </w:r>
      <w:r w:rsidRPr="00DA6661">
        <w:rPr>
          <w:rFonts w:ascii="Bookman Old Style" w:hAnsi="Bookman Old Style"/>
          <w:bCs/>
          <w:lang w:val="pt-PT"/>
        </w:rPr>
        <w:t xml:space="preserve"> da licitação;</w:t>
      </w:r>
    </w:p>
    <w:p w:rsidR="00DA6661" w:rsidRPr="00DA6661" w:rsidRDefault="00DA6661" w:rsidP="00DA6661">
      <w:pPr>
        <w:pStyle w:val="PargrafodaLista"/>
        <w:rPr>
          <w:rFonts w:ascii="Bookman Old Style" w:hAnsi="Bookman Old Style"/>
          <w:bCs/>
          <w:lang w:val="pt-PT"/>
        </w:rPr>
      </w:pPr>
    </w:p>
    <w:p w:rsidR="00DA6661" w:rsidRPr="00DA6661" w:rsidRDefault="00DA6661" w:rsidP="00DA6661">
      <w:pPr>
        <w:pStyle w:val="PargrafodaLista"/>
        <w:numPr>
          <w:ilvl w:val="0"/>
          <w:numId w:val="9"/>
        </w:numPr>
        <w:jc w:val="both"/>
        <w:rPr>
          <w:rFonts w:ascii="Bookman Old Style" w:hAnsi="Bookman Old Style"/>
          <w:bCs/>
          <w:lang w:val="pt-PT"/>
        </w:rPr>
      </w:pPr>
      <w:r w:rsidRPr="00DA6661">
        <w:rPr>
          <w:rFonts w:ascii="Bookman Old Style" w:hAnsi="Bookman Old Style"/>
          <w:bCs/>
          <w:lang w:val="pt-PT"/>
        </w:rPr>
        <w:t>A reexecução do serviço ou a sua complementação não eximem a Contratada da eventual aplicação de penalidades por descumprimento da obrigação;</w:t>
      </w:r>
    </w:p>
    <w:p w:rsidR="00DA6661" w:rsidRDefault="00DA6661" w:rsidP="00DA6661">
      <w:pPr>
        <w:pStyle w:val="PargrafodaLista"/>
        <w:numPr>
          <w:ilvl w:val="0"/>
          <w:numId w:val="9"/>
        </w:numPr>
        <w:jc w:val="both"/>
        <w:rPr>
          <w:rFonts w:ascii="Bookman Old Style" w:hAnsi="Bookman Old Style"/>
          <w:bCs/>
          <w:lang w:val="pt-PT"/>
        </w:rPr>
      </w:pPr>
      <w:r w:rsidRPr="00DA6661">
        <w:rPr>
          <w:rFonts w:ascii="Bookman Old Style" w:hAnsi="Bookman Old Style"/>
          <w:bCs/>
          <w:lang w:val="pt-PT"/>
        </w:rPr>
        <w:t xml:space="preserve">As solicitações de serviço objeto deste Termo de Referência serão feitas de forma parcelada e por meio de Autorização de Fornecimento, com no mínimo 24 (vinte e quatro) horas corridos antecedentes ao dia da </w:t>
      </w:r>
      <w:r w:rsidRPr="00DA6661">
        <w:rPr>
          <w:rFonts w:ascii="Bookman Old Style" w:hAnsi="Bookman Old Style"/>
          <w:bCs/>
          <w:lang w:val="pt-PT"/>
        </w:rPr>
        <w:lastRenderedPageBreak/>
        <w:t>divulgação, sal</w:t>
      </w:r>
      <w:r>
        <w:rPr>
          <w:rFonts w:ascii="Bookman Old Style" w:hAnsi="Bookman Old Style"/>
          <w:bCs/>
          <w:lang w:val="pt-PT"/>
        </w:rPr>
        <w:t>vo em caso de urgência ou relevâ</w:t>
      </w:r>
      <w:r w:rsidRPr="00DA6661">
        <w:rPr>
          <w:rFonts w:ascii="Bookman Old Style" w:hAnsi="Bookman Old Style"/>
          <w:bCs/>
          <w:lang w:val="pt-PT"/>
        </w:rPr>
        <w:t>ncia que exij</w:t>
      </w:r>
      <w:r>
        <w:rPr>
          <w:rFonts w:ascii="Bookman Old Style" w:hAnsi="Bookman Old Style"/>
          <w:bCs/>
          <w:lang w:val="pt-PT"/>
        </w:rPr>
        <w:t>a sua veiculação em prazo dife</w:t>
      </w:r>
      <w:r w:rsidRPr="00DA6661">
        <w:rPr>
          <w:rFonts w:ascii="Bookman Old Style" w:hAnsi="Bookman Old Style"/>
          <w:bCs/>
          <w:lang w:val="pt-PT"/>
        </w:rPr>
        <w:t>rente.</w:t>
      </w:r>
    </w:p>
    <w:p w:rsidR="00DA6661" w:rsidRDefault="00DA6661" w:rsidP="00DA6661">
      <w:pPr>
        <w:ind w:left="375"/>
        <w:jc w:val="both"/>
        <w:rPr>
          <w:rFonts w:ascii="Bookman Old Style" w:hAnsi="Bookman Old Style"/>
          <w:bCs/>
          <w:lang w:val="pt-PT"/>
        </w:rPr>
      </w:pPr>
    </w:p>
    <w:p w:rsidR="00DA6661" w:rsidRDefault="00DA6661" w:rsidP="00DA6661">
      <w:pPr>
        <w:jc w:val="both"/>
        <w:rPr>
          <w:rFonts w:ascii="Bookman Old Style" w:hAnsi="Bookman Old Style"/>
          <w:b/>
          <w:bCs/>
          <w:lang w:val="pt-PT"/>
        </w:rPr>
      </w:pPr>
      <w:r w:rsidRPr="00DA6661">
        <w:rPr>
          <w:rFonts w:ascii="Bookman Old Style" w:hAnsi="Bookman Old Style"/>
          <w:b/>
          <w:bCs/>
          <w:lang w:val="pt-PT"/>
        </w:rPr>
        <w:t>8.1. DAS OBRIGAÇÕES DA CONTRATADA</w:t>
      </w:r>
    </w:p>
    <w:p w:rsidR="00DA6661" w:rsidRPr="00DA6661" w:rsidRDefault="00DA6661" w:rsidP="00DA6661">
      <w:pPr>
        <w:ind w:left="375"/>
        <w:jc w:val="both"/>
        <w:rPr>
          <w:rFonts w:ascii="Bookman Old Style" w:hAnsi="Bookman Old Style"/>
          <w:b/>
          <w:bCs/>
          <w:lang w:val="pt-PT"/>
        </w:rPr>
      </w:pPr>
    </w:p>
    <w:p w:rsidR="00DA6661" w:rsidRPr="00DA6661" w:rsidRDefault="00DA6661" w:rsidP="00DA6661">
      <w:pPr>
        <w:jc w:val="both"/>
        <w:rPr>
          <w:rFonts w:ascii="Bookman Old Style" w:hAnsi="Bookman Old Style"/>
          <w:bCs/>
          <w:lang w:val="pt-PT"/>
        </w:rPr>
      </w:pPr>
      <w:r w:rsidRPr="00DA6661">
        <w:rPr>
          <w:rFonts w:ascii="Bookman Old Style" w:hAnsi="Bookman Old Style"/>
          <w:bCs/>
          <w:lang w:val="pt-PT"/>
        </w:rPr>
        <w:t>8.1.1.</w:t>
      </w:r>
      <w:r w:rsidRPr="00DA6661">
        <w:rPr>
          <w:rFonts w:ascii="Bookman Old Style" w:hAnsi="Bookman Old Style"/>
          <w:bCs/>
          <w:lang w:val="pt-PT"/>
        </w:rPr>
        <w:tab/>
        <w:t>A CONTRATADA deverá avisar com pelo menos 3 (três) dias úteis de antecedência, as paradas programadas para manutenção preventiva dos serviços que deverão ser realizadas no período compreendido entre 16h e 22h, horário de Brasilia de segunda a sexta-feira ou nos finais de semana e feriados independente do horário. Estas paradas programadas somente se</w:t>
      </w:r>
      <w:r>
        <w:rPr>
          <w:rFonts w:ascii="Bookman Old Style" w:hAnsi="Bookman Old Style"/>
          <w:bCs/>
          <w:lang w:val="pt-PT"/>
        </w:rPr>
        <w:t>rão realizadas com a concordân</w:t>
      </w:r>
      <w:r w:rsidRPr="00DA6661">
        <w:rPr>
          <w:rFonts w:ascii="Bookman Old Style" w:hAnsi="Bookman Old Style"/>
          <w:bCs/>
          <w:lang w:val="pt-PT"/>
        </w:rPr>
        <w:t>cia prévia da CONTRATANTE.</w:t>
      </w:r>
    </w:p>
    <w:p w:rsidR="00DA6661" w:rsidRPr="00DA6661" w:rsidRDefault="00DA6661" w:rsidP="00DA6661">
      <w:pPr>
        <w:pStyle w:val="PargrafodaLista"/>
        <w:jc w:val="both"/>
        <w:rPr>
          <w:rFonts w:ascii="Bookman Old Style" w:hAnsi="Bookman Old Style"/>
          <w:bCs/>
          <w:lang w:val="pt-PT"/>
        </w:rPr>
      </w:pPr>
    </w:p>
    <w:p w:rsidR="00DA6661" w:rsidRDefault="00DA6661" w:rsidP="00DA6661">
      <w:pPr>
        <w:pStyle w:val="PargrafodaLista"/>
        <w:ind w:left="0"/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>8</w:t>
      </w:r>
      <w:r w:rsidRPr="00DA6661">
        <w:rPr>
          <w:rFonts w:ascii="Bookman Old Style" w:hAnsi="Bookman Old Style"/>
          <w:bCs/>
          <w:lang w:val="pt-PT"/>
        </w:rPr>
        <w:t>.1.2.</w:t>
      </w:r>
      <w:r w:rsidRPr="00DA6661">
        <w:rPr>
          <w:rFonts w:ascii="Bookman Old Style" w:hAnsi="Bookman Old Style"/>
          <w:bCs/>
          <w:lang w:val="pt-PT"/>
        </w:rPr>
        <w:tab/>
        <w:t>Quando o prazo mínimo de 3 (três) dias úteis de comunicação não for atendido, deverá ser concedido desconto por interrupção.</w:t>
      </w:r>
    </w:p>
    <w:p w:rsidR="00DA6661" w:rsidRDefault="00DA6661" w:rsidP="00DA6661">
      <w:pPr>
        <w:pStyle w:val="PargrafodaLista"/>
        <w:ind w:left="0"/>
        <w:jc w:val="both"/>
        <w:rPr>
          <w:rFonts w:ascii="Bookman Old Style" w:hAnsi="Bookman Old Style"/>
          <w:bCs/>
          <w:lang w:val="pt-PT"/>
        </w:rPr>
      </w:pPr>
    </w:p>
    <w:p w:rsidR="00DA6661" w:rsidRPr="00DA6661" w:rsidRDefault="00DA6661" w:rsidP="00DA6661">
      <w:pPr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>8</w:t>
      </w:r>
      <w:r w:rsidRPr="00DA6661">
        <w:rPr>
          <w:rFonts w:ascii="Bookman Old Style" w:hAnsi="Bookman Old Style"/>
          <w:bCs/>
          <w:lang w:val="pt-PT"/>
        </w:rPr>
        <w:t>.1.3.</w:t>
      </w:r>
      <w:r w:rsidRPr="00DA6661">
        <w:rPr>
          <w:rFonts w:ascii="Bookman Old Style" w:hAnsi="Bookman Old Style"/>
          <w:bCs/>
          <w:lang w:val="pt-PT"/>
        </w:rPr>
        <w:tab/>
        <w:t>A CONTRATADA deverá disponibilizar c</w:t>
      </w:r>
      <w:r>
        <w:rPr>
          <w:rFonts w:ascii="Bookman Old Style" w:hAnsi="Bookman Old Style"/>
          <w:bCs/>
          <w:lang w:val="pt-PT"/>
        </w:rPr>
        <w:t>onexão convertida de fibra óti</w:t>
      </w:r>
      <w:r w:rsidRPr="00DA6661">
        <w:rPr>
          <w:rFonts w:ascii="Bookman Old Style" w:hAnsi="Bookman Old Style"/>
          <w:bCs/>
          <w:lang w:val="pt-PT"/>
        </w:rPr>
        <w:t xml:space="preserve">ca para Ethernet na "ponta" da Câmara Municipal de </w:t>
      </w:r>
      <w:r>
        <w:rPr>
          <w:rFonts w:ascii="Bookman Old Style" w:hAnsi="Bookman Old Style"/>
          <w:bCs/>
          <w:lang w:val="pt-PT"/>
        </w:rPr>
        <w:t>Queimados para en</w:t>
      </w:r>
      <w:r w:rsidRPr="00DA6661">
        <w:rPr>
          <w:rFonts w:ascii="Bookman Old Style" w:hAnsi="Bookman Old Style"/>
          <w:bCs/>
          <w:lang w:val="pt-PT"/>
        </w:rPr>
        <w:t>trada no firewall, ou seja, modem, roteador devida</w:t>
      </w:r>
      <w:r>
        <w:rPr>
          <w:rFonts w:ascii="Bookman Old Style" w:hAnsi="Bookman Old Style"/>
          <w:bCs/>
          <w:lang w:val="pt-PT"/>
        </w:rPr>
        <w:t>mente configurado, cabos, ante</w:t>
      </w:r>
      <w:r w:rsidRPr="00DA6661">
        <w:rPr>
          <w:rFonts w:ascii="Bookman Old Style" w:hAnsi="Bookman Old Style"/>
          <w:bCs/>
          <w:lang w:val="pt-PT"/>
        </w:rPr>
        <w:t>nas, conectores, e outros materia</w:t>
      </w:r>
      <w:r>
        <w:rPr>
          <w:rFonts w:ascii="Bookman Old Style" w:hAnsi="Bookman Old Style"/>
          <w:bCs/>
          <w:lang w:val="pt-PT"/>
        </w:rPr>
        <w:t>is utilizados na instalação dev</w:t>
      </w:r>
      <w:r w:rsidRPr="00DA6661">
        <w:rPr>
          <w:rFonts w:ascii="Bookman Old Style" w:hAnsi="Bookman Old Style"/>
          <w:bCs/>
          <w:lang w:val="pt-PT"/>
        </w:rPr>
        <w:t>erão estar incluídos na solução proposta.</w:t>
      </w:r>
    </w:p>
    <w:p w:rsidR="00DA6661" w:rsidRPr="00DA6661" w:rsidRDefault="00DA6661" w:rsidP="00DA6661">
      <w:pPr>
        <w:pStyle w:val="PargrafodaLista"/>
        <w:jc w:val="both"/>
        <w:rPr>
          <w:rFonts w:ascii="Bookman Old Style" w:hAnsi="Bookman Old Style"/>
          <w:bCs/>
          <w:lang w:val="pt-PT"/>
        </w:rPr>
      </w:pPr>
      <w:r w:rsidRPr="00DA6661">
        <w:rPr>
          <w:rFonts w:ascii="Bookman Old Style" w:hAnsi="Bookman Old Style"/>
          <w:bCs/>
          <w:lang w:val="pt-PT"/>
        </w:rPr>
        <w:tab/>
      </w:r>
    </w:p>
    <w:p w:rsidR="00DA6661" w:rsidRPr="007962BD" w:rsidRDefault="007962BD" w:rsidP="007962BD">
      <w:pPr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>8.1.4.</w:t>
      </w:r>
      <w:r>
        <w:rPr>
          <w:rFonts w:ascii="Bookman Old Style" w:hAnsi="Bookman Old Style"/>
          <w:bCs/>
          <w:lang w:val="pt-PT"/>
        </w:rPr>
        <w:tab/>
        <w:t>A CONTRATADA dev</w:t>
      </w:r>
      <w:r w:rsidR="00DA6661" w:rsidRPr="007962BD">
        <w:rPr>
          <w:rFonts w:ascii="Bookman Old Style" w:hAnsi="Bookman Old Style"/>
          <w:bCs/>
          <w:lang w:val="pt-PT"/>
        </w:rPr>
        <w:t>erá disponibilizar relatórios em tempo real (diário, semanal e mensal) com histórico de utilização dos serviços, diferenciado por trans- missão e recepção com informações de pico e média de utilização.</w:t>
      </w:r>
    </w:p>
    <w:p w:rsidR="00DA6661" w:rsidRPr="00DA6661" w:rsidRDefault="00DA6661" w:rsidP="00DA6661">
      <w:pPr>
        <w:pStyle w:val="PargrafodaLista"/>
        <w:jc w:val="both"/>
        <w:rPr>
          <w:rFonts w:ascii="Bookman Old Style" w:hAnsi="Bookman Old Style"/>
          <w:bCs/>
          <w:lang w:val="pt-PT"/>
        </w:rPr>
      </w:pPr>
    </w:p>
    <w:p w:rsidR="00DA6661" w:rsidRPr="007962BD" w:rsidRDefault="007962BD" w:rsidP="007962BD">
      <w:pPr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>8</w:t>
      </w:r>
      <w:r w:rsidR="00DA6661" w:rsidRPr="007962BD">
        <w:rPr>
          <w:rFonts w:ascii="Bookman Old Style" w:hAnsi="Bookman Old Style"/>
          <w:bCs/>
          <w:lang w:val="pt-PT"/>
        </w:rPr>
        <w:t>.1.5.</w:t>
      </w:r>
      <w:r w:rsidR="00DA6661" w:rsidRPr="007962BD">
        <w:rPr>
          <w:rFonts w:ascii="Bookman Old Style" w:hAnsi="Bookman Old Style"/>
          <w:bCs/>
          <w:lang w:val="pt-PT"/>
        </w:rPr>
        <w:tab/>
        <w:t>A CONTRATADA deverá disponibilizar um endereço eletrônico, bem como identificação do usuãrio e a senha correspondente para o atendimento ao item que solicita a disponibilidade de relatórios em tempo real, permitindo desta forma uma administração apenas por pessoas indicadas pela CONTRATANTE.</w:t>
      </w:r>
    </w:p>
    <w:p w:rsidR="00DA6661" w:rsidRPr="00DA6661" w:rsidRDefault="00DA6661" w:rsidP="00DA6661">
      <w:pPr>
        <w:pStyle w:val="PargrafodaLista"/>
        <w:jc w:val="both"/>
        <w:rPr>
          <w:rFonts w:ascii="Bookman Old Style" w:hAnsi="Bookman Old Style"/>
          <w:bCs/>
          <w:lang w:val="pt-PT"/>
        </w:rPr>
      </w:pPr>
    </w:p>
    <w:p w:rsidR="00DA6661" w:rsidRDefault="007962BD" w:rsidP="00DA6661">
      <w:pPr>
        <w:pStyle w:val="PargrafodaLista"/>
        <w:ind w:left="0"/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>8.1.6.</w:t>
      </w:r>
      <w:r>
        <w:rPr>
          <w:rFonts w:ascii="Bookman Old Style" w:hAnsi="Bookman Old Style"/>
          <w:bCs/>
          <w:lang w:val="pt-PT"/>
        </w:rPr>
        <w:tab/>
        <w:t>A CONTRATADA deverá</w:t>
      </w:r>
      <w:r w:rsidR="00DA6661" w:rsidRPr="00DA6661">
        <w:rPr>
          <w:rFonts w:ascii="Bookman Old Style" w:hAnsi="Bookman Old Style"/>
          <w:bCs/>
          <w:lang w:val="pt-PT"/>
        </w:rPr>
        <w:t xml:space="preserve"> detalhar todos os custos diretos ou indiretos para contratação mensal, instalação, materiais e conf</w:t>
      </w:r>
      <w:r>
        <w:rPr>
          <w:rFonts w:ascii="Bookman Old Style" w:hAnsi="Bookman Old Style"/>
          <w:bCs/>
          <w:lang w:val="pt-PT"/>
        </w:rPr>
        <w:t>iguração dos serviços individu</w:t>
      </w:r>
      <w:r w:rsidR="00DA6661" w:rsidRPr="00DA6661">
        <w:rPr>
          <w:rFonts w:ascii="Bookman Old Style" w:hAnsi="Bookman Old Style"/>
          <w:bCs/>
          <w:lang w:val="pt-PT"/>
        </w:rPr>
        <w:t>almente na proposta.</w:t>
      </w:r>
    </w:p>
    <w:p w:rsidR="007962BD" w:rsidRPr="007962BD" w:rsidRDefault="007962BD" w:rsidP="00DA6661">
      <w:pPr>
        <w:pStyle w:val="PargrafodaLista"/>
        <w:ind w:left="0"/>
        <w:jc w:val="both"/>
        <w:rPr>
          <w:rFonts w:ascii="Bookman Old Style" w:hAnsi="Bookman Old Style"/>
          <w:b/>
          <w:bCs/>
          <w:lang w:val="pt-PT"/>
        </w:rPr>
      </w:pPr>
    </w:p>
    <w:p w:rsidR="007962BD" w:rsidRPr="007962BD" w:rsidRDefault="007962BD" w:rsidP="007962BD">
      <w:pPr>
        <w:jc w:val="both"/>
        <w:rPr>
          <w:rFonts w:ascii="Bookman Old Style" w:hAnsi="Bookman Old Style"/>
          <w:b/>
          <w:bCs/>
          <w:lang w:val="pt-PT"/>
        </w:rPr>
      </w:pPr>
      <w:r w:rsidRPr="007962BD">
        <w:rPr>
          <w:rFonts w:ascii="Bookman Old Style" w:hAnsi="Bookman Old Style"/>
          <w:b/>
          <w:bCs/>
          <w:lang w:val="pt-PT"/>
        </w:rPr>
        <w:t>8.2. DAS OBRIGAÇÕES DA CONTRATANTE</w:t>
      </w:r>
    </w:p>
    <w:p w:rsidR="007962BD" w:rsidRPr="007962BD" w:rsidRDefault="007962BD" w:rsidP="007962BD">
      <w:pPr>
        <w:pStyle w:val="PargrafodaLista"/>
        <w:jc w:val="both"/>
        <w:rPr>
          <w:rFonts w:ascii="Bookman Old Style" w:hAnsi="Bookman Old Style"/>
          <w:bCs/>
          <w:lang w:val="pt-PT"/>
        </w:rPr>
      </w:pPr>
    </w:p>
    <w:p w:rsidR="007962BD" w:rsidRPr="007962BD" w:rsidRDefault="007962BD" w:rsidP="007962BD">
      <w:pPr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>8</w:t>
      </w:r>
      <w:r w:rsidRPr="007962BD">
        <w:rPr>
          <w:rFonts w:ascii="Bookman Old Style" w:hAnsi="Bookman Old Style"/>
          <w:bCs/>
          <w:lang w:val="pt-PT"/>
        </w:rPr>
        <w:t>.2.1.</w:t>
      </w:r>
      <w:r w:rsidRPr="007962BD">
        <w:rPr>
          <w:rFonts w:ascii="Bookman Old Style" w:hAnsi="Bookman Old Style"/>
          <w:bCs/>
          <w:lang w:val="pt-PT"/>
        </w:rPr>
        <w:tab/>
        <w:t>A CONTRANTE deverá providenciar o acesso necessário a CONT</w:t>
      </w:r>
      <w:r>
        <w:rPr>
          <w:rFonts w:ascii="Bookman Old Style" w:hAnsi="Bookman Old Style"/>
          <w:bCs/>
          <w:lang w:val="pt-PT"/>
        </w:rPr>
        <w:t>RA</w:t>
      </w:r>
      <w:r w:rsidRPr="007962BD">
        <w:rPr>
          <w:rFonts w:ascii="Bookman Old Style" w:hAnsi="Bookman Old Style"/>
          <w:bCs/>
          <w:lang w:val="pt-PT"/>
        </w:rPr>
        <w:t>TADA para realizar a instalação dos equipamentos necessários para a execução dos serviços contratados.</w:t>
      </w:r>
    </w:p>
    <w:p w:rsidR="007962BD" w:rsidRPr="007962BD" w:rsidRDefault="007962BD" w:rsidP="007962BD">
      <w:pPr>
        <w:pStyle w:val="PargrafodaLista"/>
        <w:jc w:val="both"/>
        <w:rPr>
          <w:rFonts w:ascii="Bookman Old Style" w:hAnsi="Bookman Old Style"/>
          <w:bCs/>
          <w:lang w:val="pt-PT"/>
        </w:rPr>
      </w:pPr>
    </w:p>
    <w:p w:rsidR="007962BD" w:rsidRPr="007962BD" w:rsidRDefault="007962BD" w:rsidP="007962BD">
      <w:pPr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>8</w:t>
      </w:r>
      <w:r w:rsidRPr="007962BD">
        <w:rPr>
          <w:rFonts w:ascii="Bookman Old Style" w:hAnsi="Bookman Old Style"/>
          <w:bCs/>
          <w:lang w:val="pt-PT"/>
        </w:rPr>
        <w:t>.2.2.</w:t>
      </w:r>
      <w:r w:rsidRPr="007962BD">
        <w:rPr>
          <w:rFonts w:ascii="Bookman Old Style" w:hAnsi="Bookman Old Style"/>
          <w:bCs/>
          <w:lang w:val="pt-PT"/>
        </w:rPr>
        <w:tab/>
        <w:t>A CONTRATANTE deverã acompanhar todo o serviço a ser executado pela CONTRATADA assim como esclarecer quaisq</w:t>
      </w:r>
      <w:r>
        <w:rPr>
          <w:rFonts w:ascii="Bookman Old Style" w:hAnsi="Bookman Old Style"/>
          <w:bCs/>
          <w:lang w:val="pt-PT"/>
        </w:rPr>
        <w:t>uer dúvidas decorrentes ao con</w:t>
      </w:r>
      <w:r w:rsidRPr="007962BD">
        <w:rPr>
          <w:rFonts w:ascii="Bookman Old Style" w:hAnsi="Bookman Old Style"/>
          <w:bCs/>
          <w:lang w:val="pt-PT"/>
        </w:rPr>
        <w:t>trato.</w:t>
      </w:r>
    </w:p>
    <w:p w:rsidR="007962BD" w:rsidRPr="007962BD" w:rsidRDefault="007962BD" w:rsidP="007962BD">
      <w:pPr>
        <w:pStyle w:val="PargrafodaLista"/>
        <w:jc w:val="both"/>
        <w:rPr>
          <w:rFonts w:ascii="Bookman Old Style" w:hAnsi="Bookman Old Style"/>
          <w:bCs/>
          <w:lang w:val="pt-PT"/>
        </w:rPr>
      </w:pPr>
    </w:p>
    <w:p w:rsidR="007962BD" w:rsidRPr="00DA6661" w:rsidRDefault="007962BD" w:rsidP="007962BD">
      <w:pPr>
        <w:pStyle w:val="PargrafodaLista"/>
        <w:ind w:left="0"/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>8.2.3</w:t>
      </w:r>
      <w:r w:rsidRPr="007962BD">
        <w:rPr>
          <w:rFonts w:ascii="Bookman Old Style" w:hAnsi="Bookman Old Style"/>
          <w:bCs/>
          <w:lang w:val="pt-PT"/>
        </w:rPr>
        <w:t>. Caberá a CONTRATANTE conferir se os</w:t>
      </w:r>
      <w:r>
        <w:rPr>
          <w:rFonts w:ascii="Bookman Old Style" w:hAnsi="Bookman Old Style"/>
          <w:bCs/>
          <w:lang w:val="pt-PT"/>
        </w:rPr>
        <w:t xml:space="preserve"> itens instalados com o especi</w:t>
      </w:r>
      <w:r w:rsidRPr="007962BD">
        <w:rPr>
          <w:rFonts w:ascii="Bookman Old Style" w:hAnsi="Bookman Old Style"/>
          <w:bCs/>
          <w:lang w:val="pt-PT"/>
        </w:rPr>
        <w:t>ficado neste termo.</w:t>
      </w:r>
    </w:p>
    <w:p w:rsidR="00DA6661" w:rsidRPr="00DA6661" w:rsidRDefault="00DA6661" w:rsidP="00DA6661">
      <w:pPr>
        <w:pStyle w:val="PargrafodaLista"/>
        <w:ind w:left="0"/>
        <w:jc w:val="both"/>
        <w:rPr>
          <w:rFonts w:ascii="Bookman Old Style" w:hAnsi="Bookman Old Style"/>
          <w:bCs/>
          <w:lang w:val="pt-PT"/>
        </w:rPr>
      </w:pPr>
    </w:p>
    <w:p w:rsidR="00DA6661" w:rsidRPr="00DA6661" w:rsidRDefault="00DA6661" w:rsidP="00DA6661">
      <w:pPr>
        <w:pStyle w:val="PargrafodaLista"/>
        <w:ind w:left="0"/>
        <w:jc w:val="both"/>
        <w:rPr>
          <w:rFonts w:ascii="Bookman Old Style" w:hAnsi="Bookman Old Style"/>
          <w:bCs/>
          <w:lang w:val="pt-PT"/>
        </w:rPr>
      </w:pPr>
    </w:p>
    <w:p w:rsidR="008F0A37" w:rsidRPr="00DA6661" w:rsidRDefault="008F0A37" w:rsidP="00DA6661">
      <w:pPr>
        <w:pStyle w:val="PargrafodaLista"/>
        <w:jc w:val="both"/>
        <w:rPr>
          <w:rFonts w:ascii="Bookman Old Style" w:hAnsi="Bookman Old Style"/>
          <w:bCs/>
          <w:lang w:val="pt-PT"/>
        </w:rPr>
      </w:pPr>
    </w:p>
    <w:p w:rsidR="00C30941" w:rsidRPr="00C30941" w:rsidRDefault="00C30941" w:rsidP="00C30941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/>
          <w:bCs/>
          <w:lang w:val="pt-PT"/>
        </w:rPr>
      </w:pPr>
      <w:r w:rsidRPr="00C30941">
        <w:rPr>
          <w:rFonts w:ascii="Bookman Old Style" w:hAnsi="Bookman Old Style"/>
          <w:b/>
          <w:bCs/>
          <w:lang w:val="pt-PT"/>
        </w:rPr>
        <w:t>9 - DOS CRITÉRIOS DE MEDIÇÃO E DE PAGAMENTO (art. 6º, XXIII, alínea "g"</w:t>
      </w:r>
      <w:r>
        <w:rPr>
          <w:rFonts w:ascii="Bookman Old Style" w:hAnsi="Bookman Old Style"/>
          <w:b/>
          <w:bCs/>
          <w:lang w:val="pt-PT"/>
        </w:rPr>
        <w:t xml:space="preserve"> </w:t>
      </w:r>
      <w:r w:rsidRPr="00C30941">
        <w:rPr>
          <w:rFonts w:ascii="Bookman Old Style" w:hAnsi="Bookman Old Style"/>
          <w:b/>
          <w:bCs/>
          <w:lang w:val="pt-PT"/>
        </w:rPr>
        <w:t>da Lei n° 14.133/21).</w:t>
      </w:r>
    </w:p>
    <w:p w:rsidR="00C30941" w:rsidRPr="00C30941" w:rsidRDefault="00C30941" w:rsidP="00C30941">
      <w:pPr>
        <w:pStyle w:val="PargrafodaLista"/>
        <w:tabs>
          <w:tab w:val="left" w:pos="284"/>
        </w:tabs>
        <w:jc w:val="both"/>
        <w:rPr>
          <w:rFonts w:ascii="Bookman Old Style" w:hAnsi="Bookman Old Style"/>
          <w:bCs/>
          <w:lang w:val="pt-PT"/>
        </w:rPr>
      </w:pPr>
    </w:p>
    <w:p w:rsidR="00C30941" w:rsidRPr="00C30941" w:rsidRDefault="00C30941" w:rsidP="00C30941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>9</w:t>
      </w:r>
      <w:r w:rsidRPr="00C30941">
        <w:rPr>
          <w:rFonts w:ascii="Bookman Old Style" w:hAnsi="Bookman Old Style"/>
          <w:bCs/>
          <w:lang w:val="pt-PT"/>
        </w:rPr>
        <w:t>.1.</w:t>
      </w:r>
      <w:r w:rsidRPr="00C30941">
        <w:rPr>
          <w:rFonts w:ascii="Bookman Old Style" w:hAnsi="Bookman Old Style"/>
          <w:bCs/>
          <w:lang w:val="pt-PT"/>
        </w:rPr>
        <w:tab/>
        <w:t>O pagamento à licitante vencedora se</w:t>
      </w:r>
      <w:r w:rsidR="00FB2827">
        <w:rPr>
          <w:rFonts w:ascii="Bookman Old Style" w:hAnsi="Bookman Old Style"/>
          <w:bCs/>
          <w:lang w:val="pt-PT"/>
        </w:rPr>
        <w:t>rá efetuado mensalmente em moe</w:t>
      </w:r>
      <w:r w:rsidRPr="00C30941">
        <w:rPr>
          <w:rFonts w:ascii="Bookman Old Style" w:hAnsi="Bookman Old Style"/>
          <w:bCs/>
          <w:lang w:val="pt-PT"/>
        </w:rPr>
        <w:t>da corrente, no mês subsequente ao mês de referência, após apresentação da Nota Fiscal/Fatura em 01 (uma) via, no prazo máximo de 10 (dez) dias úteis, que deverá indicar o número da Conta Corrente e Agência Bancária para emissão da respectiva Ordem Bancária.</w:t>
      </w:r>
    </w:p>
    <w:p w:rsidR="00C30941" w:rsidRPr="00C30941" w:rsidRDefault="00C30941" w:rsidP="00C30941">
      <w:pPr>
        <w:pStyle w:val="PargrafodaLista"/>
        <w:tabs>
          <w:tab w:val="left" w:pos="284"/>
        </w:tabs>
        <w:jc w:val="both"/>
        <w:rPr>
          <w:rFonts w:ascii="Bookman Old Style" w:hAnsi="Bookman Old Style"/>
          <w:bCs/>
          <w:lang w:val="pt-PT"/>
        </w:rPr>
      </w:pPr>
    </w:p>
    <w:p w:rsidR="00C30941" w:rsidRDefault="00C30941" w:rsidP="00C30941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>9</w:t>
      </w:r>
      <w:r w:rsidRPr="00C30941">
        <w:rPr>
          <w:rFonts w:ascii="Bookman Old Style" w:hAnsi="Bookman Old Style"/>
          <w:bCs/>
          <w:lang w:val="pt-PT"/>
        </w:rPr>
        <w:t>.2.</w:t>
      </w:r>
      <w:r w:rsidRPr="00C30941">
        <w:rPr>
          <w:rFonts w:ascii="Bookman Old Style" w:hAnsi="Bookman Old Style"/>
          <w:bCs/>
          <w:lang w:val="pt-PT"/>
        </w:rPr>
        <w:tab/>
        <w:t>As Notas Fiscais/Faturas que forem apresentadas com erro serão devol- vidas a empresa contratada para retificação e reapresentação, acrescendo-se, no prazo fixado, os dias que se passarem entre a data da devolução e a da reapresen- tação.</w:t>
      </w:r>
    </w:p>
    <w:p w:rsidR="00FB2827" w:rsidRDefault="00FB2827" w:rsidP="00C30941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Cs/>
          <w:lang w:val="pt-PT"/>
        </w:rPr>
      </w:pPr>
    </w:p>
    <w:p w:rsidR="00FB2827" w:rsidRDefault="00FB2827" w:rsidP="00C30941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 xml:space="preserve">9.3. </w:t>
      </w:r>
      <w:r w:rsidRPr="00FB2827">
        <w:rPr>
          <w:rFonts w:ascii="Bookman Old Style" w:hAnsi="Bookman Old Style"/>
          <w:bCs/>
          <w:lang w:val="pt-PT"/>
        </w:rPr>
        <w:t>O pagamento das Notas Fiscais/Faturas somente será efetivado após a verificação da regularidade da empresa, com a apre</w:t>
      </w:r>
      <w:r>
        <w:rPr>
          <w:rFonts w:ascii="Bookman Old Style" w:hAnsi="Bookman Old Style"/>
          <w:bCs/>
          <w:lang w:val="pt-PT"/>
        </w:rPr>
        <w:t>sentação das certidões necessá</w:t>
      </w:r>
      <w:r w:rsidRPr="00FB2827">
        <w:rPr>
          <w:rFonts w:ascii="Bookman Old Style" w:hAnsi="Bookman Old Style"/>
          <w:bCs/>
          <w:lang w:val="pt-PT"/>
        </w:rPr>
        <w:t>rias para esse fim</w:t>
      </w:r>
      <w:r>
        <w:rPr>
          <w:rFonts w:ascii="Bookman Old Style" w:hAnsi="Bookman Old Style"/>
          <w:bCs/>
          <w:lang w:val="pt-PT"/>
        </w:rPr>
        <w:t>.</w:t>
      </w:r>
    </w:p>
    <w:p w:rsidR="00FB2827" w:rsidRDefault="00FB2827" w:rsidP="00C30941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Cs/>
          <w:lang w:val="pt-PT"/>
        </w:rPr>
      </w:pPr>
    </w:p>
    <w:p w:rsidR="00FB2827" w:rsidRPr="00FB2827" w:rsidRDefault="00FB2827" w:rsidP="00FB2827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 xml:space="preserve">9.4. </w:t>
      </w:r>
      <w:r w:rsidRPr="00FB2827">
        <w:rPr>
          <w:rFonts w:ascii="Bookman Old Style" w:hAnsi="Bookman Old Style"/>
          <w:bCs/>
          <w:lang w:val="pt-PT"/>
        </w:rPr>
        <w:t>De acordo com o artigo 64 da lei n° 9.430, os pagamentos efetuados por órgãos, autarquias e fundações da administração pú</w:t>
      </w:r>
      <w:r>
        <w:rPr>
          <w:rFonts w:ascii="Bookman Old Style" w:hAnsi="Bookman Old Style"/>
          <w:bCs/>
          <w:lang w:val="pt-PT"/>
        </w:rPr>
        <w:t>blica federal a pessoas jurídi</w:t>
      </w:r>
      <w:r w:rsidRPr="00FB2827">
        <w:rPr>
          <w:rFonts w:ascii="Bookman Old Style" w:hAnsi="Bookman Old Style"/>
          <w:bCs/>
          <w:lang w:val="pt-PT"/>
        </w:rPr>
        <w:t>cas, pelo fornecimento de bens ou prestação de serv</w:t>
      </w:r>
      <w:r w:rsidR="00BE5BF3">
        <w:rPr>
          <w:rFonts w:ascii="Bookman Old Style" w:hAnsi="Bookman Old Style"/>
          <w:bCs/>
          <w:lang w:val="pt-PT"/>
        </w:rPr>
        <w:t>iços, estão sujeitos à incidên</w:t>
      </w:r>
      <w:r w:rsidRPr="00FB2827">
        <w:rPr>
          <w:rFonts w:ascii="Bookman Old Style" w:hAnsi="Bookman Old Style"/>
          <w:bCs/>
          <w:lang w:val="pt-PT"/>
        </w:rPr>
        <w:t>cia, na fonte, do imposto sobre a renda, da contribuição social sobre o lucro liquido, da contribuição para seguridade social — COFINS e</w:t>
      </w:r>
      <w:r>
        <w:rPr>
          <w:rFonts w:ascii="Bookman Old Style" w:hAnsi="Bookman Old Style"/>
          <w:bCs/>
          <w:lang w:val="pt-PT"/>
        </w:rPr>
        <w:t xml:space="preserve"> da Contribuição para o PIS/PA</w:t>
      </w:r>
      <w:r w:rsidRPr="00FB2827">
        <w:rPr>
          <w:rFonts w:ascii="Bookman Old Style" w:hAnsi="Bookman Old Style"/>
          <w:bCs/>
          <w:lang w:val="pt-PT"/>
        </w:rPr>
        <w:t>SEP.</w:t>
      </w:r>
    </w:p>
    <w:p w:rsidR="00FB2827" w:rsidRPr="00FB2827" w:rsidRDefault="00FB2827" w:rsidP="00FB2827">
      <w:pPr>
        <w:pStyle w:val="PargrafodaLista"/>
        <w:tabs>
          <w:tab w:val="left" w:pos="284"/>
        </w:tabs>
        <w:jc w:val="both"/>
        <w:rPr>
          <w:rFonts w:ascii="Bookman Old Style" w:hAnsi="Bookman Old Style"/>
          <w:bCs/>
          <w:lang w:val="pt-PT"/>
        </w:rPr>
      </w:pPr>
    </w:p>
    <w:p w:rsidR="00FB2827" w:rsidRDefault="00FB2827" w:rsidP="00FB2827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>9</w:t>
      </w:r>
      <w:r w:rsidRPr="00FB2827">
        <w:rPr>
          <w:rFonts w:ascii="Bookman Old Style" w:hAnsi="Bookman Old Style"/>
          <w:bCs/>
          <w:lang w:val="pt-PT"/>
        </w:rPr>
        <w:t>.5.</w:t>
      </w:r>
      <w:r w:rsidRPr="00FB2827">
        <w:rPr>
          <w:rFonts w:ascii="Bookman Old Style" w:hAnsi="Bookman Old Style"/>
          <w:bCs/>
          <w:lang w:val="pt-PT"/>
        </w:rPr>
        <w:tab/>
        <w:t>Além do recebimento/aceite dos produtos e/ou execução dos serviços, a Nota Fiscal deverá ser formulada, já constando os impostos que</w:t>
      </w:r>
      <w:r w:rsidR="00BE5BF3">
        <w:rPr>
          <w:rFonts w:ascii="Bookman Old Style" w:hAnsi="Bookman Old Style"/>
          <w:bCs/>
          <w:lang w:val="pt-PT"/>
        </w:rPr>
        <w:t xml:space="preserve"> serão retidos, sob pena de dev</w:t>
      </w:r>
      <w:r w:rsidRPr="00FB2827">
        <w:rPr>
          <w:rFonts w:ascii="Bookman Old Style" w:hAnsi="Bookman Old Style"/>
          <w:bCs/>
          <w:lang w:val="pt-PT"/>
        </w:rPr>
        <w:t>olução para correção, contando-se o prazo para o pagamento a partir do recebimento regular da mesma (IN SRF n° 1.234, de 11 de janeiro de 2012).</w:t>
      </w:r>
    </w:p>
    <w:p w:rsidR="00BE5BF3" w:rsidRDefault="00BE5BF3" w:rsidP="00FB2827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Cs/>
          <w:lang w:val="pt-PT"/>
        </w:rPr>
      </w:pPr>
    </w:p>
    <w:p w:rsidR="00BE5BF3" w:rsidRPr="00BE5BF3" w:rsidRDefault="00BE5BF3" w:rsidP="00BE5BF3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/>
          <w:bCs/>
          <w:lang w:val="pt-PT"/>
        </w:rPr>
      </w:pPr>
      <w:r w:rsidRPr="00BE5BF3">
        <w:rPr>
          <w:rFonts w:ascii="Bookman Old Style" w:hAnsi="Bookman Old Style"/>
          <w:b/>
          <w:bCs/>
          <w:lang w:val="pt-PT"/>
        </w:rPr>
        <w:t>10. DA  FORMA  E  DOS  CRITÉRIOS  DE  SELEÇÃO  DO  FORNECEDOR  (art.  60, XXIII, alínea “h” da Lei n° 14.133/21).</w:t>
      </w:r>
    </w:p>
    <w:p w:rsidR="00BE5BF3" w:rsidRPr="00BE5BF3" w:rsidRDefault="00BE5BF3" w:rsidP="00BE5BF3">
      <w:pPr>
        <w:pStyle w:val="PargrafodaLista"/>
        <w:tabs>
          <w:tab w:val="left" w:pos="284"/>
        </w:tabs>
        <w:jc w:val="both"/>
        <w:rPr>
          <w:rFonts w:ascii="Bookman Old Style" w:hAnsi="Bookman Old Style"/>
          <w:bCs/>
          <w:lang w:val="pt-PT"/>
        </w:rPr>
      </w:pPr>
    </w:p>
    <w:p w:rsidR="00BE5BF3" w:rsidRPr="00BE5BF3" w:rsidRDefault="00BE5BF3" w:rsidP="00BE5BF3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>10</w:t>
      </w:r>
      <w:r w:rsidRPr="00BE5BF3">
        <w:rPr>
          <w:rFonts w:ascii="Bookman Old Style" w:hAnsi="Bookman Old Style"/>
          <w:bCs/>
          <w:lang w:val="pt-PT"/>
        </w:rPr>
        <w:t>.1.</w:t>
      </w:r>
      <w:r w:rsidRPr="00BE5BF3">
        <w:rPr>
          <w:rFonts w:ascii="Bookman Old Style" w:hAnsi="Bookman Old Style"/>
          <w:bCs/>
          <w:lang w:val="pt-PT"/>
        </w:rPr>
        <w:tab/>
        <w:t>O fornecedor será selecionado por meio da realização de procedimento de Dispensa de Licitação, com fundamento na hipótese do inciso II, do art. 75 da Lei n° 14.133, de 2021.</w:t>
      </w:r>
    </w:p>
    <w:p w:rsidR="00BE5BF3" w:rsidRPr="00BE5BF3" w:rsidRDefault="00BE5BF3" w:rsidP="00BE5BF3">
      <w:pPr>
        <w:pStyle w:val="PargrafodaLista"/>
        <w:tabs>
          <w:tab w:val="left" w:pos="284"/>
        </w:tabs>
        <w:jc w:val="both"/>
        <w:rPr>
          <w:rFonts w:ascii="Bookman Old Style" w:hAnsi="Bookman Old Style"/>
          <w:bCs/>
          <w:lang w:val="pt-PT"/>
        </w:rPr>
      </w:pPr>
    </w:p>
    <w:p w:rsidR="00BE5BF3" w:rsidRDefault="00BE5BF3" w:rsidP="00BE5BF3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>10</w:t>
      </w:r>
      <w:r w:rsidRPr="00BE5BF3">
        <w:rPr>
          <w:rFonts w:ascii="Bookman Old Style" w:hAnsi="Bookman Old Style"/>
          <w:bCs/>
          <w:lang w:val="pt-PT"/>
        </w:rPr>
        <w:t>.2.</w:t>
      </w:r>
      <w:r w:rsidRPr="00BE5BF3">
        <w:rPr>
          <w:rFonts w:ascii="Bookman Old Style" w:hAnsi="Bookman Old Style"/>
          <w:bCs/>
          <w:lang w:val="pt-PT"/>
        </w:rPr>
        <w:tab/>
        <w:t>O critério de julgamento será do tipo MENOR PREÇO, nos termos do art. 33, inciso I e art. 34 da Lei n° 14.133/2021.</w:t>
      </w:r>
    </w:p>
    <w:p w:rsidR="00E91FC7" w:rsidRDefault="00E91FC7" w:rsidP="00BE5BF3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Cs/>
          <w:lang w:val="pt-PT"/>
        </w:rPr>
      </w:pPr>
    </w:p>
    <w:p w:rsidR="00E91FC7" w:rsidRPr="00E91FC7" w:rsidRDefault="00E91FC7" w:rsidP="00E91FC7">
      <w:pPr>
        <w:tabs>
          <w:tab w:val="left" w:pos="284"/>
        </w:tabs>
        <w:jc w:val="both"/>
        <w:rPr>
          <w:rFonts w:ascii="Bookman Old Style" w:hAnsi="Bookman Old Style"/>
          <w:b/>
          <w:bCs/>
          <w:lang w:val="pt-PT"/>
        </w:rPr>
      </w:pPr>
      <w:r w:rsidRPr="00E91FC7">
        <w:rPr>
          <w:rFonts w:ascii="Bookman Old Style" w:hAnsi="Bookman Old Style"/>
          <w:b/>
          <w:bCs/>
          <w:lang w:val="pt-PT"/>
        </w:rPr>
        <w:t>11. DA ESTIMATIVA DO VALOR DA CONTRATAÇÃO (art. 6º, XXIII, alínea “i” da Lei n° 14.133/21).</w:t>
      </w:r>
    </w:p>
    <w:p w:rsidR="00E91FC7" w:rsidRPr="00E91FC7" w:rsidRDefault="00E91FC7" w:rsidP="00E91FC7">
      <w:pPr>
        <w:pStyle w:val="PargrafodaLista"/>
        <w:tabs>
          <w:tab w:val="left" w:pos="284"/>
        </w:tabs>
        <w:jc w:val="both"/>
        <w:rPr>
          <w:rFonts w:ascii="Bookman Old Style" w:hAnsi="Bookman Old Style"/>
          <w:bCs/>
          <w:lang w:val="pt-PT"/>
        </w:rPr>
      </w:pPr>
    </w:p>
    <w:p w:rsidR="00E91FC7" w:rsidRPr="00E91FC7" w:rsidRDefault="00E91FC7" w:rsidP="00E91FC7">
      <w:pPr>
        <w:tabs>
          <w:tab w:val="left" w:pos="284"/>
        </w:tabs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>11</w:t>
      </w:r>
      <w:r w:rsidRPr="00E91FC7">
        <w:rPr>
          <w:rFonts w:ascii="Bookman Old Style" w:hAnsi="Bookman Old Style"/>
          <w:bCs/>
          <w:lang w:val="pt-PT"/>
        </w:rPr>
        <w:t>.1.</w:t>
      </w:r>
      <w:r w:rsidRPr="00E91FC7">
        <w:rPr>
          <w:rFonts w:ascii="Bookman Old Style" w:hAnsi="Bookman Old Style"/>
          <w:bCs/>
          <w:lang w:val="pt-PT"/>
        </w:rPr>
        <w:tab/>
        <w:t>O objeto da contratação em tela abrange a utilização dos equipamentos de comunicação (modems, roteadores, etc.) e linhas de transmissão d</w:t>
      </w:r>
      <w:r>
        <w:rPr>
          <w:rFonts w:ascii="Bookman Old Style" w:hAnsi="Bookman Old Style"/>
          <w:bCs/>
          <w:lang w:val="pt-PT"/>
        </w:rPr>
        <w:t>e dados que venham a ser necessá</w:t>
      </w:r>
      <w:r w:rsidRPr="00E91FC7">
        <w:rPr>
          <w:rFonts w:ascii="Bookman Old Style" w:hAnsi="Bookman Old Style"/>
          <w:bCs/>
          <w:lang w:val="pt-PT"/>
        </w:rPr>
        <w:t>rios para seu integral funcionamento.</w:t>
      </w:r>
    </w:p>
    <w:p w:rsidR="00E91FC7" w:rsidRPr="00E91FC7" w:rsidRDefault="00E91FC7" w:rsidP="00E91FC7">
      <w:pPr>
        <w:pStyle w:val="PargrafodaLista"/>
        <w:tabs>
          <w:tab w:val="left" w:pos="284"/>
        </w:tabs>
        <w:jc w:val="both"/>
        <w:rPr>
          <w:rFonts w:ascii="Bookman Old Style" w:hAnsi="Bookman Old Style"/>
          <w:bCs/>
          <w:lang w:val="pt-PT"/>
        </w:rPr>
      </w:pPr>
    </w:p>
    <w:p w:rsidR="00E91FC7" w:rsidRPr="00E91FC7" w:rsidRDefault="00E91FC7" w:rsidP="00E91FC7">
      <w:pPr>
        <w:tabs>
          <w:tab w:val="left" w:pos="284"/>
        </w:tabs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>11</w:t>
      </w:r>
      <w:r w:rsidRPr="00E91FC7">
        <w:rPr>
          <w:rFonts w:ascii="Bookman Old Style" w:hAnsi="Bookman Old Style"/>
          <w:bCs/>
          <w:lang w:val="pt-PT"/>
        </w:rPr>
        <w:t>.2.</w:t>
      </w:r>
      <w:r w:rsidRPr="00E91FC7">
        <w:rPr>
          <w:rFonts w:ascii="Bookman Old Style" w:hAnsi="Bookman Old Style"/>
          <w:bCs/>
          <w:lang w:val="pt-PT"/>
        </w:rPr>
        <w:tab/>
        <w:t>Os custos envolvidos na implantação (aloc</w:t>
      </w:r>
      <w:r>
        <w:rPr>
          <w:rFonts w:ascii="Bookman Old Style" w:hAnsi="Bookman Old Style"/>
          <w:bCs/>
          <w:lang w:val="pt-PT"/>
        </w:rPr>
        <w:t>ação de profissionais, instalação dos equipamentos, etc.) sã</w:t>
      </w:r>
      <w:r w:rsidRPr="00E91FC7">
        <w:rPr>
          <w:rFonts w:ascii="Bookman Old Style" w:hAnsi="Bookman Old Style"/>
          <w:bCs/>
          <w:lang w:val="pt-PT"/>
        </w:rPr>
        <w:t>o de exclusiva resp</w:t>
      </w:r>
      <w:r>
        <w:rPr>
          <w:rFonts w:ascii="Bookman Old Style" w:hAnsi="Bookman Old Style"/>
          <w:bCs/>
          <w:lang w:val="pt-PT"/>
        </w:rPr>
        <w:t>onsabilidade da empresa contra</w:t>
      </w:r>
      <w:r w:rsidRPr="00E91FC7">
        <w:rPr>
          <w:rFonts w:ascii="Bookman Old Style" w:hAnsi="Bookman Old Style"/>
          <w:bCs/>
          <w:lang w:val="pt-PT"/>
        </w:rPr>
        <w:t>tada e deverão estar inclusos no valor da mensalidade do serviço contratado, bem como comodato de equipamentos ou linhas e eventuais despesas de manutenção.</w:t>
      </w:r>
    </w:p>
    <w:p w:rsidR="00E91FC7" w:rsidRPr="00E91FC7" w:rsidRDefault="00E91FC7" w:rsidP="00E91FC7">
      <w:pPr>
        <w:pStyle w:val="PargrafodaLista"/>
        <w:tabs>
          <w:tab w:val="left" w:pos="284"/>
        </w:tabs>
        <w:jc w:val="both"/>
        <w:rPr>
          <w:rFonts w:ascii="Bookman Old Style" w:hAnsi="Bookman Old Style"/>
          <w:bCs/>
          <w:lang w:val="pt-PT"/>
        </w:rPr>
      </w:pPr>
    </w:p>
    <w:p w:rsidR="00E91FC7" w:rsidRPr="00E91FC7" w:rsidRDefault="00E91FC7" w:rsidP="00E91FC7">
      <w:pPr>
        <w:tabs>
          <w:tab w:val="left" w:pos="284"/>
        </w:tabs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>11</w:t>
      </w:r>
      <w:r w:rsidRPr="00E91FC7">
        <w:rPr>
          <w:rFonts w:ascii="Bookman Old Style" w:hAnsi="Bookman Old Style"/>
          <w:bCs/>
          <w:lang w:val="pt-PT"/>
        </w:rPr>
        <w:t>.3.</w:t>
      </w:r>
      <w:r w:rsidRPr="00E91FC7">
        <w:rPr>
          <w:rFonts w:ascii="Bookman Old Style" w:hAnsi="Bookman Old Style"/>
          <w:bCs/>
          <w:lang w:val="pt-PT"/>
        </w:rPr>
        <w:tab/>
        <w:t>A substituição dos equipamentos defeituos</w:t>
      </w:r>
      <w:r>
        <w:rPr>
          <w:rFonts w:ascii="Bookman Old Style" w:hAnsi="Bookman Old Style"/>
          <w:bCs/>
          <w:lang w:val="pt-PT"/>
        </w:rPr>
        <w:t>os, com intermitência de funci</w:t>
      </w:r>
      <w:r w:rsidRPr="00E91FC7">
        <w:rPr>
          <w:rFonts w:ascii="Bookman Old Style" w:hAnsi="Bookman Old Style"/>
          <w:bCs/>
          <w:lang w:val="pt-PT"/>
        </w:rPr>
        <w:t>onamento ou quaisquer outros tipos de problemas é de inteira responsabilidade da CONTRATADA.</w:t>
      </w:r>
    </w:p>
    <w:p w:rsidR="00E91FC7" w:rsidRPr="00E91FC7" w:rsidRDefault="00E91FC7" w:rsidP="00E91FC7">
      <w:pPr>
        <w:pStyle w:val="PargrafodaLista"/>
        <w:tabs>
          <w:tab w:val="left" w:pos="284"/>
        </w:tabs>
        <w:jc w:val="both"/>
        <w:rPr>
          <w:rFonts w:ascii="Bookman Old Style" w:hAnsi="Bookman Old Style"/>
          <w:bCs/>
          <w:lang w:val="pt-PT"/>
        </w:rPr>
      </w:pPr>
    </w:p>
    <w:p w:rsidR="00E91FC7" w:rsidRDefault="00E91FC7" w:rsidP="00E91FC7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>11</w:t>
      </w:r>
      <w:r w:rsidRPr="00E91FC7">
        <w:rPr>
          <w:rFonts w:ascii="Bookman Old Style" w:hAnsi="Bookman Old Style"/>
          <w:bCs/>
          <w:lang w:val="pt-PT"/>
        </w:rPr>
        <w:t>.4.</w:t>
      </w:r>
      <w:r w:rsidRPr="00E91FC7">
        <w:rPr>
          <w:rFonts w:ascii="Bookman Old Style" w:hAnsi="Bookman Old Style"/>
          <w:bCs/>
          <w:lang w:val="pt-PT"/>
        </w:rPr>
        <w:tab/>
        <w:t>A pesquisa de mercado, realizada junto a fornecedores locais e consulta em contratações similares de outros órgãos públic</w:t>
      </w:r>
      <w:r>
        <w:rPr>
          <w:rFonts w:ascii="Bookman Old Style" w:hAnsi="Bookman Old Style"/>
          <w:bCs/>
          <w:lang w:val="pt-PT"/>
        </w:rPr>
        <w:t xml:space="preserve">os, obteve o valor mensal ESTIMADO da contratação de R$4.500,00 </w:t>
      </w:r>
      <w:r w:rsidRPr="00E91FC7">
        <w:rPr>
          <w:rFonts w:ascii="Bookman Old Style" w:hAnsi="Bookman Old Style"/>
          <w:bCs/>
          <w:lang w:val="pt-PT"/>
        </w:rPr>
        <w:t>(</w:t>
      </w:r>
      <w:r>
        <w:rPr>
          <w:rFonts w:ascii="Bookman Old Style" w:hAnsi="Bookman Old Style"/>
          <w:bCs/>
          <w:lang w:val="pt-PT"/>
        </w:rPr>
        <w:t>quatro mil e quinhentos</w:t>
      </w:r>
      <w:r w:rsidRPr="00E91FC7">
        <w:rPr>
          <w:rFonts w:ascii="Bookman Old Style" w:hAnsi="Bookman Old Style"/>
          <w:bCs/>
          <w:lang w:val="pt-PT"/>
        </w:rPr>
        <w:t xml:space="preserve"> reais</w:t>
      </w:r>
      <w:r>
        <w:rPr>
          <w:rFonts w:ascii="Bookman Old Style" w:hAnsi="Bookman Old Style"/>
          <w:bCs/>
          <w:lang w:val="pt-PT"/>
        </w:rPr>
        <w:t>), perfazendo, para a contrata</w:t>
      </w:r>
      <w:r w:rsidRPr="00E91FC7">
        <w:rPr>
          <w:rFonts w:ascii="Bookman Old Style" w:hAnsi="Bookman Old Style"/>
          <w:bCs/>
          <w:lang w:val="pt-PT"/>
        </w:rPr>
        <w:t>ção em tela, o valor global ESTIMADO de R$ 5</w:t>
      </w:r>
      <w:r>
        <w:rPr>
          <w:rFonts w:ascii="Bookman Old Style" w:hAnsi="Bookman Old Style"/>
          <w:bCs/>
          <w:lang w:val="pt-PT"/>
        </w:rPr>
        <w:t>4.000 (cinquenta e quatro</w:t>
      </w:r>
      <w:r w:rsidRPr="00E91FC7">
        <w:rPr>
          <w:rFonts w:ascii="Bookman Old Style" w:hAnsi="Bookman Old Style"/>
          <w:bCs/>
          <w:lang w:val="pt-PT"/>
        </w:rPr>
        <w:t xml:space="preserve"> mil reais).</w:t>
      </w:r>
    </w:p>
    <w:p w:rsidR="00E91FC7" w:rsidRPr="00E91FC7" w:rsidRDefault="00E91FC7" w:rsidP="00E91FC7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/>
          <w:bCs/>
          <w:lang w:val="pt-PT"/>
        </w:rPr>
      </w:pPr>
    </w:p>
    <w:p w:rsidR="00E91FC7" w:rsidRPr="00E91FC7" w:rsidRDefault="00E91FC7" w:rsidP="00E91FC7">
      <w:pPr>
        <w:tabs>
          <w:tab w:val="left" w:pos="284"/>
        </w:tabs>
        <w:jc w:val="both"/>
        <w:rPr>
          <w:rFonts w:ascii="Bookman Old Style" w:hAnsi="Bookman Old Style"/>
          <w:b/>
          <w:bCs/>
          <w:lang w:val="pt-PT"/>
        </w:rPr>
      </w:pPr>
      <w:r w:rsidRPr="00E91FC7">
        <w:rPr>
          <w:rFonts w:ascii="Bookman Old Style" w:hAnsi="Bookman Old Style"/>
          <w:b/>
          <w:bCs/>
          <w:lang w:val="pt-PT"/>
        </w:rPr>
        <w:t>12. DA DOTAÇÃO ORÇAMENTÁRIA</w:t>
      </w:r>
      <w:r>
        <w:rPr>
          <w:rFonts w:ascii="Bookman Old Style" w:hAnsi="Bookman Old Style"/>
          <w:b/>
          <w:bCs/>
          <w:lang w:val="pt-PT"/>
        </w:rPr>
        <w:t xml:space="preserve"> (art. 6º, XXIII, alínea “j” </w:t>
      </w:r>
      <w:r w:rsidRPr="00E91FC7">
        <w:rPr>
          <w:rFonts w:ascii="Bookman Old Style" w:hAnsi="Bookman Old Style"/>
          <w:b/>
          <w:bCs/>
          <w:lang w:val="pt-PT"/>
        </w:rPr>
        <w:t>da Lei n°14.133/21).</w:t>
      </w:r>
    </w:p>
    <w:p w:rsidR="00E91FC7" w:rsidRPr="00E91FC7" w:rsidRDefault="00E91FC7" w:rsidP="00E91FC7">
      <w:pPr>
        <w:pStyle w:val="PargrafodaLista"/>
        <w:tabs>
          <w:tab w:val="left" w:pos="284"/>
        </w:tabs>
        <w:jc w:val="both"/>
        <w:rPr>
          <w:rFonts w:ascii="Bookman Old Style" w:hAnsi="Bookman Old Style"/>
          <w:bCs/>
          <w:lang w:val="pt-PT"/>
        </w:rPr>
      </w:pPr>
    </w:p>
    <w:p w:rsidR="00E91FC7" w:rsidRPr="00BE5BF3" w:rsidRDefault="00E91FC7" w:rsidP="00E91FC7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 xml:space="preserve">12.1. </w:t>
      </w:r>
      <w:r w:rsidRPr="00E91FC7">
        <w:rPr>
          <w:rFonts w:ascii="Bookman Old Style" w:hAnsi="Bookman Old Style"/>
          <w:bCs/>
          <w:lang w:val="pt-PT"/>
        </w:rPr>
        <w:t xml:space="preserve"> As despesas decorrentes da contratação, correrão à custa do Orçamen- to da Câmara Municipal, exercicio de 2024.</w:t>
      </w:r>
    </w:p>
    <w:p w:rsidR="00BE5BF3" w:rsidRPr="00C30941" w:rsidRDefault="00BE5BF3" w:rsidP="00FB2827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Cs/>
          <w:lang w:val="pt-PT"/>
        </w:rPr>
      </w:pPr>
    </w:p>
    <w:p w:rsidR="000A49C6" w:rsidRPr="00F07685" w:rsidRDefault="00E91FC7" w:rsidP="00E91FC7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/>
          <w:color w:val="FF0000"/>
          <w:lang w:val="pt-BR"/>
        </w:rPr>
      </w:pPr>
      <w:r>
        <w:rPr>
          <w:rFonts w:ascii="Bookman Old Style" w:hAnsi="Bookman Old Style"/>
          <w:bCs/>
          <w:lang w:val="pt-PT"/>
        </w:rPr>
        <w:t xml:space="preserve">12.2 </w:t>
      </w:r>
      <w:r w:rsidR="000A49C6" w:rsidRPr="00F07685">
        <w:rPr>
          <w:rFonts w:ascii="Bookman Old Style" w:hAnsi="Bookman Old Style"/>
          <w:lang w:val="pt-BR"/>
        </w:rPr>
        <w:t>Os recursos orçamentários para suportar a respectiva contratação, será atendido pela seguinte dotação do orçamento vigente:</w:t>
      </w:r>
    </w:p>
    <w:p w:rsidR="000A49C6" w:rsidRPr="003A35EE" w:rsidRDefault="000A49C6" w:rsidP="000A49C6">
      <w:pPr>
        <w:ind w:left="360"/>
        <w:rPr>
          <w:rFonts w:ascii="Bookman Old Style" w:hAnsi="Bookman Old Style"/>
          <w:lang w:val="pt-BR"/>
        </w:rPr>
      </w:pPr>
    </w:p>
    <w:p w:rsidR="00F01E5C" w:rsidRPr="002F49B2" w:rsidRDefault="00F01E5C" w:rsidP="00F01E5C">
      <w:pPr>
        <w:ind w:firstLine="720"/>
        <w:jc w:val="both"/>
        <w:rPr>
          <w:rFonts w:ascii="Bookman Old Style" w:hAnsi="Bookman Old Style"/>
          <w:sz w:val="22"/>
          <w:szCs w:val="22"/>
          <w:lang w:val="pt-BR"/>
        </w:rPr>
      </w:pPr>
      <w:r w:rsidRPr="002F49B2">
        <w:rPr>
          <w:rFonts w:ascii="Bookman Old Style" w:hAnsi="Bookman Old Style"/>
          <w:sz w:val="22"/>
          <w:szCs w:val="22"/>
          <w:lang w:val="pt-BR"/>
        </w:rPr>
        <w:t xml:space="preserve">Órgão: </w:t>
      </w:r>
      <w:r w:rsidRPr="002F49B2">
        <w:rPr>
          <w:rFonts w:ascii="Bookman Old Style" w:hAnsi="Bookman Old Style"/>
          <w:b/>
          <w:sz w:val="22"/>
          <w:szCs w:val="22"/>
          <w:lang w:val="pt-BR"/>
        </w:rPr>
        <w:t>04 -</w:t>
      </w:r>
      <w:r w:rsidRPr="002F49B2">
        <w:rPr>
          <w:rFonts w:ascii="Bookman Old Style" w:hAnsi="Bookman Old Style"/>
          <w:sz w:val="22"/>
          <w:szCs w:val="22"/>
          <w:lang w:val="pt-BR"/>
        </w:rPr>
        <w:t xml:space="preserve"> Câmara Municipal de Vereadores</w:t>
      </w:r>
    </w:p>
    <w:p w:rsidR="00F01E5C" w:rsidRPr="002F49B2" w:rsidRDefault="00F01E5C" w:rsidP="00F01E5C">
      <w:pPr>
        <w:ind w:firstLine="720"/>
        <w:jc w:val="both"/>
        <w:rPr>
          <w:rFonts w:ascii="Bookman Old Style" w:hAnsi="Bookman Old Style"/>
          <w:sz w:val="22"/>
          <w:szCs w:val="22"/>
          <w:lang w:val="pt-BR"/>
        </w:rPr>
      </w:pPr>
      <w:r w:rsidRPr="002F49B2">
        <w:rPr>
          <w:rFonts w:ascii="Bookman Old Style" w:hAnsi="Bookman Old Style"/>
          <w:sz w:val="22"/>
          <w:szCs w:val="22"/>
          <w:lang w:val="pt-BR"/>
        </w:rPr>
        <w:t xml:space="preserve">U.O.: </w:t>
      </w:r>
      <w:r w:rsidRPr="002362D2">
        <w:rPr>
          <w:rFonts w:ascii="Bookman Old Style" w:hAnsi="Bookman Old Style"/>
          <w:b/>
          <w:sz w:val="22"/>
          <w:szCs w:val="22"/>
          <w:lang w:val="pt-BR"/>
        </w:rPr>
        <w:t>04.</w:t>
      </w:r>
      <w:r w:rsidRPr="002F49B2">
        <w:rPr>
          <w:rFonts w:ascii="Bookman Old Style" w:hAnsi="Bookman Old Style"/>
          <w:b/>
          <w:sz w:val="22"/>
          <w:szCs w:val="22"/>
          <w:lang w:val="pt-BR"/>
        </w:rPr>
        <w:t>01</w:t>
      </w:r>
      <w:r w:rsidRPr="002F49B2">
        <w:rPr>
          <w:rFonts w:ascii="Bookman Old Style" w:hAnsi="Bookman Old Style"/>
          <w:sz w:val="22"/>
          <w:szCs w:val="22"/>
          <w:lang w:val="pt-BR"/>
        </w:rPr>
        <w:t xml:space="preserve"> - Câmara Municipal de Vereadores</w:t>
      </w:r>
    </w:p>
    <w:p w:rsidR="00F01E5C" w:rsidRPr="002F49B2" w:rsidRDefault="00F01E5C" w:rsidP="00F01E5C">
      <w:pPr>
        <w:ind w:firstLine="720"/>
        <w:jc w:val="both"/>
        <w:rPr>
          <w:rFonts w:ascii="Bookman Old Style" w:hAnsi="Bookman Old Style"/>
          <w:b/>
          <w:sz w:val="22"/>
          <w:szCs w:val="22"/>
          <w:lang w:val="pt-BR"/>
        </w:rPr>
      </w:pPr>
      <w:r w:rsidRPr="002F49B2">
        <w:rPr>
          <w:rFonts w:ascii="Bookman Old Style" w:hAnsi="Bookman Old Style"/>
          <w:sz w:val="22"/>
          <w:szCs w:val="22"/>
          <w:lang w:val="pt-BR"/>
        </w:rPr>
        <w:t xml:space="preserve">Funcional: </w:t>
      </w:r>
      <w:r>
        <w:rPr>
          <w:rFonts w:ascii="Bookman Old Style" w:hAnsi="Bookman Old Style"/>
          <w:b/>
          <w:sz w:val="22"/>
          <w:szCs w:val="22"/>
          <w:lang w:val="pt-BR"/>
        </w:rPr>
        <w:t>01.031.0017</w:t>
      </w:r>
      <w:r w:rsidRPr="002F49B2">
        <w:rPr>
          <w:rFonts w:ascii="Bookman Old Style" w:hAnsi="Bookman Old Style"/>
          <w:b/>
          <w:sz w:val="22"/>
          <w:szCs w:val="22"/>
          <w:lang w:val="pt-BR"/>
        </w:rPr>
        <w:t xml:space="preserve"> </w:t>
      </w:r>
      <w:r w:rsidRPr="002F49B2">
        <w:rPr>
          <w:rFonts w:ascii="Bookman Old Style" w:hAnsi="Bookman Old Style"/>
          <w:sz w:val="22"/>
          <w:szCs w:val="22"/>
          <w:lang w:val="pt-BR"/>
        </w:rPr>
        <w:t xml:space="preserve">– </w:t>
      </w:r>
      <w:r>
        <w:rPr>
          <w:rFonts w:ascii="Bookman Old Style" w:hAnsi="Bookman Old Style"/>
          <w:sz w:val="22"/>
          <w:szCs w:val="22"/>
          <w:lang w:val="pt-BR"/>
        </w:rPr>
        <w:t>Gestão Administrativa</w:t>
      </w:r>
    </w:p>
    <w:p w:rsidR="00F01E5C" w:rsidRPr="002F49B2" w:rsidRDefault="00F01E5C" w:rsidP="00F01E5C">
      <w:pPr>
        <w:ind w:firstLine="720"/>
        <w:jc w:val="both"/>
        <w:rPr>
          <w:rFonts w:ascii="Bookman Old Style" w:hAnsi="Bookman Old Style"/>
          <w:sz w:val="22"/>
          <w:szCs w:val="22"/>
          <w:lang w:val="pt-BR"/>
        </w:rPr>
      </w:pPr>
      <w:r w:rsidRPr="002F49B2">
        <w:rPr>
          <w:rFonts w:ascii="Bookman Old Style" w:hAnsi="Bookman Old Style"/>
          <w:sz w:val="22"/>
          <w:szCs w:val="22"/>
          <w:lang w:val="pt-BR"/>
        </w:rPr>
        <w:t>Projeto/Atividade:</w:t>
      </w:r>
      <w:r>
        <w:rPr>
          <w:rFonts w:ascii="Bookman Old Style" w:hAnsi="Bookman Old Style"/>
          <w:b/>
          <w:sz w:val="22"/>
          <w:szCs w:val="22"/>
          <w:lang w:val="pt-BR"/>
        </w:rPr>
        <w:t xml:space="preserve"> 2.000 </w:t>
      </w:r>
      <w:r w:rsidRPr="002F49B2">
        <w:rPr>
          <w:rFonts w:ascii="Bookman Old Style" w:hAnsi="Bookman Old Style"/>
          <w:b/>
          <w:sz w:val="22"/>
          <w:szCs w:val="22"/>
          <w:lang w:val="pt-BR"/>
        </w:rPr>
        <w:t>-</w:t>
      </w:r>
      <w:r w:rsidRPr="002F49B2">
        <w:rPr>
          <w:rFonts w:ascii="Bookman Old Style" w:hAnsi="Bookman Old Style"/>
          <w:sz w:val="22"/>
          <w:szCs w:val="22"/>
          <w:lang w:val="pt-BR"/>
        </w:rPr>
        <w:t xml:space="preserve"> Manutenção e Operacionalização</w:t>
      </w:r>
    </w:p>
    <w:p w:rsidR="00F01E5C" w:rsidRPr="00F07685" w:rsidRDefault="00F01E5C" w:rsidP="00F01E5C">
      <w:pPr>
        <w:ind w:left="720"/>
        <w:jc w:val="both"/>
        <w:rPr>
          <w:rFonts w:ascii="Bookman Old Style" w:hAnsi="Bookman Old Style"/>
          <w:sz w:val="22"/>
          <w:szCs w:val="22"/>
          <w:lang w:val="pt-BR"/>
        </w:rPr>
      </w:pPr>
      <w:r w:rsidRPr="002362D2">
        <w:rPr>
          <w:rFonts w:ascii="Bookman Old Style" w:hAnsi="Bookman Old Style"/>
          <w:sz w:val="22"/>
          <w:szCs w:val="22"/>
          <w:lang w:val="pt-BR"/>
        </w:rPr>
        <w:t xml:space="preserve">Elemento de Despesa:  </w:t>
      </w:r>
      <w:r w:rsidR="0073604D">
        <w:rPr>
          <w:rFonts w:ascii="Bookman Old Style" w:hAnsi="Bookman Old Style"/>
          <w:b/>
          <w:sz w:val="22"/>
          <w:szCs w:val="22"/>
          <w:lang w:val="pt-BR"/>
        </w:rPr>
        <w:t>3.3.90.39.99</w:t>
      </w:r>
      <w:r w:rsidRPr="002362D2">
        <w:rPr>
          <w:rFonts w:ascii="Bookman Old Style" w:hAnsi="Bookman Old Style"/>
          <w:sz w:val="22"/>
          <w:szCs w:val="22"/>
          <w:lang w:val="pt-BR"/>
        </w:rPr>
        <w:t xml:space="preserve"> – </w:t>
      </w:r>
      <w:r>
        <w:rPr>
          <w:rFonts w:ascii="Bookman Old Style" w:hAnsi="Bookman Old Style"/>
          <w:sz w:val="22"/>
          <w:szCs w:val="22"/>
          <w:lang w:val="pt-BR"/>
        </w:rPr>
        <w:t>Outros Serviços de Terceiros - Pessoa Jurídica</w:t>
      </w:r>
    </w:p>
    <w:p w:rsidR="000A49C6" w:rsidRDefault="000A49C6" w:rsidP="000A49C6">
      <w:pPr>
        <w:jc w:val="both"/>
        <w:rPr>
          <w:rFonts w:ascii="Bookman Old Style" w:hAnsi="Bookman Old Style"/>
          <w:sz w:val="22"/>
          <w:szCs w:val="22"/>
          <w:lang w:val="pt-BR"/>
        </w:rPr>
      </w:pPr>
    </w:p>
    <w:p w:rsidR="000A49C6" w:rsidRDefault="000A49C6" w:rsidP="00E91FC7">
      <w:pPr>
        <w:pStyle w:val="PargrafodaLista"/>
        <w:numPr>
          <w:ilvl w:val="0"/>
          <w:numId w:val="17"/>
        </w:numPr>
        <w:ind w:left="426" w:hanging="426"/>
        <w:jc w:val="both"/>
        <w:rPr>
          <w:rFonts w:ascii="Bookman Old Style" w:hAnsi="Bookman Old Style"/>
          <w:b/>
          <w:lang w:val="pt-BR"/>
        </w:rPr>
      </w:pPr>
      <w:r w:rsidRPr="00E91FC7">
        <w:rPr>
          <w:rFonts w:ascii="Bookman Old Style" w:hAnsi="Bookman Old Style"/>
          <w:b/>
          <w:lang w:val="pt-BR"/>
        </w:rPr>
        <w:t xml:space="preserve"> DAS SANÇÕES ADMINISTRATIVAS</w:t>
      </w:r>
    </w:p>
    <w:p w:rsidR="00E91FC7" w:rsidRPr="00E91FC7" w:rsidRDefault="00E91FC7" w:rsidP="00E91FC7">
      <w:pPr>
        <w:pStyle w:val="PargrafodaLista"/>
        <w:ind w:left="426"/>
        <w:jc w:val="both"/>
        <w:rPr>
          <w:rFonts w:ascii="Bookman Old Style" w:hAnsi="Bookman Old Style"/>
          <w:b/>
          <w:lang w:val="pt-BR"/>
        </w:rPr>
      </w:pPr>
    </w:p>
    <w:p w:rsidR="00E91FC7" w:rsidRDefault="00E91FC7" w:rsidP="00E91FC7">
      <w:pPr>
        <w:pStyle w:val="PargrafodaLista"/>
        <w:numPr>
          <w:ilvl w:val="1"/>
          <w:numId w:val="17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E91FC7">
        <w:rPr>
          <w:rFonts w:ascii="Bookman Old Style" w:hAnsi="Bookman Old Style"/>
          <w:lang w:val="pt-BR"/>
        </w:rPr>
        <w:t xml:space="preserve">Pela inexecução total ou parcial da execução dos serviços ou qualquer inadimplência contratual, a Câmara Municipal de </w:t>
      </w:r>
      <w:r w:rsidR="00271914">
        <w:rPr>
          <w:rFonts w:ascii="Bookman Old Style" w:hAnsi="Bookman Old Style"/>
          <w:lang w:val="pt-BR"/>
        </w:rPr>
        <w:t xml:space="preserve">Queimados/RJ </w:t>
      </w:r>
      <w:r w:rsidRPr="00E91FC7">
        <w:rPr>
          <w:rFonts w:ascii="Bookman Old Style" w:hAnsi="Bookman Old Style"/>
          <w:lang w:val="pt-BR"/>
        </w:rPr>
        <w:t>poderá, garantida prévia defesa, aplicar à CONTRATADA as seguintes sanções:</w:t>
      </w:r>
    </w:p>
    <w:p w:rsidR="00E91FC7" w:rsidRPr="00E91FC7" w:rsidRDefault="00E91FC7" w:rsidP="00E91FC7">
      <w:pPr>
        <w:pStyle w:val="PargrafodaLista"/>
        <w:ind w:left="0"/>
        <w:jc w:val="both"/>
        <w:rPr>
          <w:rFonts w:ascii="Bookman Old Style" w:hAnsi="Bookman Old Style"/>
          <w:lang w:val="pt-BR"/>
        </w:rPr>
      </w:pPr>
    </w:p>
    <w:p w:rsidR="00E91FC7" w:rsidRPr="00E91FC7" w:rsidRDefault="00E91FC7" w:rsidP="00E91FC7">
      <w:pPr>
        <w:pStyle w:val="PargrafodaLista"/>
        <w:numPr>
          <w:ilvl w:val="0"/>
          <w:numId w:val="18"/>
        </w:numPr>
        <w:ind w:left="567" w:hanging="141"/>
        <w:jc w:val="both"/>
        <w:rPr>
          <w:rFonts w:ascii="Bookman Old Style" w:hAnsi="Bookman Old Style"/>
          <w:lang w:val="pt-BR"/>
        </w:rPr>
      </w:pPr>
      <w:r w:rsidRPr="00E91FC7">
        <w:rPr>
          <w:rFonts w:ascii="Bookman Old Style" w:hAnsi="Bookman Old Style"/>
          <w:lang w:val="pt-BR"/>
        </w:rPr>
        <w:t>Advertência;</w:t>
      </w:r>
    </w:p>
    <w:p w:rsidR="00E91FC7" w:rsidRPr="00E91FC7" w:rsidRDefault="00E91FC7" w:rsidP="00E91FC7">
      <w:pPr>
        <w:pStyle w:val="PargrafodaLista"/>
        <w:numPr>
          <w:ilvl w:val="0"/>
          <w:numId w:val="18"/>
        </w:numPr>
        <w:ind w:hanging="294"/>
        <w:jc w:val="both"/>
        <w:rPr>
          <w:rFonts w:ascii="Bookman Old Style" w:hAnsi="Bookman Old Style"/>
          <w:lang w:val="pt-BR"/>
        </w:rPr>
      </w:pPr>
      <w:r w:rsidRPr="00E91FC7">
        <w:rPr>
          <w:rFonts w:ascii="Bookman Old Style" w:hAnsi="Bookman Old Style"/>
          <w:lang w:val="pt-BR"/>
        </w:rPr>
        <w:t xml:space="preserve">Multas, nos seguintes casos e percentuais: </w:t>
      </w:r>
    </w:p>
    <w:p w:rsidR="00E91FC7" w:rsidRPr="00E91FC7" w:rsidRDefault="00E91FC7" w:rsidP="00E91FC7">
      <w:pPr>
        <w:pStyle w:val="PargrafodaLista"/>
        <w:jc w:val="both"/>
        <w:rPr>
          <w:rFonts w:ascii="Bookman Old Style" w:hAnsi="Bookman Old Style"/>
          <w:lang w:val="pt-BR"/>
        </w:rPr>
      </w:pPr>
    </w:p>
    <w:p w:rsidR="00E91FC7" w:rsidRPr="00271914" w:rsidRDefault="00E91FC7" w:rsidP="00271914">
      <w:pPr>
        <w:pStyle w:val="PargrafodaLista"/>
        <w:numPr>
          <w:ilvl w:val="2"/>
          <w:numId w:val="10"/>
        </w:numPr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>Por atraso injustificado na execução do contrato em até 30 (trinta) dias: 0,3% (três décimos por cento) ao dia sobre o Valor total contratado;</w:t>
      </w:r>
    </w:p>
    <w:p w:rsidR="00E91FC7" w:rsidRDefault="00E91FC7" w:rsidP="00E91FC7">
      <w:pPr>
        <w:pStyle w:val="PargrafodaLista"/>
        <w:numPr>
          <w:ilvl w:val="2"/>
          <w:numId w:val="10"/>
        </w:numPr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 xml:space="preserve">Por atraso injustificado na execução do contrato, superior a 30 (trinta) dias: 15% (quinze por cento) sobre o valor global </w:t>
      </w:r>
      <w:r w:rsidRPr="00271914">
        <w:rPr>
          <w:rFonts w:ascii="Bookman Old Style" w:hAnsi="Bookman Old Style"/>
          <w:lang w:val="pt-BR"/>
        </w:rPr>
        <w:lastRenderedPageBreak/>
        <w:t>contratado, com possibilidade de cancelamento da Nota de Empenho ou rescisão contratual;</w:t>
      </w:r>
    </w:p>
    <w:p w:rsidR="00E91FC7" w:rsidRDefault="00E91FC7" w:rsidP="00E91FC7">
      <w:pPr>
        <w:pStyle w:val="PargrafodaLista"/>
        <w:numPr>
          <w:ilvl w:val="2"/>
          <w:numId w:val="10"/>
        </w:numPr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>Recusa do adjudicatário em receber a Ordem de Serviço, entro de 03 (três) dias úteis contados da data da convocação: 15% (quinze por cento) obre o valor global da proposta;</w:t>
      </w:r>
    </w:p>
    <w:p w:rsidR="00E91FC7" w:rsidRDefault="00E91FC7" w:rsidP="00E91FC7">
      <w:pPr>
        <w:pStyle w:val="PargrafodaLista"/>
        <w:numPr>
          <w:ilvl w:val="2"/>
          <w:numId w:val="10"/>
        </w:numPr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 xml:space="preserve">Por </w:t>
      </w:r>
      <w:r w:rsidR="00271914" w:rsidRPr="00271914">
        <w:rPr>
          <w:rFonts w:ascii="Bookman Old Style" w:hAnsi="Bookman Old Style"/>
          <w:lang w:val="pt-BR"/>
        </w:rPr>
        <w:t>inexecução</w:t>
      </w:r>
      <w:r w:rsidRPr="00271914">
        <w:rPr>
          <w:rFonts w:ascii="Bookman Old Style" w:hAnsi="Bookman Old Style"/>
          <w:lang w:val="pt-BR"/>
        </w:rPr>
        <w:t xml:space="preserve"> total ou parcial injustificada do contrato: 20% (vinte por cento) sobre o valor total do mesmo ou sobre a par</w:t>
      </w:r>
      <w:r w:rsidR="00271914">
        <w:rPr>
          <w:rFonts w:ascii="Bookman Old Style" w:hAnsi="Bookman Old Style"/>
          <w:lang w:val="pt-BR"/>
        </w:rPr>
        <w:t>cela não executada, respectiva</w:t>
      </w:r>
      <w:r w:rsidRPr="00271914">
        <w:rPr>
          <w:rFonts w:ascii="Bookman Old Style" w:hAnsi="Bookman Old Style"/>
          <w:lang w:val="pt-BR"/>
        </w:rPr>
        <w:t>mente;</w:t>
      </w:r>
    </w:p>
    <w:p w:rsidR="00E91FC7" w:rsidRDefault="00E91FC7" w:rsidP="00271914">
      <w:pPr>
        <w:pStyle w:val="PargrafodaLista"/>
        <w:numPr>
          <w:ilvl w:val="0"/>
          <w:numId w:val="10"/>
        </w:numPr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>Suspensão temporária de participação em licitação impedimento de contratar com a Administração:</w:t>
      </w:r>
    </w:p>
    <w:p w:rsidR="00271914" w:rsidRPr="00271914" w:rsidRDefault="00271914" w:rsidP="00271914">
      <w:pPr>
        <w:pStyle w:val="PargrafodaLista"/>
        <w:ind w:left="1069"/>
        <w:jc w:val="both"/>
        <w:rPr>
          <w:rFonts w:ascii="Bookman Old Style" w:hAnsi="Bookman Old Style"/>
          <w:lang w:val="pt-BR"/>
        </w:rPr>
      </w:pPr>
    </w:p>
    <w:p w:rsidR="00E91FC7" w:rsidRPr="00271914" w:rsidRDefault="00E91FC7" w:rsidP="00271914">
      <w:pPr>
        <w:pStyle w:val="PargrafodaLista"/>
        <w:numPr>
          <w:ilvl w:val="2"/>
          <w:numId w:val="10"/>
        </w:numPr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>Por atraso injustificado na execução do contrato, superior a 31 (trinta e um) dias: até 03 (três) meses;</w:t>
      </w:r>
    </w:p>
    <w:p w:rsidR="00E91FC7" w:rsidRPr="00271914" w:rsidRDefault="00E91FC7" w:rsidP="00271914">
      <w:pPr>
        <w:pStyle w:val="PargrafodaLista"/>
        <w:numPr>
          <w:ilvl w:val="2"/>
          <w:numId w:val="10"/>
        </w:numPr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>Por recusa do adjudicatário em receber a Ordem de Serviços, dentro de 03 (três) dias úteis da data da convocação: até 01 (um) ano;</w:t>
      </w:r>
    </w:p>
    <w:p w:rsidR="00E91FC7" w:rsidRPr="00271914" w:rsidRDefault="00E91FC7" w:rsidP="00271914">
      <w:pPr>
        <w:pStyle w:val="PargrafodaLista"/>
        <w:numPr>
          <w:ilvl w:val="2"/>
          <w:numId w:val="10"/>
        </w:numPr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>Por inexecução total ou parcial injustificada do contrato: até 02 (dois) anos;</w:t>
      </w:r>
    </w:p>
    <w:p w:rsidR="00E91FC7" w:rsidRPr="00271914" w:rsidRDefault="00E91FC7" w:rsidP="00271914">
      <w:pPr>
        <w:pStyle w:val="PargrafodaLista"/>
        <w:numPr>
          <w:ilvl w:val="0"/>
          <w:numId w:val="10"/>
        </w:numPr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>Declaração de inidoneidade para licitar</w:t>
      </w:r>
      <w:r w:rsidR="00271914">
        <w:rPr>
          <w:rFonts w:ascii="Bookman Old Style" w:hAnsi="Bookman Old Style"/>
          <w:lang w:val="pt-BR"/>
        </w:rPr>
        <w:t xml:space="preserve"> ou contratar com a Administra</w:t>
      </w:r>
      <w:r w:rsidRPr="00271914">
        <w:rPr>
          <w:rFonts w:ascii="Bookman Old Style" w:hAnsi="Bookman Old Style"/>
          <w:lang w:val="pt-BR"/>
        </w:rPr>
        <w:t>ção Pública enquanto perdurarem os</w:t>
      </w:r>
      <w:r w:rsidR="00271914">
        <w:rPr>
          <w:rFonts w:ascii="Bookman Old Style" w:hAnsi="Bookman Old Style"/>
          <w:lang w:val="pt-BR"/>
        </w:rPr>
        <w:t xml:space="preserve"> motivos determinantes da puni</w:t>
      </w:r>
      <w:r w:rsidRPr="00271914">
        <w:rPr>
          <w:rFonts w:ascii="Bookman Old Style" w:hAnsi="Bookman Old Style"/>
          <w:lang w:val="pt-BR"/>
        </w:rPr>
        <w:t>ção ou até que seja promovida a reabili</w:t>
      </w:r>
      <w:r w:rsidR="00271914">
        <w:rPr>
          <w:rFonts w:ascii="Bookman Old Style" w:hAnsi="Bookman Old Style"/>
          <w:lang w:val="pt-BR"/>
        </w:rPr>
        <w:t>tação perante a própria autori</w:t>
      </w:r>
      <w:r w:rsidRPr="00271914">
        <w:rPr>
          <w:rFonts w:ascii="Bookman Old Style" w:hAnsi="Bookman Old Style"/>
          <w:lang w:val="pt-BR"/>
        </w:rPr>
        <w:t>dade que aplicou a penalidade, que será concedida sempre que a CONTRATADA ressarcir a Administração pelos prejuízos resultantes e depois de decorrido o prazo da sanção aplicada com base no inciso anterior.</w:t>
      </w:r>
    </w:p>
    <w:p w:rsidR="00E91FC7" w:rsidRPr="00E91FC7" w:rsidRDefault="00E91FC7" w:rsidP="00E91FC7">
      <w:pPr>
        <w:jc w:val="both"/>
        <w:rPr>
          <w:rFonts w:ascii="Bookman Old Style" w:hAnsi="Bookman Old Style"/>
          <w:lang w:val="pt-BR"/>
        </w:rPr>
      </w:pPr>
    </w:p>
    <w:p w:rsidR="00E91FC7" w:rsidRPr="00271914" w:rsidRDefault="00E91FC7" w:rsidP="00271914">
      <w:pPr>
        <w:pStyle w:val="PargrafodaLista"/>
        <w:numPr>
          <w:ilvl w:val="1"/>
          <w:numId w:val="17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 xml:space="preserve">Atingindo o limite de 10% (dez por cento) </w:t>
      </w:r>
      <w:r w:rsidR="00271914" w:rsidRPr="00271914">
        <w:rPr>
          <w:rFonts w:ascii="Bookman Old Style" w:hAnsi="Bookman Old Style"/>
          <w:lang w:val="pt-BR"/>
        </w:rPr>
        <w:t>do</w:t>
      </w:r>
      <w:r w:rsidRPr="00271914">
        <w:rPr>
          <w:rFonts w:ascii="Bookman Old Style" w:hAnsi="Bookman Old Style"/>
          <w:lang w:val="pt-BR"/>
        </w:rPr>
        <w:t xml:space="preserve"> valor global do contrato, a Câmara Municipal de </w:t>
      </w:r>
      <w:r w:rsidR="00271914">
        <w:rPr>
          <w:rFonts w:ascii="Bookman Old Style" w:hAnsi="Bookman Old Style"/>
          <w:lang w:val="pt-BR"/>
        </w:rPr>
        <w:t>Queimados/RJ poderá promov</w:t>
      </w:r>
      <w:r w:rsidRPr="00271914">
        <w:rPr>
          <w:rFonts w:ascii="Bookman Old Style" w:hAnsi="Bookman Old Style"/>
          <w:lang w:val="pt-BR"/>
        </w:rPr>
        <w:t>er a rescisão parcial ou total do mesmo,</w:t>
      </w:r>
    </w:p>
    <w:p w:rsidR="00E91FC7" w:rsidRPr="00E91FC7" w:rsidRDefault="00E91FC7" w:rsidP="00E91FC7">
      <w:pPr>
        <w:jc w:val="both"/>
        <w:rPr>
          <w:rFonts w:ascii="Bookman Old Style" w:hAnsi="Bookman Old Style"/>
          <w:lang w:val="pt-BR"/>
        </w:rPr>
      </w:pPr>
    </w:p>
    <w:p w:rsidR="00E91FC7" w:rsidRDefault="00E91FC7" w:rsidP="00271914">
      <w:pPr>
        <w:pStyle w:val="PargrafodaLista"/>
        <w:numPr>
          <w:ilvl w:val="1"/>
          <w:numId w:val="17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 xml:space="preserve">A CONTRATADA não incorrerá em multa quando o descumprimento dos prazos estabelecidos resultarem de força maior devidamente comprovada, ou de instruções da Câmara Municipal de </w:t>
      </w:r>
      <w:r w:rsidR="00271914">
        <w:rPr>
          <w:rFonts w:ascii="Bookman Old Style" w:hAnsi="Bookman Old Style"/>
          <w:lang w:val="pt-BR"/>
        </w:rPr>
        <w:t>Queimados/RJ</w:t>
      </w:r>
      <w:r w:rsidRPr="00271914">
        <w:rPr>
          <w:rFonts w:ascii="Bookman Old Style" w:hAnsi="Bookman Old Style"/>
          <w:lang w:val="pt-BR"/>
        </w:rPr>
        <w:t>.</w:t>
      </w:r>
    </w:p>
    <w:p w:rsidR="00271914" w:rsidRPr="00271914" w:rsidRDefault="00271914" w:rsidP="00271914">
      <w:pPr>
        <w:pStyle w:val="PargrafodaLista"/>
        <w:rPr>
          <w:rFonts w:ascii="Bookman Old Style" w:hAnsi="Bookman Old Style"/>
          <w:lang w:val="pt-BR"/>
        </w:rPr>
      </w:pPr>
    </w:p>
    <w:p w:rsidR="00271914" w:rsidRDefault="00271914" w:rsidP="00271914">
      <w:pPr>
        <w:pStyle w:val="PargrafodaLista"/>
        <w:numPr>
          <w:ilvl w:val="1"/>
          <w:numId w:val="17"/>
        </w:numPr>
        <w:ind w:left="0" w:firstLine="0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As multas previstas no inciso II</w:t>
      </w:r>
      <w:r w:rsidRPr="00271914">
        <w:rPr>
          <w:rFonts w:ascii="Bookman Old Style" w:hAnsi="Bookman Old Style"/>
          <w:lang w:val="pt-BR"/>
        </w:rPr>
        <w:t xml:space="preserve"> da cláusula nona no it</w:t>
      </w:r>
      <w:r>
        <w:rPr>
          <w:rFonts w:ascii="Bookman Old Style" w:hAnsi="Bookman Old Style"/>
          <w:lang w:val="pt-BR"/>
        </w:rPr>
        <w:t>em 13.1, serão des</w:t>
      </w:r>
      <w:r w:rsidRPr="00271914">
        <w:rPr>
          <w:rFonts w:ascii="Bookman Old Style" w:hAnsi="Bookman Old Style"/>
          <w:lang w:val="pt-BR"/>
        </w:rPr>
        <w:t>contadas, de imediato, do pagamento devido ou cobradas judicialmente, se for o caso.</w:t>
      </w:r>
    </w:p>
    <w:p w:rsidR="00271914" w:rsidRPr="00271914" w:rsidRDefault="00271914" w:rsidP="00271914">
      <w:pPr>
        <w:pStyle w:val="PargrafodaLista"/>
        <w:rPr>
          <w:rFonts w:ascii="Bookman Old Style" w:hAnsi="Bookman Old Style"/>
          <w:lang w:val="pt-BR"/>
        </w:rPr>
      </w:pPr>
    </w:p>
    <w:p w:rsidR="00271914" w:rsidRDefault="00271914" w:rsidP="00271914">
      <w:pPr>
        <w:pStyle w:val="PargrafodaLista"/>
        <w:numPr>
          <w:ilvl w:val="1"/>
          <w:numId w:val="17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>As sanções previstas nos incisos I, III</w:t>
      </w:r>
      <w:r>
        <w:rPr>
          <w:rFonts w:ascii="Bookman Old Style" w:hAnsi="Bookman Old Style"/>
          <w:lang w:val="pt-BR"/>
        </w:rPr>
        <w:t xml:space="preserve"> e IV da cláusula décima terceira no item 13</w:t>
      </w:r>
      <w:r w:rsidRPr="00271914">
        <w:rPr>
          <w:rFonts w:ascii="Bookman Old Style" w:hAnsi="Bookman Old Style"/>
          <w:lang w:val="pt-BR"/>
        </w:rPr>
        <w:t>.1, poderão ser aplicadas juntamente com a do inciso II, da cláusula décima terceira facultada a defesa prévia da CONTRATADA, no respectivo processo, no prazo de 05 (cinco) dias úteis.</w:t>
      </w:r>
    </w:p>
    <w:p w:rsidR="00271914" w:rsidRPr="00271914" w:rsidRDefault="00271914" w:rsidP="00271914">
      <w:pPr>
        <w:pStyle w:val="PargrafodaLista"/>
        <w:rPr>
          <w:rFonts w:ascii="Bookman Old Style" w:hAnsi="Bookman Old Style"/>
          <w:lang w:val="pt-BR"/>
        </w:rPr>
      </w:pPr>
    </w:p>
    <w:p w:rsidR="00271914" w:rsidRDefault="00271914" w:rsidP="00271914">
      <w:pPr>
        <w:pStyle w:val="PargrafodaLista"/>
        <w:numPr>
          <w:ilvl w:val="1"/>
          <w:numId w:val="17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>A suspensão do direito de licitar e contratar com a Administração será declarada em função da natureza da gravidade da falta cometida.</w:t>
      </w:r>
    </w:p>
    <w:p w:rsidR="00271914" w:rsidRPr="00271914" w:rsidRDefault="00271914" w:rsidP="00271914">
      <w:pPr>
        <w:pStyle w:val="PargrafodaLista"/>
        <w:rPr>
          <w:rFonts w:ascii="Bookman Old Style" w:hAnsi="Bookman Old Style"/>
          <w:lang w:val="pt-BR"/>
        </w:rPr>
      </w:pPr>
    </w:p>
    <w:p w:rsidR="00271914" w:rsidRDefault="00271914" w:rsidP="00271914">
      <w:pPr>
        <w:pStyle w:val="PargrafodaLista"/>
        <w:ind w:left="0"/>
        <w:jc w:val="both"/>
        <w:rPr>
          <w:rFonts w:ascii="Bookman Old Style" w:hAnsi="Bookman Old Style"/>
          <w:lang w:val="pt-BR"/>
        </w:rPr>
      </w:pPr>
    </w:p>
    <w:p w:rsidR="00271914" w:rsidRPr="00271914" w:rsidRDefault="00271914" w:rsidP="00271914">
      <w:pPr>
        <w:pStyle w:val="PargrafodaLista"/>
        <w:rPr>
          <w:rFonts w:ascii="Bookman Old Style" w:hAnsi="Bookman Old Style"/>
          <w:lang w:val="pt-BR"/>
        </w:rPr>
      </w:pPr>
    </w:p>
    <w:p w:rsidR="00271914" w:rsidRPr="00271914" w:rsidRDefault="00271914" w:rsidP="00271914">
      <w:pPr>
        <w:pStyle w:val="PargrafodaLista"/>
        <w:numPr>
          <w:ilvl w:val="1"/>
          <w:numId w:val="17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>A declaração de inidoneidade para licita</w:t>
      </w:r>
      <w:r>
        <w:rPr>
          <w:rFonts w:ascii="Bookman Old Style" w:hAnsi="Bookman Old Style"/>
          <w:lang w:val="pt-BR"/>
        </w:rPr>
        <w:t>r e contratar com a Administra</w:t>
      </w:r>
      <w:r w:rsidRPr="00271914">
        <w:rPr>
          <w:rFonts w:ascii="Bookman Old Style" w:hAnsi="Bookman Old Style"/>
          <w:lang w:val="pt-BR"/>
        </w:rPr>
        <w:t>ção Pública será declarada em função da natureza e da gravidade da falta cometida.</w:t>
      </w:r>
    </w:p>
    <w:p w:rsidR="00271914" w:rsidRPr="00271914" w:rsidRDefault="00271914" w:rsidP="00271914">
      <w:pPr>
        <w:pStyle w:val="PargrafodaLista"/>
        <w:ind w:left="1080"/>
        <w:jc w:val="both"/>
        <w:rPr>
          <w:rFonts w:ascii="Bookman Old Style" w:hAnsi="Bookman Old Style"/>
          <w:lang w:val="pt-BR"/>
        </w:rPr>
      </w:pPr>
    </w:p>
    <w:p w:rsidR="00271914" w:rsidRDefault="00271914" w:rsidP="00271914">
      <w:pPr>
        <w:pStyle w:val="PargrafodaLista"/>
        <w:numPr>
          <w:ilvl w:val="1"/>
          <w:numId w:val="17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>Antes de liquidada ou rele</w:t>
      </w:r>
      <w:r>
        <w:rPr>
          <w:rFonts w:ascii="Bookman Old Style" w:hAnsi="Bookman Old Style"/>
          <w:lang w:val="pt-BR"/>
        </w:rPr>
        <w:t xml:space="preserve">vada qualquer multa, nenhuma </w:t>
      </w:r>
      <w:r w:rsidRPr="00271914">
        <w:rPr>
          <w:rFonts w:ascii="Bookman Old Style" w:hAnsi="Bookman Old Style"/>
          <w:lang w:val="pt-BR"/>
        </w:rPr>
        <w:t>será feito à</w:t>
      </w:r>
      <w:r>
        <w:rPr>
          <w:rFonts w:ascii="Bookman Old Style" w:hAnsi="Bookman Old Style"/>
          <w:lang w:val="pt-BR"/>
        </w:rPr>
        <w:t xml:space="preserve"> </w:t>
      </w:r>
      <w:r w:rsidRPr="00271914">
        <w:rPr>
          <w:rFonts w:ascii="Bookman Old Style" w:hAnsi="Bookman Old Style"/>
          <w:lang w:val="pt-BR"/>
        </w:rPr>
        <w:t>CONTRATADA.</w:t>
      </w:r>
    </w:p>
    <w:p w:rsidR="00271914" w:rsidRPr="00271914" w:rsidRDefault="00271914" w:rsidP="00271914">
      <w:pPr>
        <w:pStyle w:val="PargrafodaLista"/>
        <w:rPr>
          <w:rFonts w:ascii="Bookman Old Style" w:hAnsi="Bookman Old Style"/>
          <w:lang w:val="pt-BR"/>
        </w:rPr>
      </w:pPr>
    </w:p>
    <w:p w:rsidR="00271914" w:rsidRPr="00271914" w:rsidRDefault="00271914" w:rsidP="00271914">
      <w:pPr>
        <w:pStyle w:val="PargrafodaLista"/>
        <w:numPr>
          <w:ilvl w:val="1"/>
          <w:numId w:val="17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 xml:space="preserve">As sanções previstas nos incisos I, II, III e IV da cláusula </w:t>
      </w:r>
      <w:r>
        <w:rPr>
          <w:rFonts w:ascii="Bookman Old Style" w:hAnsi="Bookman Old Style"/>
          <w:lang w:val="pt-BR"/>
        </w:rPr>
        <w:t xml:space="preserve">décima terceira </w:t>
      </w:r>
      <w:r w:rsidRPr="00271914">
        <w:rPr>
          <w:rFonts w:ascii="Bookman Old Style" w:hAnsi="Bookman Old Style"/>
          <w:lang w:val="pt-BR"/>
        </w:rPr>
        <w:t xml:space="preserve">competência do Presidente da Câmara Municipal de </w:t>
      </w:r>
      <w:r>
        <w:rPr>
          <w:rFonts w:ascii="Bookman Old Style" w:hAnsi="Bookman Old Style"/>
          <w:lang w:val="pt-BR"/>
        </w:rPr>
        <w:t>Queimados/RJ</w:t>
      </w:r>
      <w:r w:rsidRPr="00271914">
        <w:rPr>
          <w:rFonts w:ascii="Bookman Old Style" w:hAnsi="Bookman Old Style"/>
          <w:lang w:val="pt-BR"/>
        </w:rPr>
        <w:t>.</w:t>
      </w:r>
    </w:p>
    <w:p w:rsidR="00271914" w:rsidRPr="00271914" w:rsidRDefault="00271914" w:rsidP="00271914">
      <w:pPr>
        <w:pStyle w:val="PargrafodaLista"/>
        <w:ind w:left="1080"/>
        <w:jc w:val="both"/>
        <w:rPr>
          <w:rFonts w:ascii="Bookman Old Style" w:hAnsi="Bookman Old Style"/>
          <w:lang w:val="pt-BR"/>
        </w:rPr>
      </w:pPr>
    </w:p>
    <w:p w:rsidR="00271914" w:rsidRDefault="00271914" w:rsidP="00D951AE">
      <w:pPr>
        <w:pStyle w:val="PargrafodaLista"/>
        <w:numPr>
          <w:ilvl w:val="1"/>
          <w:numId w:val="17"/>
        </w:numPr>
        <w:tabs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 xml:space="preserve">A sanção estabelecida no inciso IV da </w:t>
      </w:r>
      <w:r w:rsidR="00D951AE">
        <w:rPr>
          <w:rFonts w:ascii="Bookman Old Style" w:hAnsi="Bookman Old Style"/>
          <w:lang w:val="pt-BR"/>
        </w:rPr>
        <w:t>cláusula nona do item. I é com</w:t>
      </w:r>
      <w:r w:rsidRPr="00271914">
        <w:rPr>
          <w:rFonts w:ascii="Bookman Old Style" w:hAnsi="Bookman Old Style"/>
          <w:lang w:val="pt-BR"/>
        </w:rPr>
        <w:t xml:space="preserve">petência exclusiva do Presidente da Câmara Municipal de </w:t>
      </w:r>
      <w:r w:rsidR="00D951AE">
        <w:rPr>
          <w:rFonts w:ascii="Bookman Old Style" w:hAnsi="Bookman Old Style"/>
          <w:lang w:val="pt-BR"/>
        </w:rPr>
        <w:t>Queimados/RJ</w:t>
      </w:r>
      <w:r w:rsidRPr="00271914">
        <w:rPr>
          <w:rFonts w:ascii="Bookman Old Style" w:hAnsi="Bookman Old Style"/>
          <w:lang w:val="pt-BR"/>
        </w:rPr>
        <w:t xml:space="preserve">, facultada defesa da CONTRATADA no respectivo processo, no prazo de </w:t>
      </w:r>
      <w:r w:rsidR="00D951AE">
        <w:rPr>
          <w:rFonts w:ascii="Bookman Old Style" w:hAnsi="Bookman Old Style"/>
          <w:lang w:val="pt-BR"/>
        </w:rPr>
        <w:t>10</w:t>
      </w:r>
      <w:r w:rsidRPr="00271914">
        <w:rPr>
          <w:rFonts w:ascii="Bookman Old Style" w:hAnsi="Bookman Old Style"/>
          <w:lang w:val="pt-BR"/>
        </w:rPr>
        <w:t xml:space="preserve"> (dez) dias da abertura de vista, podendo a reabilitação ser requerida após 02 (dois) anos de sua aplicação.</w:t>
      </w:r>
    </w:p>
    <w:p w:rsidR="00D951AE" w:rsidRPr="00D951AE" w:rsidRDefault="00D951AE" w:rsidP="00D951AE">
      <w:pPr>
        <w:pStyle w:val="PargrafodaLista"/>
        <w:rPr>
          <w:rFonts w:ascii="Bookman Old Style" w:hAnsi="Bookman Old Style"/>
          <w:lang w:val="pt-BR"/>
        </w:rPr>
      </w:pPr>
    </w:p>
    <w:p w:rsidR="00271914" w:rsidRDefault="00271914" w:rsidP="00D951AE">
      <w:pPr>
        <w:pStyle w:val="PargrafodaLista"/>
        <w:numPr>
          <w:ilvl w:val="1"/>
          <w:numId w:val="17"/>
        </w:numPr>
        <w:tabs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D951AE">
        <w:rPr>
          <w:rFonts w:ascii="Bookman Old Style" w:hAnsi="Bookman Old Style"/>
          <w:lang w:val="pt-BR"/>
        </w:rPr>
        <w:t xml:space="preserve">A intimação dos atos referidos na cláusula </w:t>
      </w:r>
      <w:r w:rsidR="00D951AE">
        <w:rPr>
          <w:rFonts w:ascii="Bookman Old Style" w:hAnsi="Bookman Old Style"/>
          <w:lang w:val="pt-BR"/>
        </w:rPr>
        <w:t>décima terceira</w:t>
      </w:r>
      <w:r w:rsidRPr="00D951AE">
        <w:rPr>
          <w:rFonts w:ascii="Bookman Old Style" w:hAnsi="Bookman Old Style"/>
          <w:lang w:val="pt-BR"/>
        </w:rPr>
        <w:t xml:space="preserve"> no item </w:t>
      </w:r>
      <w:r w:rsidR="00D951AE">
        <w:rPr>
          <w:rFonts w:ascii="Bookman Old Style" w:hAnsi="Bookman Old Style"/>
          <w:lang w:val="pt-BR"/>
        </w:rPr>
        <w:t>13</w:t>
      </w:r>
      <w:r w:rsidRPr="00D951AE">
        <w:rPr>
          <w:rFonts w:ascii="Bookman Old Style" w:hAnsi="Bookman Old Style"/>
          <w:lang w:val="pt-BR"/>
        </w:rPr>
        <w:t xml:space="preserve">.10, será feita mediante publicação no órgão de imprensa em que se publicam os atos da </w:t>
      </w:r>
      <w:r w:rsidR="00D951AE" w:rsidRPr="00D951AE">
        <w:rPr>
          <w:rFonts w:ascii="Bookman Old Style" w:hAnsi="Bookman Old Style"/>
          <w:lang w:val="pt-BR"/>
        </w:rPr>
        <w:t>Câmara</w:t>
      </w:r>
      <w:r w:rsidRPr="00D951AE">
        <w:rPr>
          <w:rFonts w:ascii="Bookman Old Style" w:hAnsi="Bookman Old Style"/>
          <w:lang w:val="pt-BR"/>
        </w:rPr>
        <w:t xml:space="preserve"> Municipal de </w:t>
      </w:r>
      <w:r w:rsidR="00D951AE">
        <w:rPr>
          <w:rFonts w:ascii="Bookman Old Style" w:hAnsi="Bookman Old Style"/>
          <w:lang w:val="pt-BR"/>
        </w:rPr>
        <w:t>Queimados/RJ</w:t>
      </w:r>
      <w:r w:rsidRPr="00D951AE">
        <w:rPr>
          <w:rFonts w:ascii="Bookman Old Style" w:hAnsi="Bookman Old Style"/>
          <w:lang w:val="pt-BR"/>
        </w:rPr>
        <w:t>.</w:t>
      </w:r>
    </w:p>
    <w:p w:rsidR="00D951AE" w:rsidRPr="00D951AE" w:rsidRDefault="00D951AE" w:rsidP="00D951AE">
      <w:pPr>
        <w:pStyle w:val="PargrafodaLista"/>
        <w:rPr>
          <w:rFonts w:ascii="Bookman Old Style" w:hAnsi="Bookman Old Style"/>
          <w:lang w:val="pt-BR"/>
        </w:rPr>
      </w:pPr>
    </w:p>
    <w:p w:rsidR="00271914" w:rsidRPr="00D951AE" w:rsidRDefault="00D951AE" w:rsidP="00D951AE">
      <w:pPr>
        <w:pStyle w:val="PargrafodaLista"/>
        <w:numPr>
          <w:ilvl w:val="1"/>
          <w:numId w:val="17"/>
        </w:numPr>
        <w:tabs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O recurso será dirigido a</w:t>
      </w:r>
      <w:r w:rsidR="00271914" w:rsidRPr="00D951AE">
        <w:rPr>
          <w:rFonts w:ascii="Bookman Old Style" w:hAnsi="Bookman Old Style"/>
          <w:lang w:val="pt-BR"/>
        </w:rPr>
        <w:t xml:space="preserve"> autoridade superior, por intermédio da que praticou o ato recorrido, a qual poderá reconsiderar sua decisão, no prazo de 05 (cinco) dias úteis, ou, nesse mesmo prazo, fazê-lo su</w:t>
      </w:r>
      <w:r>
        <w:rPr>
          <w:rFonts w:ascii="Bookman Old Style" w:hAnsi="Bookman Old Style"/>
          <w:lang w:val="pt-BR"/>
        </w:rPr>
        <w:t xml:space="preserve">bir, devidamente </w:t>
      </w:r>
      <w:proofErr w:type="spellStart"/>
      <w:r>
        <w:rPr>
          <w:rFonts w:ascii="Bookman Old Style" w:hAnsi="Bookman Old Style"/>
          <w:lang w:val="pt-BR"/>
        </w:rPr>
        <w:t>informado</w:t>
      </w:r>
      <w:proofErr w:type="spellEnd"/>
      <w:r>
        <w:rPr>
          <w:rFonts w:ascii="Bookman Old Style" w:hAnsi="Bookman Old Style"/>
          <w:lang w:val="pt-BR"/>
        </w:rPr>
        <w:t>, de</w:t>
      </w:r>
      <w:r w:rsidR="00271914" w:rsidRPr="00D951AE">
        <w:rPr>
          <w:rFonts w:ascii="Bookman Old Style" w:hAnsi="Bookman Old Style"/>
          <w:lang w:val="pt-BR"/>
        </w:rPr>
        <w:t>vendo, neste caso, a decisão ser proferida dentro do prazo de 05 (cinco) dias úteis, contado o recebimento do recurso, sob pena de responsabilidade.</w:t>
      </w:r>
    </w:p>
    <w:p w:rsidR="00271914" w:rsidRPr="00271914" w:rsidRDefault="00271914" w:rsidP="00D951AE">
      <w:pPr>
        <w:pStyle w:val="PargrafodaLista"/>
        <w:ind w:left="1080"/>
        <w:jc w:val="both"/>
        <w:rPr>
          <w:rFonts w:ascii="Bookman Old Style" w:hAnsi="Bookman Old Style"/>
          <w:lang w:val="pt-BR"/>
        </w:rPr>
      </w:pPr>
    </w:p>
    <w:p w:rsidR="00271914" w:rsidRDefault="00271914" w:rsidP="00D951AE">
      <w:pPr>
        <w:pStyle w:val="PargrafodaLista"/>
        <w:numPr>
          <w:ilvl w:val="1"/>
          <w:numId w:val="17"/>
        </w:numPr>
        <w:tabs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 xml:space="preserve">O despacho final de cancelamento da </w:t>
      </w:r>
      <w:r w:rsidR="00D951AE">
        <w:rPr>
          <w:rFonts w:ascii="Bookman Old Style" w:hAnsi="Bookman Old Style"/>
          <w:lang w:val="pt-BR"/>
        </w:rPr>
        <w:t>penalidade que tenha sido obje</w:t>
      </w:r>
      <w:r w:rsidRPr="00271914">
        <w:rPr>
          <w:rFonts w:ascii="Bookman Old Style" w:hAnsi="Bookman Old Style"/>
          <w:lang w:val="pt-BR"/>
        </w:rPr>
        <w:t xml:space="preserve">to de </w:t>
      </w:r>
      <w:r w:rsidR="00D951AE">
        <w:rPr>
          <w:rFonts w:ascii="Bookman Old Style" w:hAnsi="Bookman Old Style"/>
          <w:lang w:val="pt-BR"/>
        </w:rPr>
        <w:t>divulgação</w:t>
      </w:r>
      <w:r w:rsidRPr="00271914">
        <w:rPr>
          <w:rFonts w:ascii="Bookman Old Style" w:hAnsi="Bookman Old Style"/>
          <w:lang w:val="pt-BR"/>
        </w:rPr>
        <w:t xml:space="preserve">, será publicado no órgão de imprensa em que se publicam os atos Câmara Municipal de </w:t>
      </w:r>
      <w:r w:rsidR="00D951AE">
        <w:rPr>
          <w:rFonts w:ascii="Bookman Old Style" w:hAnsi="Bookman Old Style"/>
          <w:lang w:val="pt-BR"/>
        </w:rPr>
        <w:t>Queimados/RJ</w:t>
      </w:r>
      <w:r w:rsidRPr="00271914">
        <w:rPr>
          <w:rFonts w:ascii="Bookman Old Style" w:hAnsi="Bookman Old Style"/>
          <w:lang w:val="pt-BR"/>
        </w:rPr>
        <w:t>.</w:t>
      </w:r>
    </w:p>
    <w:p w:rsidR="00D951AE" w:rsidRDefault="00D951AE" w:rsidP="00D951AE">
      <w:pPr>
        <w:pStyle w:val="PargrafodaLista"/>
        <w:tabs>
          <w:tab w:val="left" w:pos="851"/>
        </w:tabs>
        <w:ind w:left="0"/>
        <w:jc w:val="both"/>
        <w:rPr>
          <w:rFonts w:ascii="Bookman Old Style" w:hAnsi="Bookman Old Style"/>
          <w:lang w:val="pt-BR"/>
        </w:rPr>
      </w:pPr>
    </w:p>
    <w:p w:rsidR="00D951AE" w:rsidRDefault="00D951AE" w:rsidP="00D951AE">
      <w:pPr>
        <w:pStyle w:val="PargrafodaLista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Bookman Old Style" w:hAnsi="Bookman Old Style"/>
          <w:b/>
          <w:lang w:val="pt-BR"/>
        </w:rPr>
      </w:pPr>
      <w:r w:rsidRPr="00D951AE">
        <w:rPr>
          <w:rFonts w:ascii="Bookman Old Style" w:hAnsi="Bookman Old Style"/>
          <w:b/>
          <w:lang w:val="pt-BR"/>
        </w:rPr>
        <w:t>DA PROPOSTA</w:t>
      </w:r>
    </w:p>
    <w:p w:rsidR="00D951AE" w:rsidRDefault="00D951AE" w:rsidP="00D951AE">
      <w:pPr>
        <w:pStyle w:val="PargrafodaLista"/>
        <w:tabs>
          <w:tab w:val="left" w:pos="426"/>
        </w:tabs>
        <w:ind w:left="0"/>
        <w:jc w:val="both"/>
        <w:rPr>
          <w:rFonts w:ascii="Bookman Old Style" w:hAnsi="Bookman Old Style"/>
          <w:b/>
          <w:lang w:val="pt-BR"/>
        </w:rPr>
      </w:pPr>
    </w:p>
    <w:p w:rsidR="00D951AE" w:rsidRPr="00D951AE" w:rsidRDefault="00D951AE" w:rsidP="00D951AE">
      <w:pPr>
        <w:pStyle w:val="PargrafodaLista"/>
        <w:numPr>
          <w:ilvl w:val="1"/>
          <w:numId w:val="17"/>
        </w:numPr>
        <w:tabs>
          <w:tab w:val="left" w:pos="426"/>
        </w:tabs>
        <w:ind w:left="709"/>
        <w:jc w:val="both"/>
        <w:rPr>
          <w:rFonts w:ascii="Bookman Old Style" w:hAnsi="Bookman Old Style"/>
          <w:lang w:val="pt-BR"/>
        </w:rPr>
      </w:pPr>
      <w:r w:rsidRPr="00D951AE">
        <w:rPr>
          <w:rFonts w:ascii="Bookman Old Style" w:hAnsi="Bookman Old Style"/>
          <w:lang w:val="pt-BR"/>
        </w:rPr>
        <w:t xml:space="preserve">A empresa deverá apresentar em sua proposta: </w:t>
      </w:r>
    </w:p>
    <w:p w:rsidR="00D951AE" w:rsidRPr="00D951AE" w:rsidRDefault="00D951AE" w:rsidP="00D951AE">
      <w:pPr>
        <w:pStyle w:val="PargrafodaLista"/>
        <w:tabs>
          <w:tab w:val="left" w:pos="426"/>
        </w:tabs>
        <w:ind w:left="1080"/>
        <w:jc w:val="both"/>
        <w:rPr>
          <w:rFonts w:ascii="Bookman Old Style" w:hAnsi="Bookman Old Style"/>
          <w:lang w:val="pt-BR"/>
        </w:rPr>
      </w:pPr>
    </w:p>
    <w:p w:rsidR="00D951AE" w:rsidRDefault="00D951AE" w:rsidP="00D951AE">
      <w:pPr>
        <w:pStyle w:val="PargrafodaLista"/>
        <w:numPr>
          <w:ilvl w:val="2"/>
          <w:numId w:val="17"/>
        </w:numPr>
        <w:tabs>
          <w:tab w:val="left" w:pos="426"/>
        </w:tabs>
        <w:ind w:left="993" w:hanging="993"/>
        <w:jc w:val="both"/>
        <w:rPr>
          <w:rFonts w:ascii="Bookman Old Style" w:hAnsi="Bookman Old Style"/>
          <w:lang w:val="pt-BR"/>
        </w:rPr>
      </w:pPr>
      <w:r w:rsidRPr="00D951AE">
        <w:rPr>
          <w:rFonts w:ascii="Bookman Old Style" w:hAnsi="Bookman Old Style"/>
          <w:lang w:val="pt-BR"/>
        </w:rPr>
        <w:t>Cotação de preço mensal e total, em moeda Real;</w:t>
      </w:r>
    </w:p>
    <w:p w:rsidR="00D951AE" w:rsidRDefault="00D951AE" w:rsidP="00D951AE">
      <w:pPr>
        <w:pStyle w:val="PargrafodaLista"/>
        <w:numPr>
          <w:ilvl w:val="2"/>
          <w:numId w:val="17"/>
        </w:numPr>
        <w:tabs>
          <w:tab w:val="left" w:pos="284"/>
          <w:tab w:val="left" w:pos="993"/>
        </w:tabs>
        <w:ind w:left="0" w:firstLine="0"/>
        <w:jc w:val="both"/>
        <w:rPr>
          <w:rFonts w:ascii="Bookman Old Style" w:hAnsi="Bookman Old Style"/>
          <w:lang w:val="pt-BR"/>
        </w:rPr>
      </w:pPr>
      <w:r w:rsidRPr="00D951AE">
        <w:rPr>
          <w:rFonts w:ascii="Bookman Old Style" w:hAnsi="Bookman Old Style"/>
          <w:lang w:val="pt-BR"/>
        </w:rPr>
        <w:t>Nos preços propostos deverão</w:t>
      </w:r>
      <w:r>
        <w:rPr>
          <w:rFonts w:ascii="Bookman Old Style" w:hAnsi="Bookman Old Style"/>
          <w:lang w:val="pt-BR"/>
        </w:rPr>
        <w:t xml:space="preserve"> estar inclusos todas as despe</w:t>
      </w:r>
      <w:r w:rsidRPr="00D951AE">
        <w:rPr>
          <w:rFonts w:ascii="Bookman Old Style" w:hAnsi="Bookman Old Style"/>
          <w:lang w:val="pt-BR"/>
        </w:rPr>
        <w:t>sas/custos, como: transportes, tributos de qualquer n</w:t>
      </w:r>
      <w:r>
        <w:rPr>
          <w:rFonts w:ascii="Bookman Old Style" w:hAnsi="Bookman Old Style"/>
          <w:lang w:val="pt-BR"/>
        </w:rPr>
        <w:t>atureza e todas as despesas di</w:t>
      </w:r>
      <w:r w:rsidRPr="00D951AE">
        <w:rPr>
          <w:rFonts w:ascii="Bookman Old Style" w:hAnsi="Bookman Old Style"/>
          <w:lang w:val="pt-BR"/>
        </w:rPr>
        <w:t>retas ou indiretas, relacionadas com o fornecimento do objeto.</w:t>
      </w:r>
    </w:p>
    <w:p w:rsidR="00D951AE" w:rsidRPr="00D951AE" w:rsidRDefault="00D951AE" w:rsidP="00D951AE">
      <w:pPr>
        <w:pStyle w:val="PargrafodaLista"/>
        <w:numPr>
          <w:ilvl w:val="2"/>
          <w:numId w:val="17"/>
        </w:numPr>
        <w:tabs>
          <w:tab w:val="left" w:pos="284"/>
          <w:tab w:val="left" w:pos="426"/>
          <w:tab w:val="left" w:pos="709"/>
          <w:tab w:val="left" w:pos="993"/>
        </w:tabs>
        <w:ind w:left="0" w:firstLine="0"/>
        <w:jc w:val="both"/>
        <w:rPr>
          <w:rFonts w:ascii="Bookman Old Style" w:hAnsi="Bookman Old Style"/>
          <w:lang w:val="pt-BR"/>
        </w:rPr>
      </w:pPr>
      <w:r w:rsidRPr="00D951AE">
        <w:rPr>
          <w:rFonts w:ascii="Bookman Old Style" w:hAnsi="Bookman Old Style"/>
          <w:lang w:val="pt-BR"/>
        </w:rPr>
        <w:t xml:space="preserve">A </w:t>
      </w:r>
      <w:r>
        <w:rPr>
          <w:rFonts w:ascii="Bookman Old Style" w:hAnsi="Bookman Old Style"/>
          <w:lang w:val="pt-BR"/>
        </w:rPr>
        <w:t>proposta deverá</w:t>
      </w:r>
      <w:r w:rsidRPr="00D951AE">
        <w:rPr>
          <w:rFonts w:ascii="Bookman Old Style" w:hAnsi="Bookman Old Style"/>
          <w:lang w:val="pt-BR"/>
        </w:rPr>
        <w:t xml:space="preserve"> ser apresentada conforme modelo constante no Anexo I deste Termo de Referência;</w:t>
      </w:r>
    </w:p>
    <w:p w:rsidR="00D951AE" w:rsidRPr="00D951AE" w:rsidRDefault="00D951AE" w:rsidP="00D951AE">
      <w:pPr>
        <w:pStyle w:val="PargrafodaLista"/>
        <w:numPr>
          <w:ilvl w:val="2"/>
          <w:numId w:val="17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D951AE">
        <w:rPr>
          <w:rFonts w:ascii="Bookman Old Style" w:hAnsi="Bookman Old Style"/>
          <w:lang w:val="pt-BR"/>
        </w:rPr>
        <w:t>A proposta de preços apresentada terá validade mínima</w:t>
      </w:r>
      <w:r>
        <w:rPr>
          <w:rFonts w:ascii="Bookman Old Style" w:hAnsi="Bookman Old Style"/>
          <w:lang w:val="pt-BR"/>
        </w:rPr>
        <w:t xml:space="preserve"> de 60 (ses</w:t>
      </w:r>
      <w:r w:rsidRPr="00D951AE">
        <w:rPr>
          <w:rFonts w:ascii="Bookman Old Style" w:hAnsi="Bookman Old Style"/>
          <w:lang w:val="pt-BR"/>
        </w:rPr>
        <w:t>senta) dias corridos.</w:t>
      </w:r>
    </w:p>
    <w:p w:rsidR="00D951AE" w:rsidRPr="00D951AE" w:rsidRDefault="00D951AE" w:rsidP="00D951AE">
      <w:pPr>
        <w:pStyle w:val="PargrafodaLista"/>
        <w:tabs>
          <w:tab w:val="left" w:pos="284"/>
          <w:tab w:val="left" w:pos="993"/>
        </w:tabs>
        <w:ind w:left="0"/>
        <w:jc w:val="both"/>
        <w:rPr>
          <w:rFonts w:ascii="Bookman Old Style" w:hAnsi="Bookman Old Style"/>
          <w:lang w:val="pt-BR"/>
        </w:rPr>
      </w:pPr>
    </w:p>
    <w:p w:rsidR="000A49C6" w:rsidRDefault="005E6AA7" w:rsidP="005E6AA7">
      <w:pPr>
        <w:pStyle w:val="PargrafodaLista"/>
        <w:numPr>
          <w:ilvl w:val="0"/>
          <w:numId w:val="17"/>
        </w:numPr>
        <w:ind w:left="0" w:firstLine="0"/>
        <w:jc w:val="both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DO FORO</w:t>
      </w:r>
    </w:p>
    <w:p w:rsidR="005E6AA7" w:rsidRDefault="005E6AA7" w:rsidP="005E6AA7">
      <w:pPr>
        <w:pStyle w:val="PargrafodaLista"/>
        <w:ind w:left="0"/>
        <w:jc w:val="both"/>
        <w:rPr>
          <w:rFonts w:ascii="Bookman Old Style" w:hAnsi="Bookman Old Style"/>
          <w:b/>
          <w:lang w:val="pt-BR"/>
        </w:rPr>
      </w:pPr>
    </w:p>
    <w:p w:rsidR="005E6AA7" w:rsidRPr="005E6AA7" w:rsidRDefault="005E6AA7" w:rsidP="005E6AA7">
      <w:pPr>
        <w:pStyle w:val="PargrafodaLista"/>
        <w:numPr>
          <w:ilvl w:val="1"/>
          <w:numId w:val="17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5E6AA7">
        <w:rPr>
          <w:rFonts w:ascii="Bookman Old Style" w:hAnsi="Bookman Old Style"/>
          <w:lang w:val="pt-BR"/>
        </w:rPr>
        <w:t xml:space="preserve">Fica eleito o Foro da Comarca de </w:t>
      </w:r>
      <w:r>
        <w:rPr>
          <w:rFonts w:ascii="Bookman Old Style" w:hAnsi="Bookman Old Style"/>
          <w:lang w:val="pt-BR"/>
        </w:rPr>
        <w:t>Queimados/RJ</w:t>
      </w:r>
      <w:r w:rsidRPr="005E6AA7">
        <w:rPr>
          <w:rFonts w:ascii="Bookman Old Style" w:hAnsi="Bookman Old Style"/>
          <w:lang w:val="pt-BR"/>
        </w:rPr>
        <w:t xml:space="preserve">, Estado do </w:t>
      </w:r>
      <w:r>
        <w:rPr>
          <w:rFonts w:ascii="Bookman Old Style" w:hAnsi="Bookman Old Style"/>
          <w:lang w:val="pt-BR"/>
        </w:rPr>
        <w:t>Rio de Janeiro</w:t>
      </w:r>
      <w:r w:rsidRPr="005E6AA7">
        <w:rPr>
          <w:rFonts w:ascii="Bookman Old Style" w:hAnsi="Bookman Old Style"/>
          <w:lang w:val="pt-BR"/>
        </w:rPr>
        <w:t xml:space="preserve">, como único competente para dirimir e julgar questões que por ventura surjam na </w:t>
      </w:r>
      <w:r w:rsidRPr="005E6AA7">
        <w:rPr>
          <w:rFonts w:ascii="Bookman Old Style" w:hAnsi="Bookman Old Style"/>
          <w:lang w:val="pt-BR"/>
        </w:rPr>
        <w:lastRenderedPageBreak/>
        <w:t xml:space="preserve">execução do presente Termo, inclusive </w:t>
      </w:r>
      <w:r>
        <w:rPr>
          <w:rFonts w:ascii="Bookman Old Style" w:hAnsi="Bookman Old Style"/>
          <w:lang w:val="pt-BR"/>
        </w:rPr>
        <w:t>os casos omissos, que não pude</w:t>
      </w:r>
      <w:r w:rsidRPr="005E6AA7">
        <w:rPr>
          <w:rFonts w:ascii="Bookman Old Style" w:hAnsi="Bookman Old Style"/>
          <w:lang w:val="pt-BR"/>
        </w:rPr>
        <w:t>rem ser resolvidos pela via administrativa, renunciando a qualquer outro, por mais privilegiado que seja</w:t>
      </w:r>
      <w:r>
        <w:rPr>
          <w:rFonts w:ascii="Bookman Old Style" w:hAnsi="Bookman Old Style"/>
          <w:lang w:val="pt-BR"/>
        </w:rPr>
        <w:t>.</w:t>
      </w:r>
    </w:p>
    <w:p w:rsidR="000A49C6" w:rsidRPr="00B97D56" w:rsidRDefault="000A49C6" w:rsidP="000A49C6">
      <w:pPr>
        <w:ind w:left="480"/>
        <w:jc w:val="both"/>
        <w:rPr>
          <w:rFonts w:ascii="Bookman Old Style" w:hAnsi="Bookman Old Style"/>
          <w:b/>
          <w:lang w:val="pt-BR"/>
        </w:rPr>
      </w:pPr>
    </w:p>
    <w:p w:rsidR="000A49C6" w:rsidRDefault="000A49C6" w:rsidP="005E6AA7">
      <w:pPr>
        <w:numPr>
          <w:ilvl w:val="0"/>
          <w:numId w:val="17"/>
        </w:numPr>
        <w:ind w:left="0" w:firstLine="0"/>
        <w:jc w:val="both"/>
        <w:rPr>
          <w:rFonts w:ascii="Bookman Old Style" w:hAnsi="Bookman Old Style"/>
          <w:b/>
          <w:lang w:val="pt-BR"/>
        </w:rPr>
      </w:pPr>
      <w:r w:rsidRPr="00F07685">
        <w:rPr>
          <w:rFonts w:ascii="Bookman Old Style" w:hAnsi="Bookman Old Style"/>
          <w:b/>
          <w:lang w:val="pt-BR"/>
        </w:rPr>
        <w:t xml:space="preserve">DA ELABORAÇÃO </w:t>
      </w:r>
    </w:p>
    <w:p w:rsidR="000A49C6" w:rsidRDefault="000A49C6" w:rsidP="000A49C6">
      <w:pPr>
        <w:jc w:val="both"/>
        <w:rPr>
          <w:rFonts w:ascii="Bookman Old Style" w:hAnsi="Bookman Old Style"/>
          <w:b/>
          <w:lang w:val="pt-BR"/>
        </w:rPr>
      </w:pPr>
    </w:p>
    <w:p w:rsidR="000A49C6" w:rsidRDefault="000A49C6" w:rsidP="000A49C6">
      <w:pPr>
        <w:jc w:val="both"/>
        <w:rPr>
          <w:rFonts w:ascii="Bookman Old Style" w:hAnsi="Bookman Old Style"/>
          <w:b/>
          <w:lang w:val="pt-BR"/>
        </w:rPr>
      </w:pPr>
    </w:p>
    <w:p w:rsidR="0066777B" w:rsidRDefault="0066777B" w:rsidP="000A49C6">
      <w:pPr>
        <w:jc w:val="right"/>
        <w:rPr>
          <w:rFonts w:ascii="Bookman Old Style" w:hAnsi="Bookman Old Style"/>
          <w:lang w:val="pt-BR"/>
        </w:rPr>
      </w:pPr>
    </w:p>
    <w:p w:rsidR="0066777B" w:rsidRDefault="0066777B" w:rsidP="000A49C6">
      <w:pPr>
        <w:jc w:val="right"/>
        <w:rPr>
          <w:rFonts w:ascii="Bookman Old Style" w:hAnsi="Bookman Old Style"/>
          <w:lang w:val="pt-BR"/>
        </w:rPr>
      </w:pPr>
    </w:p>
    <w:p w:rsidR="000A49C6" w:rsidRDefault="00483C1C" w:rsidP="000A49C6">
      <w:pPr>
        <w:jc w:val="right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Queimados, </w:t>
      </w:r>
      <w:r w:rsidR="005E6AA7">
        <w:rPr>
          <w:rFonts w:ascii="Bookman Old Style" w:hAnsi="Bookman Old Style"/>
          <w:lang w:val="pt-BR"/>
        </w:rPr>
        <w:t>05</w:t>
      </w:r>
      <w:r w:rsidR="000A49C6" w:rsidRPr="00100C29">
        <w:rPr>
          <w:rFonts w:ascii="Bookman Old Style" w:hAnsi="Bookman Old Style"/>
          <w:lang w:val="pt-BR"/>
        </w:rPr>
        <w:t xml:space="preserve"> de </w:t>
      </w:r>
      <w:r w:rsidR="005E6AA7">
        <w:rPr>
          <w:rFonts w:ascii="Bookman Old Style" w:hAnsi="Bookman Old Style"/>
          <w:lang w:val="pt-BR"/>
        </w:rPr>
        <w:t>junho de 2024</w:t>
      </w:r>
      <w:r w:rsidR="000A49C6" w:rsidRPr="00100C29">
        <w:rPr>
          <w:rFonts w:ascii="Bookman Old Style" w:hAnsi="Bookman Old Style"/>
          <w:lang w:val="pt-BR"/>
        </w:rPr>
        <w:t>.</w:t>
      </w:r>
    </w:p>
    <w:p w:rsidR="000A49C6" w:rsidRPr="00100C29" w:rsidRDefault="000A49C6" w:rsidP="000A49C6">
      <w:pPr>
        <w:jc w:val="right"/>
        <w:rPr>
          <w:rFonts w:ascii="Bookman Old Style" w:hAnsi="Bookman Old Style"/>
          <w:lang w:val="pt-BR"/>
        </w:rPr>
      </w:pPr>
    </w:p>
    <w:p w:rsidR="000A49C6" w:rsidRPr="00F07685" w:rsidRDefault="000A49C6" w:rsidP="000A49C6">
      <w:pPr>
        <w:jc w:val="right"/>
        <w:rPr>
          <w:rFonts w:ascii="Bookman Old Style" w:hAnsi="Bookman Old Style"/>
          <w:b/>
          <w:lang w:val="pt-BR"/>
        </w:rPr>
      </w:pPr>
    </w:p>
    <w:p w:rsidR="000A49C6" w:rsidRDefault="000A49C6" w:rsidP="000A49C6">
      <w:pPr>
        <w:rPr>
          <w:rFonts w:ascii="Bookman Old Style" w:hAnsi="Bookman Old Style"/>
          <w:b/>
          <w:lang w:val="pt-BR"/>
        </w:rPr>
      </w:pPr>
    </w:p>
    <w:p w:rsidR="000A49C6" w:rsidRPr="000877B6" w:rsidRDefault="000A49C6" w:rsidP="000A49C6">
      <w:pPr>
        <w:rPr>
          <w:rFonts w:ascii="Bookman Old Style" w:hAnsi="Bookman Old Style"/>
          <w:lang w:val="pt-BR"/>
        </w:rPr>
      </w:pPr>
    </w:p>
    <w:p w:rsidR="005E6AA7" w:rsidRDefault="005E6AA7" w:rsidP="000A49C6">
      <w:pPr>
        <w:jc w:val="center"/>
        <w:rPr>
          <w:rFonts w:ascii="Bookman Old Style" w:hAnsi="Bookman Old Style" w:cs="Arial"/>
          <w:b/>
          <w:lang w:val="pt-BR"/>
        </w:rPr>
      </w:pPr>
      <w:r w:rsidRPr="005E6AA7">
        <w:rPr>
          <w:rFonts w:ascii="Bookman Old Style" w:hAnsi="Bookman Old Style" w:cs="Arial"/>
          <w:b/>
          <w:lang w:val="pt-BR"/>
        </w:rPr>
        <w:t xml:space="preserve">CARLA DE ALMEIDA S PORTINI </w:t>
      </w:r>
    </w:p>
    <w:p w:rsidR="000A49C6" w:rsidRDefault="000A49C6" w:rsidP="000A49C6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Diretor</w:t>
      </w:r>
      <w:r w:rsidR="005E6AA7">
        <w:rPr>
          <w:rFonts w:ascii="Bookman Old Style" w:hAnsi="Bookman Old Style"/>
          <w:lang w:val="pt-BR"/>
        </w:rPr>
        <w:t>a</w:t>
      </w:r>
      <w:r>
        <w:rPr>
          <w:rFonts w:ascii="Bookman Old Style" w:hAnsi="Bookman Old Style"/>
          <w:lang w:val="pt-BR"/>
        </w:rPr>
        <w:t xml:space="preserve"> </w:t>
      </w:r>
      <w:r w:rsidRPr="000877B6">
        <w:rPr>
          <w:rFonts w:ascii="Bookman Old Style" w:hAnsi="Bookman Old Style"/>
          <w:lang w:val="pt-BR"/>
        </w:rPr>
        <w:t>Geral de Administração</w:t>
      </w:r>
    </w:p>
    <w:p w:rsidR="005E6AA7" w:rsidRDefault="005E6AA7" w:rsidP="000A49C6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Matrícula 1491</w:t>
      </w:r>
    </w:p>
    <w:p w:rsidR="000A49C6" w:rsidRPr="000877B6" w:rsidRDefault="000A49C6" w:rsidP="000A49C6">
      <w:pPr>
        <w:jc w:val="center"/>
        <w:rPr>
          <w:rFonts w:ascii="Bookman Old Style" w:hAnsi="Bookman Old Style"/>
          <w:lang w:val="pt-BR"/>
        </w:rPr>
      </w:pPr>
    </w:p>
    <w:p w:rsidR="000A49C6" w:rsidRDefault="000A49C6" w:rsidP="000A49C6">
      <w:pPr>
        <w:jc w:val="center"/>
        <w:rPr>
          <w:rFonts w:ascii="Bookman Old Style" w:hAnsi="Bookman Old Style"/>
          <w:b/>
          <w:lang w:val="pt-BR"/>
        </w:rPr>
      </w:pPr>
    </w:p>
    <w:p w:rsidR="000A49C6" w:rsidRDefault="000A49C6" w:rsidP="000A49C6">
      <w:pPr>
        <w:jc w:val="right"/>
        <w:rPr>
          <w:rFonts w:ascii="Bookman Old Style" w:hAnsi="Bookman Old Style"/>
          <w:lang w:val="pt-BR"/>
        </w:rPr>
      </w:pPr>
    </w:p>
    <w:p w:rsidR="000A49C6" w:rsidRDefault="000A49C6" w:rsidP="000A49C6">
      <w:pPr>
        <w:jc w:val="center"/>
        <w:rPr>
          <w:rFonts w:ascii="Bookman Old Style" w:hAnsi="Bookman Old Style"/>
          <w:b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F3320B" w:rsidRDefault="00F3320B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F3320B" w:rsidRDefault="00F3320B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F3320B" w:rsidRDefault="00F3320B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F3320B" w:rsidRDefault="00F3320B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F3320B" w:rsidRDefault="00F3320B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F3320B" w:rsidRDefault="00F3320B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F3320B" w:rsidRDefault="00F3320B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F3320B" w:rsidRDefault="00C80245" w:rsidP="00C80245">
      <w:pPr>
        <w:tabs>
          <w:tab w:val="left" w:pos="6617"/>
        </w:tabs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ANEXO I</w:t>
      </w:r>
    </w:p>
    <w:p w:rsidR="00C80245" w:rsidRDefault="00C80245" w:rsidP="00C80245">
      <w:pPr>
        <w:tabs>
          <w:tab w:val="left" w:pos="6617"/>
        </w:tabs>
        <w:jc w:val="center"/>
        <w:rPr>
          <w:rFonts w:ascii="Bookman Old Style" w:hAnsi="Bookman Old Style"/>
          <w:lang w:val="pt-BR"/>
        </w:rPr>
      </w:pPr>
    </w:p>
    <w:p w:rsidR="00C80245" w:rsidRDefault="00C80245" w:rsidP="00C80245">
      <w:pPr>
        <w:pStyle w:val="Ttulo"/>
        <w:ind w:left="0"/>
      </w:pPr>
      <w:r>
        <w:t xml:space="preserve">                                                        </w:t>
      </w:r>
      <w:r>
        <w:t>PROPOSTADE</w:t>
      </w:r>
      <w:r>
        <w:rPr>
          <w:spacing w:val="9"/>
        </w:rPr>
        <w:t xml:space="preserve"> </w:t>
      </w:r>
      <w:r>
        <w:t>PREÇOS</w:t>
      </w:r>
    </w:p>
    <w:p w:rsidR="00C80245" w:rsidRDefault="00C80245" w:rsidP="00C80245">
      <w:pPr>
        <w:pStyle w:val="Corpodetexto"/>
        <w:spacing w:before="4"/>
        <w:rPr>
          <w:sz w:val="30"/>
        </w:rPr>
      </w:pPr>
    </w:p>
    <w:p w:rsidR="00C80245" w:rsidRDefault="00C80245" w:rsidP="00C80245">
      <w:pPr>
        <w:ind w:left="182"/>
        <w:rPr>
          <w:b/>
        </w:rPr>
      </w:pPr>
      <w:r>
        <w:rPr>
          <w:b/>
          <w:spacing w:val="-1"/>
        </w:rPr>
        <w:t>DISPENSA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LICITAÇÃO</w:t>
      </w:r>
      <w:r>
        <w:rPr>
          <w:b/>
          <w:spacing w:val="-4"/>
        </w:rPr>
        <w:t xml:space="preserve"> </w:t>
      </w:r>
      <w:r>
        <w:rPr>
          <w:b/>
        </w:rPr>
        <w:t>Nº</w:t>
      </w:r>
      <w:r>
        <w:rPr>
          <w:b/>
          <w:spacing w:val="-11"/>
        </w:rPr>
        <w:t xml:space="preserve"> </w:t>
      </w:r>
      <w:r>
        <w:rPr>
          <w:b/>
        </w:rPr>
        <w:t>001/2024</w:t>
      </w:r>
    </w:p>
    <w:p w:rsidR="00C80245" w:rsidRDefault="00C80245" w:rsidP="00C80245">
      <w:pPr>
        <w:ind w:left="182"/>
        <w:rPr>
          <w:b/>
        </w:rPr>
      </w:pPr>
    </w:p>
    <w:p w:rsidR="00C80245" w:rsidRDefault="00C80245" w:rsidP="00C80245">
      <w:pPr>
        <w:ind w:left="182"/>
      </w:pPr>
      <w:r>
        <w:rPr>
          <w:b/>
        </w:rPr>
        <w:t>REQUERENTE:</w:t>
      </w:r>
      <w:r>
        <w:rPr>
          <w:b/>
          <w:spacing w:val="-6"/>
        </w:rPr>
        <w:t xml:space="preserve"> </w:t>
      </w:r>
      <w:r>
        <w:t>CÂMARA MUNICIPAL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QUEIMADOS - RJ</w:t>
      </w:r>
    </w:p>
    <w:p w:rsidR="00C80245" w:rsidRDefault="00C80245" w:rsidP="00C80245">
      <w:pPr>
        <w:spacing w:before="103" w:line="237" w:lineRule="auto"/>
        <w:ind w:left="182" w:right="104"/>
        <w:jc w:val="both"/>
      </w:pPr>
      <w:r>
        <w:rPr>
          <w:b/>
        </w:rPr>
        <w:t>OBJETO</w:t>
      </w:r>
      <w:r>
        <w:t xml:space="preserve">: </w:t>
      </w:r>
      <w:r w:rsidRPr="00357C86">
        <w:t xml:space="preserve">CONTRATAÇÃO DE EMPRESA PARA A FORNECIMENTO </w:t>
      </w:r>
      <w:r w:rsidRPr="007C7E2B">
        <w:t>DE 1 LINK DEDICADO DE INTERNET COM 2 GIGAS DE VELOCIDADE</w:t>
      </w:r>
      <w:r w:rsidRPr="00357C86">
        <w:t>, COMPREENDENDO INSTALAÇÃO, CONFIGURAÇÃO, ATIVAÇÃO, SUPORTE TÉCNICO, PELO PERÍODO DE 12 (DOZE) MESES, VISANDO ATENDER ÀS NECESSIDADES DA CÂMARA MUNICIPAL DE QUEIMADOS</w:t>
      </w:r>
    </w:p>
    <w:p w:rsidR="00C80245" w:rsidRPr="00357C86" w:rsidRDefault="00C80245" w:rsidP="00C80245">
      <w:pPr>
        <w:spacing w:before="103" w:line="237" w:lineRule="auto"/>
        <w:ind w:left="182" w:right="104"/>
        <w:jc w:val="both"/>
      </w:pPr>
    </w:p>
    <w:p w:rsidR="00C80245" w:rsidRPr="00357C86" w:rsidRDefault="00C80245" w:rsidP="00C80245">
      <w:pPr>
        <w:pStyle w:val="Corpodetexto"/>
        <w:ind w:left="182"/>
        <w:rPr>
          <w:b/>
          <w:bCs/>
        </w:rPr>
      </w:pPr>
      <w:r w:rsidRPr="00357C86">
        <w:rPr>
          <w:b/>
          <w:bCs/>
        </w:rPr>
        <w:t>IDENTIFICAÇÃO</w:t>
      </w:r>
      <w:r w:rsidRPr="00357C86">
        <w:rPr>
          <w:b/>
          <w:bCs/>
          <w:spacing w:val="-10"/>
        </w:rPr>
        <w:t xml:space="preserve"> </w:t>
      </w:r>
      <w:r w:rsidRPr="00357C86">
        <w:rPr>
          <w:b/>
          <w:bCs/>
        </w:rPr>
        <w:t>DA</w:t>
      </w:r>
      <w:r w:rsidRPr="00357C86">
        <w:rPr>
          <w:b/>
          <w:bCs/>
          <w:spacing w:val="-8"/>
        </w:rPr>
        <w:t xml:space="preserve"> </w:t>
      </w:r>
      <w:r w:rsidRPr="00357C86">
        <w:rPr>
          <w:b/>
          <w:bCs/>
        </w:rPr>
        <w:t>PROPONENTE</w:t>
      </w: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9"/>
        <w:gridCol w:w="5812"/>
      </w:tblGrid>
      <w:tr w:rsidR="00C80245" w:rsidTr="00975AEB">
        <w:trPr>
          <w:trHeight w:val="269"/>
        </w:trPr>
        <w:tc>
          <w:tcPr>
            <w:tcW w:w="10151" w:type="dxa"/>
            <w:gridSpan w:val="2"/>
            <w:shd w:val="clear" w:color="auto" w:fill="auto"/>
          </w:tcPr>
          <w:p w:rsidR="00C80245" w:rsidRPr="00D24540" w:rsidRDefault="00C80245" w:rsidP="00975AEB">
            <w:pPr>
              <w:pStyle w:val="TableParagraph"/>
              <w:spacing w:before="1"/>
              <w:ind w:left="105"/>
              <w:rPr>
                <w:rFonts w:ascii="Calibri"/>
              </w:rPr>
            </w:pPr>
            <w:r w:rsidRPr="00D24540">
              <w:rPr>
                <w:rFonts w:ascii="Calibri"/>
              </w:rPr>
              <w:t>NOME</w:t>
            </w:r>
            <w:r w:rsidRPr="00D24540">
              <w:rPr>
                <w:rFonts w:ascii="Calibri"/>
                <w:spacing w:val="-10"/>
              </w:rPr>
              <w:t xml:space="preserve"> </w:t>
            </w:r>
            <w:r w:rsidRPr="00D24540">
              <w:rPr>
                <w:rFonts w:ascii="Calibri"/>
              </w:rPr>
              <w:t>DE</w:t>
            </w:r>
            <w:r w:rsidRPr="00D24540">
              <w:rPr>
                <w:rFonts w:ascii="Calibri"/>
                <w:spacing w:val="-9"/>
              </w:rPr>
              <w:t xml:space="preserve"> </w:t>
            </w:r>
            <w:r w:rsidRPr="00D24540">
              <w:rPr>
                <w:rFonts w:ascii="Calibri"/>
              </w:rPr>
              <w:t>FANTASIA:</w:t>
            </w:r>
          </w:p>
        </w:tc>
      </w:tr>
      <w:tr w:rsidR="00C80245" w:rsidTr="00975AEB">
        <w:trPr>
          <w:trHeight w:val="268"/>
        </w:trPr>
        <w:tc>
          <w:tcPr>
            <w:tcW w:w="10151" w:type="dxa"/>
            <w:gridSpan w:val="2"/>
            <w:shd w:val="clear" w:color="auto" w:fill="auto"/>
          </w:tcPr>
          <w:p w:rsidR="00C80245" w:rsidRPr="00D24540" w:rsidRDefault="00C80245" w:rsidP="00975AEB">
            <w:pPr>
              <w:pStyle w:val="TableParagraph"/>
              <w:spacing w:before="1"/>
              <w:ind w:left="105"/>
              <w:rPr>
                <w:rFonts w:ascii="Calibri" w:hAnsi="Calibri"/>
              </w:rPr>
            </w:pPr>
            <w:r w:rsidRPr="00D24540">
              <w:rPr>
                <w:rFonts w:ascii="Calibri" w:hAnsi="Calibri"/>
              </w:rPr>
              <w:t>RAZÃO</w:t>
            </w:r>
            <w:r w:rsidRPr="00D24540">
              <w:rPr>
                <w:rFonts w:ascii="Calibri" w:hAnsi="Calibri"/>
                <w:spacing w:val="-14"/>
              </w:rPr>
              <w:t xml:space="preserve"> </w:t>
            </w:r>
            <w:r w:rsidRPr="00D24540">
              <w:rPr>
                <w:rFonts w:ascii="Calibri" w:hAnsi="Calibri"/>
              </w:rPr>
              <w:t>SOCIAL:</w:t>
            </w:r>
          </w:p>
        </w:tc>
      </w:tr>
      <w:tr w:rsidR="00C80245" w:rsidTr="00975AEB">
        <w:trPr>
          <w:trHeight w:val="268"/>
        </w:trPr>
        <w:tc>
          <w:tcPr>
            <w:tcW w:w="10151" w:type="dxa"/>
            <w:gridSpan w:val="2"/>
            <w:shd w:val="clear" w:color="auto" w:fill="auto"/>
          </w:tcPr>
          <w:p w:rsidR="00C80245" w:rsidRPr="00D24540" w:rsidRDefault="00C80245" w:rsidP="00975AEB">
            <w:pPr>
              <w:pStyle w:val="TableParagraph"/>
              <w:spacing w:before="1"/>
              <w:ind w:left="105"/>
              <w:rPr>
                <w:rFonts w:ascii="Calibri"/>
              </w:rPr>
            </w:pPr>
            <w:r w:rsidRPr="00D24540">
              <w:rPr>
                <w:rFonts w:ascii="Calibri"/>
              </w:rPr>
              <w:t>CNPJ:</w:t>
            </w:r>
          </w:p>
        </w:tc>
      </w:tr>
      <w:tr w:rsidR="00C80245" w:rsidTr="00975AEB">
        <w:trPr>
          <w:trHeight w:val="268"/>
        </w:trPr>
        <w:tc>
          <w:tcPr>
            <w:tcW w:w="10151" w:type="dxa"/>
            <w:gridSpan w:val="2"/>
            <w:shd w:val="clear" w:color="auto" w:fill="auto"/>
          </w:tcPr>
          <w:p w:rsidR="00C80245" w:rsidRPr="00D24540" w:rsidRDefault="00C80245" w:rsidP="00975AEB">
            <w:pPr>
              <w:pStyle w:val="TableParagraph"/>
              <w:spacing w:before="1"/>
              <w:ind w:left="105"/>
              <w:rPr>
                <w:rFonts w:ascii="Calibri"/>
              </w:rPr>
            </w:pPr>
            <w:r w:rsidRPr="00D24540">
              <w:rPr>
                <w:rFonts w:ascii="Calibri"/>
                <w:spacing w:val="-1"/>
              </w:rPr>
              <w:t>INSC.</w:t>
            </w:r>
            <w:r w:rsidRPr="00D24540">
              <w:rPr>
                <w:rFonts w:ascii="Calibri"/>
                <w:spacing w:val="-13"/>
              </w:rPr>
              <w:t xml:space="preserve"> </w:t>
            </w:r>
            <w:r w:rsidRPr="00D24540">
              <w:rPr>
                <w:rFonts w:ascii="Calibri"/>
                <w:spacing w:val="-1"/>
              </w:rPr>
              <w:t>EST.:</w:t>
            </w:r>
          </w:p>
        </w:tc>
      </w:tr>
      <w:tr w:rsidR="00C80245" w:rsidTr="00975AEB">
        <w:trPr>
          <w:trHeight w:val="268"/>
        </w:trPr>
        <w:tc>
          <w:tcPr>
            <w:tcW w:w="10151" w:type="dxa"/>
            <w:gridSpan w:val="2"/>
            <w:shd w:val="clear" w:color="auto" w:fill="auto"/>
          </w:tcPr>
          <w:p w:rsidR="00C80245" w:rsidRPr="00D24540" w:rsidRDefault="00C80245" w:rsidP="00975AEB">
            <w:pPr>
              <w:pStyle w:val="TableParagraph"/>
              <w:spacing w:before="1"/>
              <w:ind w:left="105"/>
              <w:rPr>
                <w:rFonts w:ascii="Calibri" w:hAnsi="Calibri"/>
              </w:rPr>
            </w:pPr>
            <w:r w:rsidRPr="00D24540">
              <w:rPr>
                <w:rFonts w:ascii="Calibri" w:hAnsi="Calibri"/>
                <w:spacing w:val="-1"/>
              </w:rPr>
              <w:t>OPTANTE</w:t>
            </w:r>
            <w:r w:rsidRPr="00D24540">
              <w:rPr>
                <w:rFonts w:ascii="Calibri" w:hAnsi="Calibri"/>
                <w:spacing w:val="-13"/>
              </w:rPr>
              <w:t xml:space="preserve"> </w:t>
            </w:r>
            <w:r w:rsidRPr="00D24540">
              <w:rPr>
                <w:rFonts w:ascii="Calibri" w:hAnsi="Calibri"/>
                <w:spacing w:val="-1"/>
              </w:rPr>
              <w:t>PELO</w:t>
            </w:r>
            <w:r w:rsidRPr="00D24540">
              <w:rPr>
                <w:rFonts w:ascii="Calibri" w:hAnsi="Calibri"/>
                <w:spacing w:val="-9"/>
              </w:rPr>
              <w:t xml:space="preserve"> </w:t>
            </w:r>
            <w:r w:rsidRPr="00D24540">
              <w:rPr>
                <w:rFonts w:ascii="Calibri" w:hAnsi="Calibri"/>
              </w:rPr>
              <w:t>SIMPLES?</w:t>
            </w:r>
            <w:r w:rsidRPr="00D24540">
              <w:rPr>
                <w:rFonts w:ascii="Calibri" w:hAnsi="Calibri"/>
                <w:spacing w:val="-3"/>
              </w:rPr>
              <w:t xml:space="preserve"> </w:t>
            </w:r>
            <w:r w:rsidRPr="00D24540">
              <w:rPr>
                <w:rFonts w:ascii="Calibri" w:hAnsi="Calibri"/>
              </w:rPr>
              <w:t>SIM</w:t>
            </w:r>
            <w:r w:rsidRPr="00D24540">
              <w:rPr>
                <w:rFonts w:ascii="Calibri" w:hAnsi="Calibri"/>
                <w:spacing w:val="-13"/>
              </w:rPr>
              <w:t xml:space="preserve"> </w:t>
            </w:r>
            <w:r w:rsidRPr="00D24540">
              <w:rPr>
                <w:rFonts w:ascii="Calibri" w:hAnsi="Calibri"/>
              </w:rPr>
              <w:t>(</w:t>
            </w:r>
            <w:r w:rsidRPr="00D24540">
              <w:rPr>
                <w:rFonts w:ascii="Calibri" w:hAnsi="Calibri"/>
                <w:spacing w:val="37"/>
              </w:rPr>
              <w:t xml:space="preserve"> </w:t>
            </w:r>
            <w:r w:rsidRPr="00D24540">
              <w:rPr>
                <w:rFonts w:ascii="Calibri" w:hAnsi="Calibri"/>
              </w:rPr>
              <w:t>)</w:t>
            </w:r>
            <w:r w:rsidRPr="00D24540">
              <w:rPr>
                <w:rFonts w:ascii="Calibri" w:hAnsi="Calibri"/>
                <w:spacing w:val="-12"/>
              </w:rPr>
              <w:t xml:space="preserve"> </w:t>
            </w:r>
            <w:r w:rsidRPr="00D24540">
              <w:rPr>
                <w:rFonts w:ascii="Calibri" w:hAnsi="Calibri"/>
              </w:rPr>
              <w:t>NÃO(</w:t>
            </w:r>
            <w:r w:rsidRPr="00D24540">
              <w:rPr>
                <w:rFonts w:ascii="Calibri" w:hAnsi="Calibri"/>
                <w:spacing w:val="-20"/>
              </w:rPr>
              <w:t xml:space="preserve"> </w:t>
            </w:r>
            <w:r w:rsidRPr="00D24540">
              <w:rPr>
                <w:rFonts w:ascii="Calibri" w:hAnsi="Calibri"/>
              </w:rPr>
              <w:t>)</w:t>
            </w:r>
          </w:p>
        </w:tc>
      </w:tr>
      <w:tr w:rsidR="00C80245" w:rsidTr="00975AEB">
        <w:trPr>
          <w:trHeight w:val="268"/>
        </w:trPr>
        <w:tc>
          <w:tcPr>
            <w:tcW w:w="10151" w:type="dxa"/>
            <w:gridSpan w:val="2"/>
            <w:shd w:val="clear" w:color="auto" w:fill="auto"/>
          </w:tcPr>
          <w:p w:rsidR="00C80245" w:rsidRPr="00D24540" w:rsidRDefault="00C80245" w:rsidP="00975AEB">
            <w:pPr>
              <w:pStyle w:val="TableParagraph"/>
              <w:spacing w:before="1"/>
              <w:ind w:left="105"/>
              <w:rPr>
                <w:rFonts w:ascii="Calibri" w:hAnsi="Calibri"/>
              </w:rPr>
            </w:pPr>
            <w:r w:rsidRPr="00D24540">
              <w:rPr>
                <w:rFonts w:ascii="Calibri" w:hAnsi="Calibri"/>
              </w:rPr>
              <w:t>ENDEREÇO:</w:t>
            </w:r>
          </w:p>
        </w:tc>
      </w:tr>
      <w:tr w:rsidR="00C80245" w:rsidTr="00975AEB">
        <w:trPr>
          <w:trHeight w:val="268"/>
        </w:trPr>
        <w:tc>
          <w:tcPr>
            <w:tcW w:w="4339" w:type="dxa"/>
            <w:shd w:val="clear" w:color="auto" w:fill="auto"/>
          </w:tcPr>
          <w:p w:rsidR="00C80245" w:rsidRPr="00D24540" w:rsidRDefault="00C80245" w:rsidP="00975AEB">
            <w:pPr>
              <w:pStyle w:val="TableParagraph"/>
              <w:spacing w:before="2"/>
              <w:ind w:left="105"/>
              <w:rPr>
                <w:rFonts w:ascii="Calibri"/>
              </w:rPr>
            </w:pPr>
            <w:r w:rsidRPr="00D24540">
              <w:rPr>
                <w:rFonts w:ascii="Calibri"/>
              </w:rPr>
              <w:t>BAIRRO:</w:t>
            </w:r>
          </w:p>
        </w:tc>
        <w:tc>
          <w:tcPr>
            <w:tcW w:w="5812" w:type="dxa"/>
            <w:shd w:val="clear" w:color="auto" w:fill="auto"/>
          </w:tcPr>
          <w:p w:rsidR="00C80245" w:rsidRPr="00D24540" w:rsidRDefault="00C80245" w:rsidP="00975AEB">
            <w:pPr>
              <w:pStyle w:val="TableParagraph"/>
              <w:spacing w:before="2"/>
              <w:ind w:left="105"/>
              <w:rPr>
                <w:rFonts w:ascii="Calibri"/>
              </w:rPr>
            </w:pPr>
            <w:r w:rsidRPr="00D24540">
              <w:rPr>
                <w:rFonts w:ascii="Calibri"/>
              </w:rPr>
              <w:t>CIDADE:</w:t>
            </w:r>
          </w:p>
        </w:tc>
      </w:tr>
      <w:tr w:rsidR="00C80245" w:rsidTr="00975AEB">
        <w:trPr>
          <w:trHeight w:val="273"/>
        </w:trPr>
        <w:tc>
          <w:tcPr>
            <w:tcW w:w="4339" w:type="dxa"/>
            <w:shd w:val="clear" w:color="auto" w:fill="auto"/>
          </w:tcPr>
          <w:p w:rsidR="00C80245" w:rsidRPr="00D24540" w:rsidRDefault="00C80245" w:rsidP="00975AEB">
            <w:pPr>
              <w:pStyle w:val="TableParagraph"/>
              <w:spacing w:before="6"/>
              <w:ind w:left="105"/>
              <w:rPr>
                <w:rFonts w:ascii="Calibri"/>
              </w:rPr>
            </w:pPr>
            <w:r w:rsidRPr="00D24540">
              <w:rPr>
                <w:rFonts w:ascii="Calibri"/>
              </w:rPr>
              <w:t>CEP:</w:t>
            </w:r>
          </w:p>
        </w:tc>
        <w:tc>
          <w:tcPr>
            <w:tcW w:w="5812" w:type="dxa"/>
            <w:shd w:val="clear" w:color="auto" w:fill="auto"/>
          </w:tcPr>
          <w:p w:rsidR="00C80245" w:rsidRPr="00D24540" w:rsidRDefault="00C80245" w:rsidP="00975AEB">
            <w:pPr>
              <w:pStyle w:val="TableParagraph"/>
              <w:spacing w:before="6"/>
              <w:ind w:left="105"/>
              <w:rPr>
                <w:rFonts w:ascii="Calibri"/>
              </w:rPr>
            </w:pPr>
            <w:r w:rsidRPr="00D24540">
              <w:rPr>
                <w:rFonts w:ascii="Calibri"/>
              </w:rPr>
              <w:t>E-MAIL:</w:t>
            </w:r>
          </w:p>
        </w:tc>
      </w:tr>
      <w:tr w:rsidR="00C80245" w:rsidTr="00975AEB">
        <w:trPr>
          <w:trHeight w:val="268"/>
        </w:trPr>
        <w:tc>
          <w:tcPr>
            <w:tcW w:w="4339" w:type="dxa"/>
            <w:shd w:val="clear" w:color="auto" w:fill="auto"/>
          </w:tcPr>
          <w:p w:rsidR="00C80245" w:rsidRPr="00D24540" w:rsidRDefault="00C80245" w:rsidP="00975AEB">
            <w:pPr>
              <w:pStyle w:val="TableParagraph"/>
              <w:spacing w:before="1"/>
              <w:ind w:left="105"/>
              <w:rPr>
                <w:rFonts w:ascii="Calibri"/>
              </w:rPr>
            </w:pPr>
            <w:r w:rsidRPr="00D24540">
              <w:rPr>
                <w:rFonts w:ascii="Calibri"/>
              </w:rPr>
              <w:t>TELEFONE:</w:t>
            </w:r>
          </w:p>
        </w:tc>
        <w:tc>
          <w:tcPr>
            <w:tcW w:w="5812" w:type="dxa"/>
            <w:shd w:val="clear" w:color="auto" w:fill="auto"/>
          </w:tcPr>
          <w:p w:rsidR="00C80245" w:rsidRPr="00D24540" w:rsidRDefault="00C80245" w:rsidP="00975AEB">
            <w:pPr>
              <w:pStyle w:val="TableParagraph"/>
              <w:spacing w:before="1"/>
              <w:ind w:left="105"/>
              <w:rPr>
                <w:rFonts w:ascii="Calibri"/>
              </w:rPr>
            </w:pPr>
            <w:r w:rsidRPr="00D24540">
              <w:rPr>
                <w:rFonts w:ascii="Calibri"/>
              </w:rPr>
              <w:t>FAX:</w:t>
            </w:r>
          </w:p>
        </w:tc>
      </w:tr>
      <w:tr w:rsidR="00C80245" w:rsidTr="00975AEB">
        <w:trPr>
          <w:trHeight w:val="268"/>
        </w:trPr>
        <w:tc>
          <w:tcPr>
            <w:tcW w:w="4339" w:type="dxa"/>
            <w:shd w:val="clear" w:color="auto" w:fill="auto"/>
          </w:tcPr>
          <w:p w:rsidR="00C80245" w:rsidRPr="00D24540" w:rsidRDefault="00C80245" w:rsidP="00975AEB">
            <w:pPr>
              <w:pStyle w:val="TableParagraph"/>
              <w:spacing w:before="1"/>
              <w:ind w:left="105"/>
              <w:rPr>
                <w:rFonts w:ascii="Calibri"/>
              </w:rPr>
            </w:pPr>
            <w:r w:rsidRPr="00D24540">
              <w:rPr>
                <w:rFonts w:ascii="Calibri"/>
                <w:spacing w:val="-1"/>
              </w:rPr>
              <w:t>CONTATO</w:t>
            </w:r>
            <w:r w:rsidRPr="00D24540">
              <w:rPr>
                <w:rFonts w:ascii="Calibri"/>
                <w:spacing w:val="-17"/>
              </w:rPr>
              <w:t xml:space="preserve"> </w:t>
            </w:r>
            <w:r w:rsidRPr="00D24540">
              <w:rPr>
                <w:rFonts w:ascii="Calibri"/>
              </w:rPr>
              <w:t xml:space="preserve">DA </w:t>
            </w:r>
            <w:r w:rsidRPr="00D24540">
              <w:rPr>
                <w:rFonts w:ascii="Calibri"/>
                <w:spacing w:val="-10"/>
              </w:rPr>
              <w:t xml:space="preserve"> </w:t>
            </w:r>
            <w:r w:rsidRPr="00D24540">
              <w:rPr>
                <w:rFonts w:ascii="Calibri"/>
              </w:rPr>
              <w:t>LICITANTE:</w:t>
            </w:r>
          </w:p>
        </w:tc>
        <w:tc>
          <w:tcPr>
            <w:tcW w:w="5812" w:type="dxa"/>
            <w:shd w:val="clear" w:color="auto" w:fill="auto"/>
          </w:tcPr>
          <w:p w:rsidR="00C80245" w:rsidRPr="00D24540" w:rsidRDefault="00C80245" w:rsidP="00975AEB">
            <w:pPr>
              <w:pStyle w:val="TableParagraph"/>
              <w:spacing w:before="1"/>
              <w:ind w:left="105"/>
              <w:rPr>
                <w:rFonts w:ascii="Calibri"/>
              </w:rPr>
            </w:pPr>
            <w:r w:rsidRPr="00D24540">
              <w:rPr>
                <w:rFonts w:ascii="Calibri"/>
              </w:rPr>
              <w:t>TELEFONE:</w:t>
            </w:r>
          </w:p>
        </w:tc>
      </w:tr>
      <w:tr w:rsidR="00C80245" w:rsidTr="00975AEB">
        <w:trPr>
          <w:trHeight w:val="268"/>
        </w:trPr>
        <w:tc>
          <w:tcPr>
            <w:tcW w:w="4339" w:type="dxa"/>
            <w:shd w:val="clear" w:color="auto" w:fill="auto"/>
          </w:tcPr>
          <w:p w:rsidR="00C80245" w:rsidRPr="00D24540" w:rsidRDefault="00C80245" w:rsidP="00975AEB">
            <w:pPr>
              <w:pStyle w:val="TableParagraph"/>
              <w:spacing w:before="1"/>
              <w:ind w:left="105"/>
              <w:rPr>
                <w:rFonts w:ascii="Calibri"/>
              </w:rPr>
            </w:pPr>
            <w:r w:rsidRPr="00D24540">
              <w:rPr>
                <w:rFonts w:ascii="Calibri"/>
              </w:rPr>
              <w:t>BANCO:</w:t>
            </w:r>
          </w:p>
        </w:tc>
        <w:tc>
          <w:tcPr>
            <w:tcW w:w="5812" w:type="dxa"/>
            <w:shd w:val="clear" w:color="auto" w:fill="auto"/>
          </w:tcPr>
          <w:p w:rsidR="00C80245" w:rsidRPr="00D24540" w:rsidRDefault="00C80245" w:rsidP="00975AEB">
            <w:pPr>
              <w:pStyle w:val="TableParagraph"/>
              <w:spacing w:before="1"/>
              <w:ind w:left="105"/>
              <w:rPr>
                <w:rFonts w:ascii="Calibri" w:hAnsi="Calibri"/>
              </w:rPr>
            </w:pPr>
            <w:r w:rsidRPr="00D24540">
              <w:rPr>
                <w:rFonts w:ascii="Calibri" w:hAnsi="Calibri"/>
              </w:rPr>
              <w:t>CONTA</w:t>
            </w:r>
            <w:r w:rsidRPr="00D24540">
              <w:rPr>
                <w:rFonts w:ascii="Calibri" w:hAnsi="Calibri"/>
                <w:spacing w:val="-11"/>
              </w:rPr>
              <w:t xml:space="preserve"> </w:t>
            </w:r>
            <w:r w:rsidRPr="00D24540">
              <w:rPr>
                <w:rFonts w:ascii="Calibri" w:hAnsi="Calibri"/>
              </w:rPr>
              <w:t>BANCÁRIA:</w:t>
            </w:r>
          </w:p>
        </w:tc>
      </w:tr>
      <w:tr w:rsidR="00C80245" w:rsidTr="00975AEB">
        <w:trPr>
          <w:trHeight w:val="268"/>
        </w:trPr>
        <w:tc>
          <w:tcPr>
            <w:tcW w:w="10151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C80245" w:rsidRPr="00D24540" w:rsidRDefault="00C80245" w:rsidP="00975AEB">
            <w:pPr>
              <w:pStyle w:val="TableParagraph"/>
              <w:spacing w:before="1"/>
              <w:ind w:left="105"/>
              <w:rPr>
                <w:rFonts w:ascii="Calibri" w:hAnsi="Calibri"/>
              </w:rPr>
            </w:pPr>
            <w:r w:rsidRPr="00D24540">
              <w:rPr>
                <w:rFonts w:ascii="Calibri" w:hAnsi="Calibri"/>
              </w:rPr>
              <w:t>Nº</w:t>
            </w:r>
            <w:r w:rsidRPr="00D24540">
              <w:rPr>
                <w:rFonts w:ascii="Calibri" w:hAnsi="Calibri"/>
                <w:spacing w:val="-13"/>
              </w:rPr>
              <w:t xml:space="preserve"> </w:t>
            </w:r>
            <w:r w:rsidRPr="00D24540">
              <w:rPr>
                <w:rFonts w:ascii="Calibri" w:hAnsi="Calibri"/>
              </w:rPr>
              <w:t>DA</w:t>
            </w:r>
            <w:r w:rsidRPr="00D24540">
              <w:rPr>
                <w:rFonts w:ascii="Calibri" w:hAnsi="Calibri"/>
                <w:spacing w:val="-3"/>
              </w:rPr>
              <w:t xml:space="preserve"> </w:t>
            </w:r>
            <w:r w:rsidRPr="00D24540">
              <w:rPr>
                <w:rFonts w:ascii="Calibri" w:hAnsi="Calibri"/>
              </w:rPr>
              <w:t>AGÊNCIA:</w:t>
            </w:r>
          </w:p>
        </w:tc>
      </w:tr>
    </w:tbl>
    <w:p w:rsidR="00C80245" w:rsidRDefault="00C80245" w:rsidP="00C80245">
      <w:pPr>
        <w:pStyle w:val="Corpodetexto"/>
        <w:spacing w:before="11"/>
        <w:rPr>
          <w:sz w:val="21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3169"/>
        <w:gridCol w:w="965"/>
        <w:gridCol w:w="1243"/>
        <w:gridCol w:w="1781"/>
        <w:gridCol w:w="2225"/>
      </w:tblGrid>
      <w:tr w:rsidR="00C80245" w:rsidTr="00975AEB">
        <w:trPr>
          <w:trHeight w:val="273"/>
        </w:trPr>
        <w:tc>
          <w:tcPr>
            <w:tcW w:w="823" w:type="dxa"/>
            <w:shd w:val="clear" w:color="auto" w:fill="auto"/>
          </w:tcPr>
          <w:p w:rsidR="00C80245" w:rsidRPr="00D24540" w:rsidRDefault="00C80245" w:rsidP="00975AEB">
            <w:pPr>
              <w:pStyle w:val="TableParagraph"/>
              <w:spacing w:before="6"/>
              <w:ind w:right="313"/>
              <w:jc w:val="right"/>
              <w:rPr>
                <w:rFonts w:ascii="Calibri"/>
                <w:b/>
              </w:rPr>
            </w:pPr>
            <w:r w:rsidRPr="00D24540">
              <w:rPr>
                <w:rFonts w:ascii="Calibri"/>
                <w:b/>
              </w:rPr>
              <w:t>ITEM</w:t>
            </w:r>
          </w:p>
        </w:tc>
        <w:tc>
          <w:tcPr>
            <w:tcW w:w="3169" w:type="dxa"/>
            <w:shd w:val="clear" w:color="auto" w:fill="auto"/>
          </w:tcPr>
          <w:p w:rsidR="00C80245" w:rsidRPr="00D24540" w:rsidRDefault="00C80245" w:rsidP="00975AEB">
            <w:pPr>
              <w:pStyle w:val="TableParagraph"/>
              <w:spacing w:before="6"/>
              <w:ind w:left="67"/>
              <w:rPr>
                <w:rFonts w:ascii="Calibri" w:hAnsi="Calibri"/>
                <w:b/>
              </w:rPr>
            </w:pPr>
            <w:r w:rsidRPr="00D24540">
              <w:rPr>
                <w:rFonts w:ascii="Calibri" w:hAnsi="Calibri"/>
                <w:b/>
              </w:rPr>
              <w:t>DESCRIÇÃO</w:t>
            </w:r>
          </w:p>
        </w:tc>
        <w:tc>
          <w:tcPr>
            <w:tcW w:w="965" w:type="dxa"/>
            <w:shd w:val="clear" w:color="auto" w:fill="auto"/>
          </w:tcPr>
          <w:p w:rsidR="00C80245" w:rsidRPr="00D24540" w:rsidRDefault="00C80245" w:rsidP="00975AEB">
            <w:pPr>
              <w:pStyle w:val="TableParagraph"/>
              <w:spacing w:before="6"/>
              <w:ind w:left="67"/>
              <w:rPr>
                <w:rFonts w:ascii="Calibri"/>
                <w:b/>
              </w:rPr>
            </w:pPr>
            <w:r w:rsidRPr="00D24540">
              <w:rPr>
                <w:rFonts w:ascii="Calibri"/>
                <w:b/>
              </w:rPr>
              <w:t>UNID.</w:t>
            </w:r>
          </w:p>
        </w:tc>
        <w:tc>
          <w:tcPr>
            <w:tcW w:w="1243" w:type="dxa"/>
            <w:shd w:val="clear" w:color="auto" w:fill="auto"/>
          </w:tcPr>
          <w:p w:rsidR="00C80245" w:rsidRPr="00D24540" w:rsidRDefault="00C80245" w:rsidP="00975AEB">
            <w:pPr>
              <w:pStyle w:val="TableParagraph"/>
              <w:spacing w:before="6"/>
              <w:ind w:left="67"/>
              <w:rPr>
                <w:rFonts w:ascii="Calibri"/>
                <w:b/>
              </w:rPr>
            </w:pPr>
            <w:r w:rsidRPr="00D24540">
              <w:rPr>
                <w:rFonts w:ascii="Calibri"/>
                <w:b/>
              </w:rPr>
              <w:t>QTDE</w:t>
            </w:r>
          </w:p>
        </w:tc>
        <w:tc>
          <w:tcPr>
            <w:tcW w:w="1781" w:type="dxa"/>
            <w:shd w:val="clear" w:color="auto" w:fill="auto"/>
          </w:tcPr>
          <w:p w:rsidR="00C80245" w:rsidRPr="00D24540" w:rsidRDefault="00C80245" w:rsidP="00975AEB">
            <w:pPr>
              <w:pStyle w:val="TableParagraph"/>
              <w:spacing w:before="6"/>
              <w:ind w:left="68"/>
              <w:rPr>
                <w:rFonts w:ascii="Calibri"/>
                <w:b/>
              </w:rPr>
            </w:pPr>
            <w:r w:rsidRPr="00D24540">
              <w:rPr>
                <w:rFonts w:ascii="Calibri"/>
                <w:b/>
              </w:rPr>
              <w:t>VR</w:t>
            </w:r>
            <w:r w:rsidRPr="00D24540">
              <w:rPr>
                <w:rFonts w:ascii="Calibri"/>
                <w:b/>
                <w:spacing w:val="-3"/>
              </w:rPr>
              <w:t xml:space="preserve"> </w:t>
            </w:r>
            <w:r w:rsidRPr="00D24540">
              <w:rPr>
                <w:rFonts w:ascii="Calibri"/>
                <w:b/>
              </w:rPr>
              <w:t>UNT.R$</w:t>
            </w:r>
          </w:p>
        </w:tc>
        <w:tc>
          <w:tcPr>
            <w:tcW w:w="2225" w:type="dxa"/>
            <w:shd w:val="clear" w:color="auto" w:fill="auto"/>
          </w:tcPr>
          <w:p w:rsidR="00C80245" w:rsidRPr="00D24540" w:rsidRDefault="00C80245" w:rsidP="00975AEB">
            <w:pPr>
              <w:pStyle w:val="TableParagraph"/>
              <w:spacing w:before="6"/>
              <w:ind w:left="68"/>
              <w:rPr>
                <w:rFonts w:ascii="Calibri"/>
                <w:b/>
              </w:rPr>
            </w:pPr>
            <w:r w:rsidRPr="00D24540">
              <w:rPr>
                <w:rFonts w:ascii="Calibri"/>
                <w:b/>
              </w:rPr>
              <w:t>VR</w:t>
            </w:r>
            <w:r w:rsidRPr="00D24540">
              <w:rPr>
                <w:rFonts w:ascii="Calibri"/>
                <w:b/>
                <w:spacing w:val="-2"/>
              </w:rPr>
              <w:t xml:space="preserve"> </w:t>
            </w:r>
            <w:r w:rsidRPr="00D24540">
              <w:rPr>
                <w:rFonts w:ascii="Calibri"/>
                <w:b/>
              </w:rPr>
              <w:t>TOTAL</w:t>
            </w:r>
            <w:r w:rsidRPr="00D24540">
              <w:rPr>
                <w:rFonts w:ascii="Calibri"/>
                <w:b/>
                <w:spacing w:val="-3"/>
              </w:rPr>
              <w:t xml:space="preserve"> </w:t>
            </w:r>
            <w:r w:rsidRPr="00D24540">
              <w:rPr>
                <w:rFonts w:ascii="Calibri"/>
                <w:b/>
              </w:rPr>
              <w:t>R$</w:t>
            </w:r>
          </w:p>
        </w:tc>
      </w:tr>
      <w:tr w:rsidR="00C80245" w:rsidTr="00975AEB">
        <w:trPr>
          <w:trHeight w:val="2529"/>
        </w:trPr>
        <w:tc>
          <w:tcPr>
            <w:tcW w:w="823" w:type="dxa"/>
            <w:shd w:val="clear" w:color="auto" w:fill="auto"/>
          </w:tcPr>
          <w:p w:rsidR="00C80245" w:rsidRPr="00D24540" w:rsidRDefault="00C80245" w:rsidP="00975AEB">
            <w:pPr>
              <w:pStyle w:val="TableParagraph"/>
              <w:spacing w:line="240" w:lineRule="auto"/>
              <w:rPr>
                <w:rFonts w:ascii="Calibri"/>
                <w:sz w:val="24"/>
              </w:rPr>
            </w:pPr>
          </w:p>
          <w:p w:rsidR="00C80245" w:rsidRPr="00D24540" w:rsidRDefault="00C80245" w:rsidP="00975AEB">
            <w:pPr>
              <w:pStyle w:val="TableParagraph"/>
              <w:spacing w:line="240" w:lineRule="auto"/>
              <w:rPr>
                <w:rFonts w:ascii="Calibri"/>
                <w:sz w:val="24"/>
              </w:rPr>
            </w:pPr>
          </w:p>
          <w:p w:rsidR="00C80245" w:rsidRPr="00D24540" w:rsidRDefault="00C80245" w:rsidP="00975AEB">
            <w:pPr>
              <w:pStyle w:val="TableParagraph"/>
              <w:spacing w:line="240" w:lineRule="auto"/>
              <w:rPr>
                <w:rFonts w:ascii="Calibri"/>
                <w:sz w:val="24"/>
              </w:rPr>
            </w:pPr>
          </w:p>
          <w:p w:rsidR="00C80245" w:rsidRPr="00D24540" w:rsidRDefault="00C80245" w:rsidP="00975AEB">
            <w:pPr>
              <w:pStyle w:val="TableParagraph"/>
              <w:spacing w:line="240" w:lineRule="auto"/>
              <w:rPr>
                <w:rFonts w:ascii="Calibri"/>
                <w:sz w:val="24"/>
              </w:rPr>
            </w:pPr>
          </w:p>
          <w:p w:rsidR="00C80245" w:rsidRPr="00D24540" w:rsidRDefault="00C80245" w:rsidP="00975AEB">
            <w:pPr>
              <w:pStyle w:val="TableParagraph"/>
              <w:spacing w:line="240" w:lineRule="auto"/>
              <w:rPr>
                <w:rFonts w:ascii="Calibri"/>
                <w:sz w:val="18"/>
              </w:rPr>
            </w:pPr>
          </w:p>
          <w:p w:rsidR="00C80245" w:rsidRPr="00D24540" w:rsidRDefault="00C80245" w:rsidP="00975AEB">
            <w:pPr>
              <w:pStyle w:val="TableParagraph"/>
              <w:spacing w:line="239" w:lineRule="exact"/>
              <w:ind w:right="359"/>
              <w:jc w:val="right"/>
              <w:rPr>
                <w:b/>
              </w:rPr>
            </w:pPr>
            <w:r w:rsidRPr="00D24540">
              <w:rPr>
                <w:b/>
              </w:rPr>
              <w:t>1</w:t>
            </w:r>
          </w:p>
        </w:tc>
        <w:tc>
          <w:tcPr>
            <w:tcW w:w="3169" w:type="dxa"/>
            <w:shd w:val="clear" w:color="auto" w:fill="auto"/>
          </w:tcPr>
          <w:p w:rsidR="00C80245" w:rsidRPr="00D24540" w:rsidRDefault="00C80245" w:rsidP="00975AEB">
            <w:pPr>
              <w:pStyle w:val="TableParagraph"/>
              <w:spacing w:line="250" w:lineRule="exact"/>
              <w:ind w:left="67" w:right="161"/>
              <w:jc w:val="both"/>
              <w:rPr>
                <w:b/>
              </w:rPr>
            </w:pPr>
            <w:r w:rsidRPr="00D24540">
              <w:rPr>
                <w:b/>
              </w:rPr>
              <w:t xml:space="preserve">FORNECIMENTO </w:t>
            </w:r>
            <w:r w:rsidRPr="007C7E2B">
              <w:rPr>
                <w:rFonts w:ascii="Times New Roman" w:hAnsi="Times New Roman"/>
                <w:b/>
                <w:sz w:val="24"/>
              </w:rPr>
              <w:t>DE 1 LINK DEDICADO DE INTERNET COM 2 GIGAS DE VELOCIDADE</w:t>
            </w:r>
            <w:r w:rsidRPr="00D24540">
              <w:rPr>
                <w:b/>
              </w:rPr>
              <w:t>, COMPREENDENDO INSTALAÇÃO, CONFIGURAÇÃO, ATIVAÇÃO, SUPORTE TÉCNICO, PELO PERÍODO DE 12 (DOZE) MESES, VISANDO ATENDER ÀS NECESSIDADES DA CÂMARA MUNICIPAL DE QUEIMADOS</w:t>
            </w:r>
          </w:p>
        </w:tc>
        <w:tc>
          <w:tcPr>
            <w:tcW w:w="965" w:type="dxa"/>
            <w:shd w:val="clear" w:color="auto" w:fill="auto"/>
          </w:tcPr>
          <w:p w:rsidR="00C80245" w:rsidRPr="00D24540" w:rsidRDefault="00C80245" w:rsidP="00975AEB">
            <w:pPr>
              <w:pStyle w:val="TableParagraph"/>
              <w:spacing w:line="240" w:lineRule="auto"/>
              <w:rPr>
                <w:rFonts w:ascii="Calibri"/>
                <w:sz w:val="24"/>
              </w:rPr>
            </w:pPr>
          </w:p>
          <w:p w:rsidR="00C80245" w:rsidRPr="00D24540" w:rsidRDefault="00C80245" w:rsidP="00975AEB">
            <w:pPr>
              <w:pStyle w:val="TableParagraph"/>
              <w:spacing w:line="240" w:lineRule="auto"/>
              <w:rPr>
                <w:rFonts w:ascii="Calibri"/>
                <w:sz w:val="24"/>
              </w:rPr>
            </w:pPr>
          </w:p>
          <w:p w:rsidR="00C80245" w:rsidRPr="00D24540" w:rsidRDefault="00C80245" w:rsidP="00975AEB">
            <w:pPr>
              <w:pStyle w:val="TableParagraph"/>
              <w:spacing w:line="240" w:lineRule="auto"/>
              <w:rPr>
                <w:rFonts w:ascii="Calibri"/>
                <w:sz w:val="24"/>
              </w:rPr>
            </w:pPr>
          </w:p>
          <w:p w:rsidR="00C80245" w:rsidRPr="00D24540" w:rsidRDefault="00C80245" w:rsidP="00975AEB">
            <w:pPr>
              <w:pStyle w:val="TableParagraph"/>
              <w:spacing w:before="10" w:line="240" w:lineRule="auto"/>
              <w:rPr>
                <w:rFonts w:ascii="Calibri"/>
                <w:sz w:val="20"/>
              </w:rPr>
            </w:pPr>
          </w:p>
          <w:p w:rsidR="00C80245" w:rsidRPr="00D24540" w:rsidRDefault="00C80245" w:rsidP="00975AEB">
            <w:pPr>
              <w:pStyle w:val="TableParagraph"/>
              <w:spacing w:line="240" w:lineRule="auto"/>
              <w:ind w:left="240"/>
              <w:rPr>
                <w:b/>
              </w:rPr>
            </w:pPr>
            <w:r w:rsidRPr="00D24540">
              <w:rPr>
                <w:b/>
              </w:rPr>
              <w:t>MÊS</w:t>
            </w:r>
          </w:p>
        </w:tc>
        <w:tc>
          <w:tcPr>
            <w:tcW w:w="1243" w:type="dxa"/>
            <w:shd w:val="clear" w:color="auto" w:fill="auto"/>
          </w:tcPr>
          <w:p w:rsidR="00C80245" w:rsidRPr="00D24540" w:rsidRDefault="00C80245" w:rsidP="00975AEB">
            <w:pPr>
              <w:pStyle w:val="TableParagraph"/>
              <w:spacing w:line="240" w:lineRule="auto"/>
              <w:rPr>
                <w:rFonts w:ascii="Calibri"/>
                <w:sz w:val="24"/>
              </w:rPr>
            </w:pPr>
          </w:p>
          <w:p w:rsidR="00C80245" w:rsidRPr="00D24540" w:rsidRDefault="00C80245" w:rsidP="00975AEB">
            <w:pPr>
              <w:pStyle w:val="TableParagraph"/>
              <w:spacing w:line="240" w:lineRule="auto"/>
              <w:rPr>
                <w:rFonts w:ascii="Calibri"/>
                <w:sz w:val="24"/>
              </w:rPr>
            </w:pPr>
          </w:p>
          <w:p w:rsidR="00C80245" w:rsidRPr="00D24540" w:rsidRDefault="00C80245" w:rsidP="00975AEB">
            <w:pPr>
              <w:pStyle w:val="TableParagraph"/>
              <w:spacing w:line="240" w:lineRule="auto"/>
              <w:rPr>
                <w:rFonts w:ascii="Calibri"/>
                <w:sz w:val="24"/>
              </w:rPr>
            </w:pPr>
          </w:p>
          <w:p w:rsidR="00C80245" w:rsidRPr="00D24540" w:rsidRDefault="00C80245" w:rsidP="00975AEB">
            <w:pPr>
              <w:pStyle w:val="TableParagraph"/>
              <w:spacing w:before="10" w:line="240" w:lineRule="auto"/>
              <w:rPr>
                <w:rFonts w:ascii="Calibri"/>
                <w:sz w:val="20"/>
              </w:rPr>
            </w:pPr>
          </w:p>
          <w:p w:rsidR="00C80245" w:rsidRPr="00D24540" w:rsidRDefault="00C80245" w:rsidP="00975AEB">
            <w:pPr>
              <w:pStyle w:val="TableParagraph"/>
              <w:spacing w:line="240" w:lineRule="auto"/>
              <w:ind w:left="477" w:right="471"/>
              <w:jc w:val="center"/>
              <w:rPr>
                <w:b/>
              </w:rPr>
            </w:pPr>
            <w:r w:rsidRPr="00D24540">
              <w:rPr>
                <w:b/>
              </w:rPr>
              <w:t>12</w:t>
            </w:r>
          </w:p>
        </w:tc>
        <w:tc>
          <w:tcPr>
            <w:tcW w:w="1781" w:type="dxa"/>
            <w:shd w:val="clear" w:color="auto" w:fill="auto"/>
          </w:tcPr>
          <w:p w:rsidR="00C80245" w:rsidRPr="00D24540" w:rsidRDefault="00C80245" w:rsidP="00975AE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225" w:type="dxa"/>
            <w:shd w:val="clear" w:color="auto" w:fill="auto"/>
          </w:tcPr>
          <w:p w:rsidR="00C80245" w:rsidRPr="00D24540" w:rsidRDefault="00C80245" w:rsidP="00975AE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:rsidR="00C80245" w:rsidRPr="002672FA" w:rsidRDefault="00C80245" w:rsidP="00C80245">
      <w:pPr>
        <w:pStyle w:val="Corpodetexto"/>
        <w:rPr>
          <w:b/>
          <w:bCs/>
        </w:rPr>
      </w:pPr>
      <w:r>
        <w:t xml:space="preserve">   </w:t>
      </w:r>
      <w:r>
        <w:rPr>
          <w:spacing w:val="-1"/>
        </w:rPr>
        <w:t>VALIDADE</w:t>
      </w:r>
      <w:r>
        <w:rPr>
          <w:spacing w:val="-18"/>
        </w:rPr>
        <w:t xml:space="preserve"> </w:t>
      </w:r>
      <w:r>
        <w:rPr>
          <w:spacing w:val="-1"/>
        </w:rPr>
        <w:t>DA</w:t>
      </w:r>
      <w:r>
        <w:rPr>
          <w:spacing w:val="-5"/>
        </w:rPr>
        <w:t xml:space="preserve"> </w:t>
      </w:r>
      <w:r>
        <w:t>PROPOSTA:</w:t>
      </w:r>
      <w:r>
        <w:rPr>
          <w:spacing w:val="-8"/>
        </w:rPr>
        <w:t xml:space="preserve"> </w:t>
      </w:r>
      <w:r w:rsidRPr="002672FA">
        <w:rPr>
          <w:b/>
          <w:bCs/>
        </w:rPr>
        <w:t>60</w:t>
      </w:r>
      <w:r w:rsidRPr="002672FA">
        <w:rPr>
          <w:b/>
          <w:bCs/>
          <w:spacing w:val="-9"/>
        </w:rPr>
        <w:t xml:space="preserve"> </w:t>
      </w:r>
      <w:r w:rsidRPr="002672FA">
        <w:rPr>
          <w:b/>
          <w:bCs/>
        </w:rPr>
        <w:t>(sessenta)</w:t>
      </w:r>
      <w:r w:rsidRPr="002672FA">
        <w:rPr>
          <w:b/>
          <w:bCs/>
          <w:spacing w:val="-7"/>
        </w:rPr>
        <w:t xml:space="preserve"> </w:t>
      </w:r>
      <w:r w:rsidRPr="002672FA">
        <w:rPr>
          <w:b/>
          <w:bCs/>
        </w:rPr>
        <w:t>dias.</w:t>
      </w:r>
    </w:p>
    <w:p w:rsidR="00C80245" w:rsidRDefault="00C80245" w:rsidP="00C80245">
      <w:pPr>
        <w:pStyle w:val="Corpodetexto"/>
      </w:pPr>
    </w:p>
    <w:p w:rsidR="00C80245" w:rsidRDefault="00C80245" w:rsidP="00C80245">
      <w:pPr>
        <w:pStyle w:val="Corpodetexto"/>
        <w:spacing w:before="1"/>
        <w:ind w:left="182"/>
      </w:pPr>
      <w:r>
        <w:t>A</w:t>
      </w:r>
      <w:r>
        <w:rPr>
          <w:spacing w:val="-5"/>
        </w:rPr>
        <w:t xml:space="preserve"> </w:t>
      </w:r>
      <w:r>
        <w:t>empresa:</w:t>
      </w:r>
      <w:r>
        <w:rPr>
          <w:spacing w:val="-3"/>
        </w:rPr>
        <w:t xml:space="preserve"> </w:t>
      </w:r>
      <w:r>
        <w:t>DECLARA</w:t>
      </w:r>
      <w:r>
        <w:rPr>
          <w:spacing w:val="-5"/>
        </w:rPr>
        <w:t xml:space="preserve"> </w:t>
      </w:r>
      <w:r>
        <w:t>que:</w:t>
      </w:r>
    </w:p>
    <w:p w:rsidR="00C80245" w:rsidRDefault="00C80245" w:rsidP="00C80245">
      <w:pPr>
        <w:pStyle w:val="PargrafodaLista"/>
        <w:widowControl w:val="0"/>
        <w:numPr>
          <w:ilvl w:val="0"/>
          <w:numId w:val="19"/>
        </w:numPr>
        <w:tabs>
          <w:tab w:val="left" w:pos="903"/>
        </w:tabs>
        <w:suppressAutoHyphens w:val="0"/>
        <w:autoSpaceDE w:val="0"/>
        <w:autoSpaceDN w:val="0"/>
        <w:ind w:right="105"/>
        <w:contextualSpacing w:val="0"/>
        <w:jc w:val="both"/>
      </w:pPr>
      <w:r>
        <w:t>Assume inteira</w:t>
      </w:r>
      <w:bookmarkStart w:id="0" w:name="_GoBack"/>
      <w:bookmarkEnd w:id="0"/>
      <w:r>
        <w:t xml:space="preserve"> </w:t>
      </w:r>
      <w:proofErr w:type="spellStart"/>
      <w:r>
        <w:t>responsabilidade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danos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prejuízos</w:t>
      </w:r>
      <w:proofErr w:type="spellEnd"/>
      <w:r>
        <w:t xml:space="preserve"> </w:t>
      </w:r>
      <w:proofErr w:type="spellStart"/>
      <w:r>
        <w:t>pessoais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materiais</w:t>
      </w:r>
      <w:proofErr w:type="spellEnd"/>
      <w:r>
        <w:t xml:space="preserve"> que </w:t>
      </w:r>
      <w:proofErr w:type="spellStart"/>
      <w:r>
        <w:t>causar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Câmara</w:t>
      </w:r>
      <w:proofErr w:type="spellEnd"/>
      <w:r>
        <w:rPr>
          <w:spacing w:val="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Queimados</w:t>
      </w:r>
      <w:proofErr w:type="spellEnd"/>
      <w:r>
        <w:t xml:space="preserve"> - RJ,</w:t>
      </w:r>
      <w:r>
        <w:rPr>
          <w:spacing w:val="-9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terceiros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por</w:t>
      </w:r>
      <w:proofErr w:type="spellEnd"/>
      <w:r>
        <w:rPr>
          <w:spacing w:val="-11"/>
        </w:rPr>
        <w:t xml:space="preserve"> </w:t>
      </w:r>
      <w:proofErr w:type="spellStart"/>
      <w:r>
        <w:t>si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representantes</w:t>
      </w:r>
      <w:proofErr w:type="spellEnd"/>
      <w:r>
        <w:rPr>
          <w:spacing w:val="-1"/>
        </w:rPr>
        <w:t xml:space="preserve"> </w:t>
      </w:r>
      <w:proofErr w:type="spellStart"/>
      <w:r>
        <w:t>ou</w:t>
      </w:r>
      <w:proofErr w:type="spellEnd"/>
      <w:r>
        <w:rPr>
          <w:spacing w:val="-8"/>
        </w:rPr>
        <w:t xml:space="preserve"> </w:t>
      </w:r>
      <w:proofErr w:type="spellStart"/>
      <w:r>
        <w:t>sucessores</w:t>
      </w:r>
      <w:proofErr w:type="spellEnd"/>
      <w:r>
        <w:t>;</w:t>
      </w:r>
    </w:p>
    <w:p w:rsidR="00C80245" w:rsidRDefault="00C80245" w:rsidP="00C80245">
      <w:pPr>
        <w:pStyle w:val="PargrafodaLista"/>
        <w:widowControl w:val="0"/>
        <w:numPr>
          <w:ilvl w:val="0"/>
          <w:numId w:val="19"/>
        </w:numPr>
        <w:tabs>
          <w:tab w:val="left" w:pos="903"/>
        </w:tabs>
        <w:suppressAutoHyphens w:val="0"/>
        <w:autoSpaceDE w:val="0"/>
        <w:autoSpaceDN w:val="0"/>
        <w:ind w:right="106"/>
        <w:contextualSpacing w:val="0"/>
        <w:jc w:val="both"/>
      </w:pPr>
      <w:proofErr w:type="spellStart"/>
      <w:r>
        <w:lastRenderedPageBreak/>
        <w:t>Estão</w:t>
      </w:r>
      <w:proofErr w:type="spellEnd"/>
      <w:r>
        <w:t xml:space="preserve"> </w:t>
      </w:r>
      <w:proofErr w:type="spellStart"/>
      <w:r>
        <w:t>inclusas</w:t>
      </w:r>
      <w:proofErr w:type="spellEnd"/>
      <w:r>
        <w:t xml:space="preserve"> no valor </w:t>
      </w:r>
      <w:proofErr w:type="spellStart"/>
      <w:r>
        <w:t>cotado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despesas</w:t>
      </w:r>
      <w:proofErr w:type="spellEnd"/>
      <w:r>
        <w:t xml:space="preserve"> com </w:t>
      </w:r>
      <w:proofErr w:type="spellStart"/>
      <w:r>
        <w:t>mão</w:t>
      </w:r>
      <w:proofErr w:type="spellEnd"/>
      <w:r>
        <w:t xml:space="preserve"> de </w:t>
      </w:r>
      <w:proofErr w:type="spellStart"/>
      <w:r>
        <w:t>obra</w:t>
      </w:r>
      <w:proofErr w:type="spellEnd"/>
      <w:r>
        <w:t xml:space="preserve"> e,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,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tributos</w:t>
      </w:r>
      <w:proofErr w:type="spellEnd"/>
      <w:r>
        <w:t xml:space="preserve"> e</w:t>
      </w:r>
      <w:r>
        <w:rPr>
          <w:spacing w:val="1"/>
        </w:rPr>
        <w:t xml:space="preserve"> </w:t>
      </w:r>
      <w:proofErr w:type="spellStart"/>
      <w:r>
        <w:t>encargos</w:t>
      </w:r>
      <w:proofErr w:type="spellEnd"/>
      <w:r>
        <w:t xml:space="preserve"> </w:t>
      </w:r>
      <w:proofErr w:type="spellStart"/>
      <w:r>
        <w:t>fiscais</w:t>
      </w:r>
      <w:proofErr w:type="spellEnd"/>
      <w:r>
        <w:t xml:space="preserve">, </w:t>
      </w:r>
      <w:proofErr w:type="spellStart"/>
      <w:r>
        <w:t>sociais</w:t>
      </w:r>
      <w:proofErr w:type="spellEnd"/>
      <w:r>
        <w:t xml:space="preserve">, </w:t>
      </w:r>
      <w:proofErr w:type="spellStart"/>
      <w:r>
        <w:t>trabalhistas</w:t>
      </w:r>
      <w:proofErr w:type="spellEnd"/>
      <w:r>
        <w:t xml:space="preserve">, </w:t>
      </w:r>
      <w:proofErr w:type="spellStart"/>
      <w:r>
        <w:t>previdenciários</w:t>
      </w:r>
      <w:proofErr w:type="spellEnd"/>
      <w:r>
        <w:t xml:space="preserve"> e </w:t>
      </w:r>
      <w:proofErr w:type="spellStart"/>
      <w:r>
        <w:t>comerciais</w:t>
      </w:r>
      <w:proofErr w:type="spellEnd"/>
      <w:r>
        <w:rPr>
          <w:spacing w:val="1"/>
        </w:rPr>
        <w:t xml:space="preserve"> </w:t>
      </w:r>
      <w:r>
        <w:t xml:space="preserve">e, </w:t>
      </w:r>
      <w:proofErr w:type="spellStart"/>
      <w:r>
        <w:t>ainda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gastos</w:t>
      </w:r>
      <w:proofErr w:type="spellEnd"/>
      <w:r>
        <w:t xml:space="preserve"> com </w:t>
      </w:r>
      <w:proofErr w:type="spellStart"/>
      <w:r>
        <w:t>transporte</w:t>
      </w:r>
      <w:proofErr w:type="spellEnd"/>
      <w:r>
        <w:t xml:space="preserve"> e</w:t>
      </w:r>
      <w:r>
        <w:rPr>
          <w:spacing w:val="1"/>
        </w:rPr>
        <w:t xml:space="preserve"> </w:t>
      </w:r>
      <w:proofErr w:type="spellStart"/>
      <w:r>
        <w:t>acondicionamento</w:t>
      </w:r>
      <w:proofErr w:type="spellEnd"/>
      <w:r>
        <w:rPr>
          <w:spacing w:val="-8"/>
        </w:rPr>
        <w:t xml:space="preserve"> </w:t>
      </w:r>
      <w:r>
        <w:t>dos</w:t>
      </w:r>
      <w:r>
        <w:rPr>
          <w:spacing w:val="-2"/>
        </w:rPr>
        <w:t xml:space="preserve"> </w:t>
      </w:r>
      <w:proofErr w:type="spellStart"/>
      <w:r>
        <w:t>produtos</w:t>
      </w:r>
      <w:proofErr w:type="spellEnd"/>
      <w:r>
        <w:rPr>
          <w:spacing w:val="-2"/>
        </w:rPr>
        <w:t xml:space="preserve"> </w:t>
      </w:r>
      <w:proofErr w:type="spellStart"/>
      <w:r>
        <w:t>em</w:t>
      </w:r>
      <w:proofErr w:type="spellEnd"/>
      <w:r>
        <w:rPr>
          <w:spacing w:val="-1"/>
        </w:rPr>
        <w:t xml:space="preserve"> </w:t>
      </w:r>
      <w:proofErr w:type="spellStart"/>
      <w:r>
        <w:t>embalagens</w:t>
      </w:r>
      <w:proofErr w:type="spellEnd"/>
      <w:r>
        <w:rPr>
          <w:spacing w:val="-6"/>
        </w:rPr>
        <w:t xml:space="preserve"> </w:t>
      </w:r>
      <w:proofErr w:type="spellStart"/>
      <w:r>
        <w:t>adequadas</w:t>
      </w:r>
      <w:proofErr w:type="spellEnd"/>
      <w:r>
        <w:t>.</w:t>
      </w:r>
    </w:p>
    <w:p w:rsidR="00C80245" w:rsidRDefault="00C80245" w:rsidP="00C80245">
      <w:pPr>
        <w:pStyle w:val="PargrafodaLista"/>
        <w:widowControl w:val="0"/>
        <w:numPr>
          <w:ilvl w:val="0"/>
          <w:numId w:val="19"/>
        </w:numPr>
        <w:tabs>
          <w:tab w:val="left" w:pos="903"/>
        </w:tabs>
        <w:suppressAutoHyphens w:val="0"/>
        <w:autoSpaceDE w:val="0"/>
        <w:autoSpaceDN w:val="0"/>
        <w:spacing w:before="2"/>
        <w:ind w:right="109"/>
        <w:contextualSpacing w:val="0"/>
        <w:jc w:val="both"/>
      </w:pPr>
      <w:proofErr w:type="spellStart"/>
      <w:r>
        <w:t>Concorda</w:t>
      </w:r>
      <w:proofErr w:type="spellEnd"/>
      <w:r>
        <w:t xml:space="preserve"> com </w:t>
      </w:r>
      <w:proofErr w:type="spellStart"/>
      <w:r>
        <w:t>prazo</w:t>
      </w:r>
      <w:proofErr w:type="spellEnd"/>
      <w:r>
        <w:t xml:space="preserve"> de </w:t>
      </w:r>
      <w:proofErr w:type="spellStart"/>
      <w:r>
        <w:t>inicio</w:t>
      </w:r>
      <w:proofErr w:type="spellEnd"/>
      <w:r>
        <w:t xml:space="preserve"> de </w:t>
      </w:r>
      <w:proofErr w:type="spellStart"/>
      <w:r>
        <w:t>fornecimento</w:t>
      </w:r>
      <w:proofErr w:type="spellEnd"/>
      <w:r>
        <w:t>/</w:t>
      </w:r>
      <w:proofErr w:type="spellStart"/>
      <w:r>
        <w:t>execução</w:t>
      </w:r>
      <w:proofErr w:type="spellEnd"/>
      <w:r>
        <w:t xml:space="preserve"> dos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acordo</w:t>
      </w:r>
      <w:proofErr w:type="spellEnd"/>
      <w:r>
        <w:t xml:space="preserve"> com o </w:t>
      </w:r>
      <w:proofErr w:type="spellStart"/>
      <w:r>
        <w:t>estabelecido</w:t>
      </w:r>
      <w:proofErr w:type="spellEnd"/>
      <w:r>
        <w:t xml:space="preserve"> no</w:t>
      </w:r>
      <w:r>
        <w:rPr>
          <w:spacing w:val="1"/>
        </w:rPr>
        <w:t xml:space="preserve"> </w:t>
      </w:r>
      <w:proofErr w:type="spellStart"/>
      <w:r>
        <w:t>termo</w:t>
      </w:r>
      <w:proofErr w:type="spellEnd"/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referencia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anexo</w:t>
      </w:r>
      <w:proofErr w:type="spellEnd"/>
      <w:r>
        <w:rPr>
          <w:spacing w:val="-8"/>
        </w:rPr>
        <w:t xml:space="preserve"> </w:t>
      </w:r>
      <w:r>
        <w:t>I)</w:t>
      </w:r>
      <w:r>
        <w:rPr>
          <w:spacing w:val="-6"/>
        </w:rPr>
        <w:t xml:space="preserve"> </w:t>
      </w:r>
      <w:proofErr w:type="spellStart"/>
      <w:r>
        <w:t>desse</w:t>
      </w:r>
      <w:proofErr w:type="spellEnd"/>
      <w:r>
        <w:rPr>
          <w:spacing w:val="-11"/>
        </w:rPr>
        <w:t xml:space="preserve">  </w:t>
      </w:r>
      <w:proofErr w:type="spellStart"/>
      <w:r>
        <w:t>processo</w:t>
      </w:r>
      <w:proofErr w:type="spellEnd"/>
      <w:r>
        <w:t>;</w:t>
      </w:r>
    </w:p>
    <w:p w:rsidR="00C80245" w:rsidRDefault="00C80245" w:rsidP="00C80245">
      <w:pPr>
        <w:pStyle w:val="PargrafodaLista"/>
        <w:widowControl w:val="0"/>
        <w:numPr>
          <w:ilvl w:val="0"/>
          <w:numId w:val="19"/>
        </w:numPr>
        <w:tabs>
          <w:tab w:val="left" w:pos="903"/>
        </w:tabs>
        <w:suppressAutoHyphens w:val="0"/>
        <w:autoSpaceDE w:val="0"/>
        <w:autoSpaceDN w:val="0"/>
        <w:ind w:right="111"/>
        <w:contextualSpacing w:val="0"/>
        <w:jc w:val="both"/>
      </w:pPr>
      <w:r>
        <w:t xml:space="preserve">Que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possui</w:t>
      </w:r>
      <w:proofErr w:type="spellEnd"/>
      <w: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t xml:space="preserve"> </w:t>
      </w:r>
      <w:proofErr w:type="spellStart"/>
      <w:r>
        <w:t>sócio</w:t>
      </w:r>
      <w:proofErr w:type="spellEnd"/>
      <w:r>
        <w:t xml:space="preserve">, </w:t>
      </w:r>
      <w:proofErr w:type="spellStart"/>
      <w:r>
        <w:t>gerente</w:t>
      </w:r>
      <w:proofErr w:type="spellEnd"/>
      <w:r>
        <w:t xml:space="preserve"> e </w:t>
      </w:r>
      <w:proofErr w:type="spellStart"/>
      <w:r>
        <w:t>diretores</w:t>
      </w:r>
      <w:proofErr w:type="spellEnd"/>
      <w:r>
        <w:t xml:space="preserve">, </w:t>
      </w:r>
      <w:proofErr w:type="spellStart"/>
      <w:r>
        <w:t>servidor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do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executivo</w:t>
      </w:r>
      <w:proofErr w:type="spellEnd"/>
      <w:r>
        <w:t xml:space="preserve"> </w:t>
      </w:r>
      <w:proofErr w:type="spellStart"/>
      <w:r>
        <w:t>exercendo</w:t>
      </w:r>
      <w:proofErr w:type="spellEnd"/>
      <w:r>
        <w:t xml:space="preserve"> </w:t>
      </w:r>
      <w:proofErr w:type="spellStart"/>
      <w:r>
        <w:t>funções</w:t>
      </w:r>
      <w:proofErr w:type="spellEnd"/>
      <w:r>
        <w:rPr>
          <w:spacing w:val="1"/>
        </w:rPr>
        <w:t xml:space="preserve"> </w:t>
      </w:r>
      <w:proofErr w:type="spellStart"/>
      <w:r>
        <w:t>técnicas</w:t>
      </w:r>
      <w:proofErr w:type="spellEnd"/>
      <w:r>
        <w:t>,</w:t>
      </w:r>
      <w:r>
        <w:rPr>
          <w:spacing w:val="9"/>
        </w:rPr>
        <w:t xml:space="preserve"> </w:t>
      </w:r>
      <w:proofErr w:type="spellStart"/>
      <w:r>
        <w:t>comerciais</w:t>
      </w:r>
      <w:proofErr w:type="spellEnd"/>
      <w:r>
        <w:t>,</w:t>
      </w:r>
      <w:r>
        <w:rPr>
          <w:spacing w:val="11"/>
        </w:rPr>
        <w:t xml:space="preserve"> </w:t>
      </w:r>
      <w:r>
        <w:t>de</w:t>
      </w:r>
      <w:r>
        <w:rPr>
          <w:spacing w:val="18"/>
        </w:rPr>
        <w:t xml:space="preserve"> </w:t>
      </w:r>
      <w:proofErr w:type="spellStart"/>
      <w:r>
        <w:t>gerência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administração</w:t>
      </w:r>
      <w:proofErr w:type="spellEnd"/>
      <w:r>
        <w:rPr>
          <w:spacing w:val="12"/>
        </w:rPr>
        <w:t xml:space="preserve"> </w:t>
      </w:r>
      <w:proofErr w:type="spellStart"/>
      <w:r>
        <w:t>ou</w:t>
      </w:r>
      <w:proofErr w:type="spellEnd"/>
      <w:r>
        <w:rPr>
          <w:spacing w:val="15"/>
        </w:rPr>
        <w:t xml:space="preserve"> </w:t>
      </w:r>
      <w:proofErr w:type="spellStart"/>
      <w:r>
        <w:t>tomada</w:t>
      </w:r>
      <w:proofErr w:type="spellEnd"/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proofErr w:type="spellStart"/>
      <w:r>
        <w:t>decisão</w:t>
      </w:r>
      <w:proofErr w:type="spellEnd"/>
      <w:r>
        <w:t>.</w:t>
      </w:r>
    </w:p>
    <w:p w:rsidR="00C80245" w:rsidRDefault="00C80245" w:rsidP="00C80245">
      <w:pPr>
        <w:pStyle w:val="Corpodetexto"/>
        <w:spacing w:before="1"/>
      </w:pPr>
    </w:p>
    <w:p w:rsidR="00C80245" w:rsidRDefault="00C80245" w:rsidP="00C80245">
      <w:pPr>
        <w:pStyle w:val="Corpodetexto"/>
        <w:ind w:right="1524"/>
        <w:jc w:val="right"/>
      </w:pPr>
      <w:r>
        <w:t>LOCAL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DATA</w:t>
      </w:r>
    </w:p>
    <w:p w:rsidR="00C80245" w:rsidRDefault="00C80245" w:rsidP="00C80245">
      <w:pPr>
        <w:pStyle w:val="Corpodetexto"/>
        <w:spacing w:before="2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2530475</wp:posOffset>
                </wp:positionH>
                <wp:positionV relativeFrom="paragraph">
                  <wp:posOffset>145415</wp:posOffset>
                </wp:positionV>
                <wp:extent cx="2466975" cy="1270"/>
                <wp:effectExtent l="6350" t="5715" r="12700" b="12065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6975" cy="1270"/>
                        </a:xfrm>
                        <a:custGeom>
                          <a:avLst/>
                          <a:gdLst>
                            <a:gd name="T0" fmla="+- 0 3985 3985"/>
                            <a:gd name="T1" fmla="*/ T0 w 3885"/>
                            <a:gd name="T2" fmla="+- 0 7870 3985"/>
                            <a:gd name="T3" fmla="*/ T2 w 38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85">
                              <a:moveTo>
                                <a:pt x="0" y="0"/>
                              </a:moveTo>
                              <a:lnTo>
                                <a:pt x="3885" y="0"/>
                              </a:lnTo>
                            </a:path>
                          </a:pathLst>
                        </a:custGeom>
                        <a:noFill/>
                        <a:ln w="5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50166" id="Forma livre 2" o:spid="_x0000_s1026" style="position:absolute;margin-left:199.25pt;margin-top:11.45pt;width:194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" path="m,l3885,e" filled="f" strokeweight=".14958mm">
                <v:path arrowok="t" o:connecttype="custom" o:connectlocs="0,0;2466975,0" o:connectangles="0,0"/>
                <w10:wrap type="topAndBottom" anchorx="page"/>
              </v:shape>
            </w:pict>
          </mc:Fallback>
        </mc:AlternateContent>
      </w:r>
    </w:p>
    <w:p w:rsidR="00C80245" w:rsidRDefault="00C80245" w:rsidP="00C80245">
      <w:pPr>
        <w:pStyle w:val="Corpodetexto"/>
        <w:spacing w:before="4"/>
        <w:rPr>
          <w:sz w:val="21"/>
        </w:rPr>
      </w:pPr>
    </w:p>
    <w:p w:rsidR="00C80245" w:rsidRDefault="00C80245" w:rsidP="00C80245">
      <w:pPr>
        <w:tabs>
          <w:tab w:val="left" w:pos="6617"/>
        </w:tabs>
        <w:jc w:val="center"/>
        <w:rPr>
          <w:rFonts w:ascii="Bookman Old Style" w:hAnsi="Bookman Old Style"/>
          <w:lang w:val="pt-BR"/>
        </w:rPr>
      </w:pPr>
      <w:r w:rsidRPr="007C7E2B">
        <w:rPr>
          <w:b/>
          <w:color w:val="FF0000"/>
          <w:spacing w:val="-1"/>
          <w:highlight w:val="yellow"/>
        </w:rPr>
        <w:t>CARIMBO</w:t>
      </w:r>
      <w:r w:rsidRPr="007C7E2B">
        <w:rPr>
          <w:b/>
          <w:color w:val="FF0000"/>
          <w:spacing w:val="-12"/>
          <w:highlight w:val="yellow"/>
        </w:rPr>
        <w:t xml:space="preserve"> </w:t>
      </w:r>
      <w:r w:rsidRPr="007C7E2B">
        <w:rPr>
          <w:b/>
          <w:color w:val="FF0000"/>
          <w:spacing w:val="-1"/>
          <w:highlight w:val="yellow"/>
        </w:rPr>
        <w:t>DA</w:t>
      </w:r>
      <w:r w:rsidRPr="007C7E2B">
        <w:rPr>
          <w:b/>
          <w:color w:val="FF0000"/>
          <w:spacing w:val="-9"/>
          <w:highlight w:val="yellow"/>
        </w:rPr>
        <w:t xml:space="preserve"> </w:t>
      </w:r>
      <w:r w:rsidRPr="007C7E2B">
        <w:rPr>
          <w:b/>
          <w:color w:val="FF0000"/>
          <w:spacing w:val="-1"/>
          <w:highlight w:val="yellow"/>
        </w:rPr>
        <w:t>EMPRESA/ASSINATURA</w:t>
      </w:r>
      <w:r w:rsidRPr="007C7E2B">
        <w:rPr>
          <w:b/>
          <w:color w:val="FF0000"/>
          <w:spacing w:val="-5"/>
          <w:highlight w:val="yellow"/>
        </w:rPr>
        <w:t xml:space="preserve"> </w:t>
      </w:r>
      <w:r w:rsidRPr="007C7E2B">
        <w:rPr>
          <w:b/>
          <w:color w:val="FF0000"/>
          <w:highlight w:val="yellow"/>
        </w:rPr>
        <w:t>DO</w:t>
      </w:r>
      <w:r w:rsidRPr="007C7E2B">
        <w:rPr>
          <w:b/>
          <w:color w:val="FF0000"/>
          <w:spacing w:val="-13"/>
          <w:highlight w:val="yellow"/>
        </w:rPr>
        <w:t xml:space="preserve"> </w:t>
      </w:r>
      <w:r w:rsidRPr="007C7E2B">
        <w:rPr>
          <w:b/>
          <w:color w:val="FF0000"/>
          <w:highlight w:val="yellow"/>
        </w:rPr>
        <w:t>RESPONSÁVEL</w:t>
      </w:r>
    </w:p>
    <w:p w:rsidR="00F3320B" w:rsidRDefault="00F3320B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F01E5C" w:rsidRDefault="00F01E5C" w:rsidP="000A49C6">
      <w:pPr>
        <w:tabs>
          <w:tab w:val="left" w:pos="6617"/>
        </w:tabs>
        <w:jc w:val="center"/>
        <w:rPr>
          <w:rFonts w:ascii="Bookman Old Style" w:hAnsi="Bookman Old Style"/>
          <w:b/>
          <w:bCs/>
          <w:lang w:val="pt-BR"/>
        </w:rPr>
      </w:pPr>
    </w:p>
    <w:sectPr w:rsidR="00F01E5C" w:rsidSect="00271914">
      <w:headerReference w:type="default" r:id="rId8"/>
      <w:footerReference w:type="default" r:id="rId9"/>
      <w:pgSz w:w="11907" w:h="16840" w:code="9"/>
      <w:pgMar w:top="1701" w:right="1134" w:bottom="992" w:left="1276" w:header="709" w:footer="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B8A" w:rsidRDefault="0066777B">
      <w:r>
        <w:separator/>
      </w:r>
    </w:p>
  </w:endnote>
  <w:endnote w:type="continuationSeparator" w:id="0">
    <w:p w:rsidR="00133B8A" w:rsidRDefault="0066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05F" w:rsidRPr="0072005F" w:rsidRDefault="006A1E1D" w:rsidP="0072005F">
    <w:pPr>
      <w:pStyle w:val="Rodap"/>
      <w:jc w:val="center"/>
      <w:rPr>
        <w:sz w:val="16"/>
        <w:szCs w:val="16"/>
        <w:lang w:val="pt-BR"/>
      </w:rPr>
    </w:pPr>
    <w:r w:rsidRPr="0072005F">
      <w:rPr>
        <w:sz w:val="16"/>
        <w:szCs w:val="16"/>
        <w:lang w:val="pt-BR"/>
      </w:rPr>
      <w:t>Câmara Municipal de Queimados | Endereço: Rua Heloísa, nº 22 |CEP 26383-170 | Centro - Queimados| RJ | Brasil</w:t>
    </w:r>
  </w:p>
  <w:p w:rsidR="0072005F" w:rsidRPr="0072005F" w:rsidRDefault="006A1E1D" w:rsidP="0072005F">
    <w:pPr>
      <w:pStyle w:val="Rodap"/>
      <w:jc w:val="center"/>
      <w:rPr>
        <w:sz w:val="16"/>
        <w:szCs w:val="16"/>
        <w:lang w:val="pt-BR"/>
      </w:rPr>
    </w:pPr>
    <w:r w:rsidRPr="0072005F">
      <w:rPr>
        <w:sz w:val="16"/>
        <w:szCs w:val="16"/>
        <w:lang w:val="pt-BR"/>
      </w:rPr>
      <w:t xml:space="preserve">(21) </w:t>
    </w:r>
    <w:r w:rsidR="00C11E6F">
      <w:rPr>
        <w:sz w:val="16"/>
        <w:szCs w:val="16"/>
        <w:lang w:val="pt-BR"/>
      </w:rPr>
      <w:t>2665-33</w:t>
    </w:r>
    <w:r w:rsidRPr="004370B4">
      <w:rPr>
        <w:sz w:val="16"/>
        <w:szCs w:val="16"/>
        <w:lang w:val="pt-BR"/>
      </w:rPr>
      <w:t>00</w:t>
    </w:r>
    <w:r w:rsidRPr="0072005F">
      <w:rPr>
        <w:sz w:val="16"/>
        <w:szCs w:val="16"/>
        <w:lang w:val="pt-BR"/>
      </w:rPr>
      <w:t xml:space="preserve"> | </w:t>
    </w:r>
    <w:hyperlink r:id="rId1" w:history="1">
      <w:proofErr w:type="gramStart"/>
      <w:r w:rsidRPr="0072005F">
        <w:rPr>
          <w:rStyle w:val="Hyperlink"/>
          <w:sz w:val="16"/>
          <w:szCs w:val="16"/>
          <w:lang w:val="pt-BR"/>
        </w:rPr>
        <w:t>cmqueimados@gmail.com</w:t>
      </w:r>
    </w:hyperlink>
    <w:r w:rsidRPr="0072005F">
      <w:rPr>
        <w:sz w:val="16"/>
        <w:szCs w:val="16"/>
        <w:lang w:val="pt-BR"/>
      </w:rPr>
      <w:t xml:space="preserve">  |</w:t>
    </w:r>
    <w:proofErr w:type="gramEnd"/>
    <w:r w:rsidRPr="0072005F">
      <w:rPr>
        <w:sz w:val="16"/>
        <w:szCs w:val="16"/>
        <w:lang w:val="pt-BR"/>
      </w:rPr>
      <w:t xml:space="preserve"> </w:t>
    </w:r>
    <w:hyperlink r:id="rId2" w:history="1">
      <w:r w:rsidRPr="0072005F">
        <w:rPr>
          <w:color w:val="0000FF"/>
          <w:sz w:val="16"/>
          <w:szCs w:val="16"/>
          <w:u w:val="single"/>
          <w:lang w:val="pt-BR"/>
        </w:rPr>
        <w:t>https://www.queimados.rj.leg.br</w:t>
      </w:r>
    </w:hyperlink>
    <w:r w:rsidRPr="0072005F">
      <w:rPr>
        <w:sz w:val="16"/>
        <w:szCs w:val="16"/>
        <w:lang w:val="pt-BR"/>
      </w:rPr>
      <w:cr/>
    </w:r>
  </w:p>
  <w:p w:rsidR="0072005F" w:rsidRPr="0072005F" w:rsidRDefault="00C80245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B8A" w:rsidRDefault="0066777B">
      <w:r>
        <w:separator/>
      </w:r>
    </w:p>
  </w:footnote>
  <w:footnote w:type="continuationSeparator" w:id="0">
    <w:p w:rsidR="00133B8A" w:rsidRDefault="00667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A91" w:rsidRDefault="00F01E5C" w:rsidP="0066777B">
    <w:pPr>
      <w:pStyle w:val="Cabealho"/>
      <w:ind w:left="1440"/>
      <w:jc w:val="both"/>
      <w:rPr>
        <w:lang w:val="pt-BR"/>
      </w:rPr>
    </w:pPr>
    <w:r>
      <w:rPr>
        <w:rFonts w:ascii="Bookman Old Style" w:hAnsi="Bookman Old Style"/>
        <w:b/>
        <w:noProof/>
        <w:sz w:val="32"/>
        <w:szCs w:val="32"/>
        <w:lang w:val="pt-BR" w:eastAsia="pt-BR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column">
                <wp:posOffset>862965</wp:posOffset>
              </wp:positionH>
              <wp:positionV relativeFrom="paragraph">
                <wp:posOffset>-62865</wp:posOffset>
              </wp:positionV>
              <wp:extent cx="4883785" cy="838835"/>
              <wp:effectExtent l="5715" t="13335" r="6350" b="5080"/>
              <wp:wrapSquare wrapText="bothSides"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3785" cy="838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16F6" w:rsidRDefault="006A1E1D" w:rsidP="00FA16F6">
                          <w:pPr>
                            <w:pStyle w:val="Cabealho"/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</w:pPr>
                          <w:r w:rsidRPr="00E97501"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  <w:t>ESTADO DO RIO DE JANEIRO</w:t>
                          </w:r>
                        </w:p>
                        <w:p w:rsidR="00FA16F6" w:rsidRDefault="006A1E1D" w:rsidP="00FA16F6">
                          <w:pPr>
                            <w:pStyle w:val="Cabealho"/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</w:pPr>
                          <w:r w:rsidRPr="00E97501"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  <w:t>Câmara Municipal de Queimados</w:t>
                          </w:r>
                        </w:p>
                        <w:p w:rsidR="00FA16F6" w:rsidRPr="001E14FD" w:rsidRDefault="006A1E1D" w:rsidP="00FA16F6">
                          <w:pPr>
                            <w:rPr>
                              <w:lang w:val="pt-BR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  <w:t xml:space="preserve">Diretoria </w:t>
                          </w:r>
                          <w:r w:rsidRPr="001E14FD"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  <w:t>Geral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67.95pt;margin-top:-4.95pt;width:384.55pt;height:66.0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">
              <v:textbox>
                <w:txbxContent>
                  <w:p w:rsidR="00FA16F6" w:rsidRDefault="006A1E1D" w:rsidP="00FA16F6">
                    <w:pPr>
                      <w:pStyle w:val="Cabealho"/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</w:pPr>
                    <w:r w:rsidRPr="00E97501"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  <w:t>ESTADO DO RIO DE JANEIRO</w:t>
                    </w:r>
                  </w:p>
                  <w:p w:rsidR="00FA16F6" w:rsidRDefault="006A1E1D" w:rsidP="00FA16F6">
                    <w:pPr>
                      <w:pStyle w:val="Cabealho"/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</w:pPr>
                    <w:r w:rsidRPr="00E97501"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  <w:t>Câmara Municipal de Queimados</w:t>
                    </w:r>
                  </w:p>
                  <w:p w:rsidR="00FA16F6" w:rsidRPr="001E14FD" w:rsidRDefault="006A1E1D" w:rsidP="00FA16F6">
                    <w:pPr>
                      <w:rPr>
                        <w:lang w:val="pt-BR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  <w:t xml:space="preserve">Diretoria </w:t>
                    </w:r>
                    <w:r w:rsidRPr="001E14FD"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  <w:t>Geral de Administração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Bookman Old Style" w:hAnsi="Bookman Old Style"/>
        <w:b/>
        <w:noProof/>
        <w:sz w:val="32"/>
        <w:szCs w:val="32"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-132715</wp:posOffset>
          </wp:positionH>
          <wp:positionV relativeFrom="paragraph">
            <wp:posOffset>-62865</wp:posOffset>
          </wp:positionV>
          <wp:extent cx="948055" cy="889000"/>
          <wp:effectExtent l="0" t="0" r="0" b="0"/>
          <wp:wrapSquare wrapText="bothSides"/>
          <wp:docPr id="1" name="Imagem 1" descr="00_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_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E1D">
      <w:rPr>
        <w:rFonts w:ascii="Bookman Old Style" w:hAnsi="Bookman Old Style"/>
        <w:b/>
        <w:sz w:val="32"/>
        <w:szCs w:val="32"/>
        <w:lang w:val="pt-BR"/>
      </w:rPr>
      <w:t xml:space="preserve">    </w:t>
    </w:r>
  </w:p>
  <w:p w:rsidR="00034A91" w:rsidRPr="00034A91" w:rsidRDefault="00C11E6F" w:rsidP="0066777B">
    <w:pPr>
      <w:jc w:val="right"/>
      <w:rPr>
        <w:rFonts w:ascii="Bookman Old Style" w:hAnsi="Bookman Old Style"/>
        <w:lang w:val="pt-BR"/>
      </w:rPr>
    </w:pPr>
    <w:r>
      <w:rPr>
        <w:rFonts w:ascii="Bookman Old Style" w:hAnsi="Bookman Old Style"/>
        <w:b/>
        <w:sz w:val="20"/>
        <w:szCs w:val="20"/>
        <w:lang w:val="pt-BR"/>
      </w:rPr>
      <w:t>Processo nº 01/015/2024</w:t>
    </w:r>
    <w:r w:rsidR="006A1E1D" w:rsidRPr="003609AB">
      <w:rPr>
        <w:rFonts w:ascii="Bookman Old Style" w:hAnsi="Bookman Old Style"/>
        <w:b/>
        <w:sz w:val="20"/>
        <w:szCs w:val="20"/>
        <w:lang w:val="pt-BR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693E"/>
    <w:multiLevelType w:val="multilevel"/>
    <w:tmpl w:val="AA88A43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612F43"/>
    <w:multiLevelType w:val="multilevel"/>
    <w:tmpl w:val="4AC4BD6A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5A3EEB"/>
    <w:multiLevelType w:val="multilevel"/>
    <w:tmpl w:val="282C84B4"/>
    <w:lvl w:ilvl="0">
      <w:start w:val="1"/>
      <w:numFmt w:val="decimal"/>
      <w:lvlText w:val="%1"/>
      <w:lvlJc w:val="left"/>
      <w:pPr>
        <w:ind w:left="143" w:hanging="221"/>
        <w:jc w:val="left"/>
      </w:pPr>
      <w:rPr>
        <w:rFonts w:hint="default"/>
        <w:w w:val="9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620"/>
        <w:jc w:val="left"/>
      </w:pPr>
      <w:rPr>
        <w:rFonts w:hint="default"/>
        <w:spacing w:val="-1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2" w:hanging="620"/>
        <w:jc w:val="left"/>
      </w:pPr>
      <w:rPr>
        <w:rFonts w:ascii="Arial" w:eastAsia="Arial" w:hAnsi="Arial" w:cs="Arial" w:hint="default"/>
        <w:spacing w:val="-1"/>
        <w:w w:val="98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97" w:hanging="620"/>
        <w:jc w:val="right"/>
      </w:pPr>
      <w:rPr>
        <w:rFonts w:hint="default"/>
        <w:spacing w:val="-1"/>
        <w:w w:val="97"/>
        <w:lang w:val="pt-PT" w:eastAsia="en-US" w:bidi="ar-SA"/>
      </w:rPr>
    </w:lvl>
    <w:lvl w:ilvl="4">
      <w:numFmt w:val="bullet"/>
      <w:lvlText w:val="•"/>
      <w:lvlJc w:val="left"/>
      <w:pPr>
        <w:ind w:left="600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00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688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677" w:hanging="620"/>
      </w:pPr>
      <w:rPr>
        <w:rFonts w:hint="default"/>
        <w:lang w:val="pt-PT" w:eastAsia="en-US" w:bidi="ar-SA"/>
      </w:rPr>
    </w:lvl>
  </w:abstractNum>
  <w:abstractNum w:abstractNumId="3" w15:restartNumberingAfterBreak="0">
    <w:nsid w:val="193425BF"/>
    <w:multiLevelType w:val="hybridMultilevel"/>
    <w:tmpl w:val="0AA6CFDE"/>
    <w:lvl w:ilvl="0" w:tplc="3468F11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F0CC0"/>
    <w:multiLevelType w:val="multilevel"/>
    <w:tmpl w:val="A6B02E1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3BD40242"/>
    <w:multiLevelType w:val="hybridMultilevel"/>
    <w:tmpl w:val="F45E4F1C"/>
    <w:lvl w:ilvl="0" w:tplc="DFDC9BBC">
      <w:start w:val="5"/>
      <w:numFmt w:val="bullet"/>
      <w:lvlText w:val=""/>
      <w:lvlJc w:val="left"/>
      <w:pPr>
        <w:ind w:left="73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3D7867F7"/>
    <w:multiLevelType w:val="hybridMultilevel"/>
    <w:tmpl w:val="DE9CA066"/>
    <w:lvl w:ilvl="0" w:tplc="8320D9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597ACF"/>
    <w:multiLevelType w:val="multilevel"/>
    <w:tmpl w:val="E7BCA21A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6E32B7C"/>
    <w:multiLevelType w:val="multilevel"/>
    <w:tmpl w:val="424007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DE809F4"/>
    <w:multiLevelType w:val="hybridMultilevel"/>
    <w:tmpl w:val="3E663022"/>
    <w:lvl w:ilvl="0" w:tplc="0C1AC432">
      <w:start w:val="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22E69"/>
    <w:multiLevelType w:val="hybridMultilevel"/>
    <w:tmpl w:val="81726A80"/>
    <w:lvl w:ilvl="0" w:tplc="1868CF84">
      <w:start w:val="1"/>
      <w:numFmt w:val="lowerLetter"/>
      <w:lvlText w:val="%1)"/>
      <w:lvlJc w:val="left"/>
      <w:pPr>
        <w:ind w:left="90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934DCD8">
      <w:numFmt w:val="bullet"/>
      <w:lvlText w:val="•"/>
      <w:lvlJc w:val="left"/>
      <w:pPr>
        <w:ind w:left="1849" w:hanging="360"/>
      </w:pPr>
      <w:rPr>
        <w:rFonts w:hint="default"/>
        <w:lang w:val="pt-PT" w:eastAsia="en-US" w:bidi="ar-SA"/>
      </w:rPr>
    </w:lvl>
    <w:lvl w:ilvl="2" w:tplc="F246FC84">
      <w:numFmt w:val="bullet"/>
      <w:lvlText w:val="•"/>
      <w:lvlJc w:val="left"/>
      <w:pPr>
        <w:ind w:left="2799" w:hanging="360"/>
      </w:pPr>
      <w:rPr>
        <w:rFonts w:hint="default"/>
        <w:lang w:val="pt-PT" w:eastAsia="en-US" w:bidi="ar-SA"/>
      </w:rPr>
    </w:lvl>
    <w:lvl w:ilvl="3" w:tplc="0DA4A930">
      <w:numFmt w:val="bullet"/>
      <w:lvlText w:val="•"/>
      <w:lvlJc w:val="left"/>
      <w:pPr>
        <w:ind w:left="3749" w:hanging="360"/>
      </w:pPr>
      <w:rPr>
        <w:rFonts w:hint="default"/>
        <w:lang w:val="pt-PT" w:eastAsia="en-US" w:bidi="ar-SA"/>
      </w:rPr>
    </w:lvl>
    <w:lvl w:ilvl="4" w:tplc="0A82696A">
      <w:numFmt w:val="bullet"/>
      <w:lvlText w:val="•"/>
      <w:lvlJc w:val="left"/>
      <w:pPr>
        <w:ind w:left="4699" w:hanging="360"/>
      </w:pPr>
      <w:rPr>
        <w:rFonts w:hint="default"/>
        <w:lang w:val="pt-PT" w:eastAsia="en-US" w:bidi="ar-SA"/>
      </w:rPr>
    </w:lvl>
    <w:lvl w:ilvl="5" w:tplc="6F2C8958">
      <w:numFmt w:val="bullet"/>
      <w:lvlText w:val="•"/>
      <w:lvlJc w:val="left"/>
      <w:pPr>
        <w:ind w:left="5649" w:hanging="360"/>
      </w:pPr>
      <w:rPr>
        <w:rFonts w:hint="default"/>
        <w:lang w:val="pt-PT" w:eastAsia="en-US" w:bidi="ar-SA"/>
      </w:rPr>
    </w:lvl>
    <w:lvl w:ilvl="6" w:tplc="98A2EDC4">
      <w:numFmt w:val="bullet"/>
      <w:lvlText w:val="•"/>
      <w:lvlJc w:val="left"/>
      <w:pPr>
        <w:ind w:left="6599" w:hanging="360"/>
      </w:pPr>
      <w:rPr>
        <w:rFonts w:hint="default"/>
        <w:lang w:val="pt-PT" w:eastAsia="en-US" w:bidi="ar-SA"/>
      </w:rPr>
    </w:lvl>
    <w:lvl w:ilvl="7" w:tplc="292A72B8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 w:tplc="6936DB9E">
      <w:numFmt w:val="bullet"/>
      <w:lvlText w:val="•"/>
      <w:lvlJc w:val="left"/>
      <w:pPr>
        <w:ind w:left="8498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5A8579F2"/>
    <w:multiLevelType w:val="multilevel"/>
    <w:tmpl w:val="4614DA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2" w15:restartNumberingAfterBreak="0">
    <w:nsid w:val="67E75E68"/>
    <w:multiLevelType w:val="multilevel"/>
    <w:tmpl w:val="F0BE4F6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3" w15:restartNumberingAfterBreak="0">
    <w:nsid w:val="6B572DA0"/>
    <w:multiLevelType w:val="hybridMultilevel"/>
    <w:tmpl w:val="EF36B2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44702"/>
    <w:multiLevelType w:val="hybridMultilevel"/>
    <w:tmpl w:val="A8F06D70"/>
    <w:lvl w:ilvl="0" w:tplc="EF40F048">
      <w:numFmt w:val="bullet"/>
      <w:lvlText w:val="•"/>
      <w:lvlJc w:val="left"/>
      <w:pPr>
        <w:ind w:left="839" w:hanging="355"/>
      </w:pPr>
      <w:rPr>
        <w:rFonts w:hint="default"/>
        <w:w w:val="97"/>
        <w:lang w:val="pt-PT" w:eastAsia="en-US" w:bidi="ar-SA"/>
      </w:rPr>
    </w:lvl>
    <w:lvl w:ilvl="1" w:tplc="A6F220FE">
      <w:numFmt w:val="bullet"/>
      <w:lvlText w:val="•"/>
      <w:lvlJc w:val="left"/>
      <w:pPr>
        <w:ind w:left="1746" w:hanging="355"/>
      </w:pPr>
      <w:rPr>
        <w:rFonts w:hint="default"/>
        <w:lang w:val="pt-PT" w:eastAsia="en-US" w:bidi="ar-SA"/>
      </w:rPr>
    </w:lvl>
    <w:lvl w:ilvl="2" w:tplc="FCACE884">
      <w:numFmt w:val="bullet"/>
      <w:lvlText w:val="•"/>
      <w:lvlJc w:val="left"/>
      <w:pPr>
        <w:ind w:left="2652" w:hanging="355"/>
      </w:pPr>
      <w:rPr>
        <w:rFonts w:hint="default"/>
        <w:lang w:val="pt-PT" w:eastAsia="en-US" w:bidi="ar-SA"/>
      </w:rPr>
    </w:lvl>
    <w:lvl w:ilvl="3" w:tplc="BFF6F312">
      <w:numFmt w:val="bullet"/>
      <w:lvlText w:val="•"/>
      <w:lvlJc w:val="left"/>
      <w:pPr>
        <w:ind w:left="3558" w:hanging="355"/>
      </w:pPr>
      <w:rPr>
        <w:rFonts w:hint="default"/>
        <w:lang w:val="pt-PT" w:eastAsia="en-US" w:bidi="ar-SA"/>
      </w:rPr>
    </w:lvl>
    <w:lvl w:ilvl="4" w:tplc="864462A8">
      <w:numFmt w:val="bullet"/>
      <w:lvlText w:val="•"/>
      <w:lvlJc w:val="left"/>
      <w:pPr>
        <w:ind w:left="4464" w:hanging="355"/>
      </w:pPr>
      <w:rPr>
        <w:rFonts w:hint="default"/>
        <w:lang w:val="pt-PT" w:eastAsia="en-US" w:bidi="ar-SA"/>
      </w:rPr>
    </w:lvl>
    <w:lvl w:ilvl="5" w:tplc="42366F44">
      <w:numFmt w:val="bullet"/>
      <w:lvlText w:val="•"/>
      <w:lvlJc w:val="left"/>
      <w:pPr>
        <w:ind w:left="5371" w:hanging="355"/>
      </w:pPr>
      <w:rPr>
        <w:rFonts w:hint="default"/>
        <w:lang w:val="pt-PT" w:eastAsia="en-US" w:bidi="ar-SA"/>
      </w:rPr>
    </w:lvl>
    <w:lvl w:ilvl="6" w:tplc="0E02BDAC">
      <w:numFmt w:val="bullet"/>
      <w:lvlText w:val="•"/>
      <w:lvlJc w:val="left"/>
      <w:pPr>
        <w:ind w:left="6277" w:hanging="355"/>
      </w:pPr>
      <w:rPr>
        <w:rFonts w:hint="default"/>
        <w:lang w:val="pt-PT" w:eastAsia="en-US" w:bidi="ar-SA"/>
      </w:rPr>
    </w:lvl>
    <w:lvl w:ilvl="7" w:tplc="0F908522">
      <w:numFmt w:val="bullet"/>
      <w:lvlText w:val="•"/>
      <w:lvlJc w:val="left"/>
      <w:pPr>
        <w:ind w:left="7183" w:hanging="355"/>
      </w:pPr>
      <w:rPr>
        <w:rFonts w:hint="default"/>
        <w:lang w:val="pt-PT" w:eastAsia="en-US" w:bidi="ar-SA"/>
      </w:rPr>
    </w:lvl>
    <w:lvl w:ilvl="8" w:tplc="EC02B22E">
      <w:numFmt w:val="bullet"/>
      <w:lvlText w:val="•"/>
      <w:lvlJc w:val="left"/>
      <w:pPr>
        <w:ind w:left="8089" w:hanging="355"/>
      </w:pPr>
      <w:rPr>
        <w:rFonts w:hint="default"/>
        <w:lang w:val="pt-PT" w:eastAsia="en-US" w:bidi="ar-SA"/>
      </w:rPr>
    </w:lvl>
  </w:abstractNum>
  <w:abstractNum w:abstractNumId="15" w15:restartNumberingAfterBreak="0">
    <w:nsid w:val="70554A97"/>
    <w:multiLevelType w:val="multilevel"/>
    <w:tmpl w:val="226AA8B0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710D5E8B"/>
    <w:multiLevelType w:val="multilevel"/>
    <w:tmpl w:val="E3827106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6264F82"/>
    <w:multiLevelType w:val="multilevel"/>
    <w:tmpl w:val="209A23D0"/>
    <w:lvl w:ilvl="0">
      <w:start w:val="13"/>
      <w:numFmt w:val="decimal"/>
      <w:lvlText w:val="%1."/>
      <w:lvlJc w:val="left"/>
      <w:pPr>
        <w:ind w:left="267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70C53B6"/>
    <w:multiLevelType w:val="hybridMultilevel"/>
    <w:tmpl w:val="626A0C36"/>
    <w:lvl w:ilvl="0" w:tplc="78DAA97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1"/>
  </w:num>
  <w:num w:numId="2">
    <w:abstractNumId w:val="15"/>
  </w:num>
  <w:num w:numId="3">
    <w:abstractNumId w:val="16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12"/>
  </w:num>
  <w:num w:numId="9">
    <w:abstractNumId w:val="5"/>
  </w:num>
  <w:num w:numId="10">
    <w:abstractNumId w:val="6"/>
  </w:num>
  <w:num w:numId="11">
    <w:abstractNumId w:val="14"/>
  </w:num>
  <w:num w:numId="12">
    <w:abstractNumId w:val="2"/>
  </w:num>
  <w:num w:numId="13">
    <w:abstractNumId w:val="3"/>
  </w:num>
  <w:num w:numId="14">
    <w:abstractNumId w:val="9"/>
  </w:num>
  <w:num w:numId="15">
    <w:abstractNumId w:val="7"/>
  </w:num>
  <w:num w:numId="16">
    <w:abstractNumId w:val="18"/>
  </w:num>
  <w:num w:numId="17">
    <w:abstractNumId w:val="17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C6"/>
    <w:rsid w:val="00083DB5"/>
    <w:rsid w:val="000A49C6"/>
    <w:rsid w:val="00133B8A"/>
    <w:rsid w:val="00162383"/>
    <w:rsid w:val="00271914"/>
    <w:rsid w:val="003652FC"/>
    <w:rsid w:val="003E4648"/>
    <w:rsid w:val="00483C1C"/>
    <w:rsid w:val="005760CE"/>
    <w:rsid w:val="005E6AA7"/>
    <w:rsid w:val="005F2AA0"/>
    <w:rsid w:val="0066777B"/>
    <w:rsid w:val="006A1E1D"/>
    <w:rsid w:val="006F3888"/>
    <w:rsid w:val="0073604D"/>
    <w:rsid w:val="007962BD"/>
    <w:rsid w:val="008F0A37"/>
    <w:rsid w:val="00B34CB1"/>
    <w:rsid w:val="00BE5BF3"/>
    <w:rsid w:val="00C05987"/>
    <w:rsid w:val="00C11E6F"/>
    <w:rsid w:val="00C30941"/>
    <w:rsid w:val="00C3506F"/>
    <w:rsid w:val="00C80245"/>
    <w:rsid w:val="00D951AE"/>
    <w:rsid w:val="00DA6661"/>
    <w:rsid w:val="00E91FC7"/>
    <w:rsid w:val="00EA0947"/>
    <w:rsid w:val="00F01E5C"/>
    <w:rsid w:val="00F3320B"/>
    <w:rsid w:val="00FB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docId w15:val="{43E1952D-E6A2-4F64-A332-4F215FC2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9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46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A49C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0A49C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49C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Rodap">
    <w:name w:val="footer"/>
    <w:basedOn w:val="Normal"/>
    <w:link w:val="RodapChar"/>
    <w:uiPriority w:val="99"/>
    <w:rsid w:val="000A49C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0A49C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9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9C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PargrafodaLista">
    <w:name w:val="List Paragraph"/>
    <w:basedOn w:val="Normal"/>
    <w:uiPriority w:val="1"/>
    <w:qFormat/>
    <w:rsid w:val="00C11E6F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E464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ar-SA"/>
    </w:rPr>
  </w:style>
  <w:style w:type="paragraph" w:styleId="Corpodetexto">
    <w:name w:val="Body Text"/>
    <w:basedOn w:val="Normal"/>
    <w:link w:val="CorpodetextoChar"/>
    <w:uiPriority w:val="1"/>
    <w:qFormat/>
    <w:rsid w:val="00C80245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80245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0"/>
    <w:qFormat/>
    <w:rsid w:val="00C80245"/>
    <w:pPr>
      <w:widowControl w:val="0"/>
      <w:suppressAutoHyphens w:val="0"/>
      <w:autoSpaceDE w:val="0"/>
      <w:autoSpaceDN w:val="0"/>
      <w:spacing w:before="52"/>
      <w:ind w:left="2437" w:right="2679"/>
      <w:jc w:val="center"/>
    </w:pPr>
    <w:rPr>
      <w:rFonts w:ascii="Calibri" w:eastAsia="Calibri" w:hAnsi="Calibri" w:cs="Calibri"/>
      <w:b/>
      <w:bCs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C80245"/>
    <w:rPr>
      <w:rFonts w:ascii="Calibri" w:eastAsia="Calibri" w:hAnsi="Calibri" w:cs="Calibri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C80245"/>
    <w:pPr>
      <w:widowControl w:val="0"/>
      <w:suppressAutoHyphens w:val="0"/>
      <w:autoSpaceDE w:val="0"/>
      <w:autoSpaceDN w:val="0"/>
      <w:spacing w:line="247" w:lineRule="exact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queimados.rj.leg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queimados.rj.leg.br/" TargetMode="External"/><Relationship Id="rId1" Type="http://schemas.openxmlformats.org/officeDocument/2006/relationships/hyperlink" Target="mailto:cmqueimado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17</Pages>
  <Words>5068</Words>
  <Characters>27369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Cláudio Pgm</dc:creator>
  <cp:lastModifiedBy>X</cp:lastModifiedBy>
  <cp:revision>9</cp:revision>
  <cp:lastPrinted>2023-01-30T15:58:00Z</cp:lastPrinted>
  <dcterms:created xsi:type="dcterms:W3CDTF">2024-05-23T19:43:00Z</dcterms:created>
  <dcterms:modified xsi:type="dcterms:W3CDTF">2024-07-08T18:51:00Z</dcterms:modified>
</cp:coreProperties>
</file>