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3E55D" w14:textId="77777777" w:rsidR="000A49C6" w:rsidRPr="005966CC" w:rsidRDefault="000A49C6" w:rsidP="000A49C6">
      <w:pPr>
        <w:rPr>
          <w:rFonts w:ascii="Bookman Old Style" w:hAnsi="Bookman Old Style"/>
          <w:i/>
          <w:lang w:val="pt-BR"/>
        </w:rPr>
      </w:pPr>
    </w:p>
    <w:p w14:paraId="5EE302A4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45E92FF5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1DE1B6CD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772EA66B" w14:textId="5158D5C7" w:rsidR="000A49C6" w:rsidRPr="005966CC" w:rsidRDefault="00C5515B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  <w:r>
        <w:rPr>
          <w:rFonts w:ascii="Bookman Old Style" w:hAnsi="Bookman Old Style"/>
          <w:b/>
          <w:u w:val="single"/>
          <w:lang w:val="pt-BR"/>
        </w:rPr>
        <w:t>TERMO DE REFERÊNCIA</w:t>
      </w:r>
      <w:r w:rsidR="000A49C6" w:rsidRPr="005966CC">
        <w:rPr>
          <w:rFonts w:ascii="Bookman Old Style" w:hAnsi="Bookman Old Style"/>
          <w:b/>
          <w:u w:val="single"/>
          <w:lang w:val="pt-BR"/>
        </w:rPr>
        <w:t xml:space="preserve"> </w:t>
      </w:r>
    </w:p>
    <w:p w14:paraId="53B34FCE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21097245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02719225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5A003715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554E0FD3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2EC1F169" w14:textId="77777777" w:rsidR="000A49C6" w:rsidRPr="005966CC" w:rsidRDefault="000A49C6" w:rsidP="000A49C6">
      <w:pPr>
        <w:rPr>
          <w:rFonts w:ascii="Bookman Old Style" w:hAnsi="Bookman Old Style"/>
          <w:b/>
          <w:u w:val="single"/>
          <w:lang w:val="pt-BR"/>
        </w:rPr>
      </w:pPr>
    </w:p>
    <w:p w14:paraId="6157283A" w14:textId="77777777" w:rsidR="000A49C6" w:rsidRPr="005966CC" w:rsidRDefault="000A49C6" w:rsidP="000A49C6">
      <w:pPr>
        <w:rPr>
          <w:rFonts w:ascii="Bookman Old Style" w:hAnsi="Bookman Old Style"/>
          <w:b/>
          <w:u w:val="single"/>
          <w:lang w:val="pt-BR"/>
        </w:rPr>
      </w:pPr>
    </w:p>
    <w:p w14:paraId="67AF262A" w14:textId="77777777" w:rsidR="000A49C6" w:rsidRPr="005966CC" w:rsidRDefault="000A49C6" w:rsidP="000A49C6">
      <w:pPr>
        <w:jc w:val="center"/>
        <w:rPr>
          <w:rFonts w:ascii="Bookman Old Style" w:hAnsi="Bookman Old Style"/>
          <w:b/>
          <w:bCs/>
          <w:lang w:val="pt-BR"/>
        </w:rPr>
      </w:pPr>
    </w:p>
    <w:p w14:paraId="5CC7B8B7" w14:textId="75BE0035" w:rsidR="000A49C6" w:rsidRPr="005966CC" w:rsidRDefault="00070C0F" w:rsidP="002A7A95">
      <w:pPr>
        <w:jc w:val="both"/>
        <w:rPr>
          <w:rFonts w:ascii="Bookman Old Style" w:hAnsi="Bookman Old Style"/>
          <w:b/>
          <w:u w:val="single"/>
          <w:lang w:val="pt-BR"/>
        </w:rPr>
      </w:pPr>
      <w:r w:rsidRPr="00070C0F">
        <w:rPr>
          <w:rFonts w:ascii="Bookman Old Style" w:hAnsi="Bookman Old Style" w:cs="Arial"/>
          <w:b/>
          <w:bCs/>
          <w:iCs/>
          <w:caps/>
          <w:lang w:val="pt-BR"/>
        </w:rPr>
        <w:t>CONTRATAÇÃO DE EMPRESA ESPECIALIZADA PARA FORNECIMENTO E INSTALAÇÃO DE UM SISTEMA DE CIRCUITO FECHADO DE TELEVISÃO (CFTV) NA CÂMARA MUNICIPAL DE QUEIMADOS, INCLUINDO TODOS OS EQUIPAMENTOS, MATERIAIS NECESSÁRIOS E TREINAMENTO PARA OPERAÇÃO DO SISTEMA PARA ATENDER ÀS NECESSIDADES DO PODER LEGISLATIVO</w:t>
      </w:r>
      <w:r>
        <w:rPr>
          <w:rFonts w:ascii="Bookman Old Style" w:hAnsi="Bookman Old Style" w:cs="Arial"/>
          <w:b/>
          <w:bCs/>
          <w:iCs/>
          <w:caps/>
          <w:lang w:val="pt-BR"/>
        </w:rPr>
        <w:t>.</w:t>
      </w:r>
    </w:p>
    <w:p w14:paraId="75062642" w14:textId="77777777" w:rsidR="000A49C6" w:rsidRPr="005966CC" w:rsidRDefault="000A49C6" w:rsidP="002A7A95">
      <w:pPr>
        <w:jc w:val="both"/>
        <w:rPr>
          <w:rFonts w:ascii="Bookman Old Style" w:hAnsi="Bookman Old Style"/>
          <w:b/>
          <w:u w:val="single"/>
          <w:lang w:val="pt-BR"/>
        </w:rPr>
      </w:pPr>
    </w:p>
    <w:p w14:paraId="07F6B3C2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1E5ABDAB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1A2B18B3" w14:textId="77777777" w:rsidR="000A49C6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0CBF6BBA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26948754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2B18634E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61A66D3E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48B9CF6C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1B572B4B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7A24938A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683D1748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0AB312A1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12DE6C6E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79F26570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632A83B4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710B80B5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6155844E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28C19B8C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26792353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104CFC59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7479A9F6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7A7A3514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3D534411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3E670722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11897DB8" w14:textId="77777777" w:rsidR="00EB66ED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62A8B191" w14:textId="77777777" w:rsidR="00EB66ED" w:rsidRPr="005966CC" w:rsidRDefault="00EB66ED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025F3AC3" w14:textId="77777777" w:rsidR="000A49C6" w:rsidRPr="005966CC" w:rsidRDefault="000A49C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</w:p>
    <w:p w14:paraId="1A5DF301" w14:textId="77777777" w:rsidR="000A49C6" w:rsidRPr="005966CC" w:rsidRDefault="000A49C6" w:rsidP="000A49C6">
      <w:pPr>
        <w:rPr>
          <w:rFonts w:ascii="Bookman Old Style" w:hAnsi="Bookman Old Style"/>
          <w:b/>
          <w:i/>
          <w:u w:val="single"/>
          <w:lang w:val="pt-BR"/>
        </w:rPr>
      </w:pPr>
    </w:p>
    <w:p w14:paraId="21402EA1" w14:textId="77777777" w:rsidR="000A49C6" w:rsidRPr="005966CC" w:rsidRDefault="000A49C6" w:rsidP="000A49C6">
      <w:pPr>
        <w:rPr>
          <w:rFonts w:ascii="Bookman Old Style" w:hAnsi="Bookman Old Style"/>
          <w:b/>
          <w:i/>
          <w:u w:val="single"/>
          <w:lang w:val="pt-BR"/>
        </w:rPr>
      </w:pPr>
    </w:p>
    <w:p w14:paraId="3649A8FC" w14:textId="77777777" w:rsidR="000A49C6" w:rsidRPr="005966CC" w:rsidRDefault="000A49C6" w:rsidP="000A49C6">
      <w:pPr>
        <w:rPr>
          <w:rFonts w:ascii="Bookman Old Style" w:hAnsi="Bookman Old Style"/>
          <w:b/>
          <w:i/>
          <w:u w:val="single"/>
          <w:lang w:val="pt-BR"/>
        </w:rPr>
      </w:pPr>
    </w:p>
    <w:p w14:paraId="42E4A4DD" w14:textId="3122C01B" w:rsidR="000A49C6" w:rsidRPr="005966CC" w:rsidRDefault="00C5515B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  <w:r>
        <w:rPr>
          <w:rFonts w:ascii="Bookman Old Style" w:hAnsi="Bookman Old Style"/>
          <w:b/>
          <w:u w:val="single"/>
          <w:lang w:val="pt-BR"/>
        </w:rPr>
        <w:t>TERMO DE REFERÊNCIA</w:t>
      </w:r>
    </w:p>
    <w:p w14:paraId="5895798A" w14:textId="77777777" w:rsidR="000A49C6" w:rsidRPr="005966CC" w:rsidRDefault="000A49C6" w:rsidP="000A49C6">
      <w:pPr>
        <w:rPr>
          <w:rFonts w:ascii="Bookman Old Style" w:hAnsi="Bookman Old Style" w:cs="Arial"/>
          <w:b/>
          <w:u w:val="single"/>
          <w:lang w:val="pt-BR"/>
        </w:rPr>
      </w:pPr>
    </w:p>
    <w:p w14:paraId="7964995E" w14:textId="77777777" w:rsidR="000A49C6" w:rsidRPr="005966CC" w:rsidRDefault="000A49C6" w:rsidP="000A49C6">
      <w:pPr>
        <w:numPr>
          <w:ilvl w:val="0"/>
          <w:numId w:val="1"/>
        </w:numPr>
        <w:ind w:left="567" w:hanging="567"/>
        <w:rPr>
          <w:rFonts w:ascii="Bookman Old Style" w:hAnsi="Bookman Old Style" w:cs="Arial"/>
          <w:b/>
          <w:lang w:val="pt-BR"/>
        </w:rPr>
      </w:pPr>
      <w:r w:rsidRPr="005966CC">
        <w:rPr>
          <w:rFonts w:ascii="Bookman Old Style" w:hAnsi="Bookman Old Style" w:cs="Arial"/>
          <w:b/>
          <w:u w:val="single"/>
          <w:lang w:val="pt-BR"/>
        </w:rPr>
        <w:t>DO PROPONENTE</w:t>
      </w:r>
    </w:p>
    <w:p w14:paraId="235C9D1E" w14:textId="77777777" w:rsidR="00C11E6F" w:rsidRPr="005966CC" w:rsidRDefault="00C11E6F" w:rsidP="00C11E6F">
      <w:pPr>
        <w:ind w:left="567"/>
        <w:rPr>
          <w:rFonts w:ascii="Bookman Old Style" w:hAnsi="Bookman Old Style" w:cs="Arial"/>
          <w:b/>
          <w:lang w:val="pt-BR"/>
        </w:rPr>
      </w:pPr>
    </w:p>
    <w:p w14:paraId="33044604" w14:textId="77777777" w:rsidR="000A49C6" w:rsidRPr="005966CC" w:rsidRDefault="000A49C6" w:rsidP="000A49C6">
      <w:pPr>
        <w:numPr>
          <w:ilvl w:val="1"/>
          <w:numId w:val="1"/>
        </w:numPr>
        <w:tabs>
          <w:tab w:val="left" w:pos="567"/>
        </w:tabs>
        <w:ind w:left="567" w:hanging="567"/>
        <w:rPr>
          <w:rFonts w:ascii="Bookman Old Style" w:hAnsi="Bookman Old Style" w:cs="Arial"/>
          <w:b/>
          <w:lang w:val="pt-BR"/>
        </w:rPr>
      </w:pPr>
      <w:r w:rsidRPr="005966CC">
        <w:rPr>
          <w:rFonts w:ascii="Bookman Old Style" w:hAnsi="Bookman Old Style" w:cs="Arial"/>
          <w:lang w:val="pt-BR"/>
        </w:rPr>
        <w:t>DIRETORIA GERAL ADMINISTRAÇÃO</w:t>
      </w:r>
    </w:p>
    <w:p w14:paraId="45FED12F" w14:textId="77777777" w:rsidR="000A49C6" w:rsidRPr="005966CC" w:rsidRDefault="000A49C6" w:rsidP="000A49C6">
      <w:pPr>
        <w:tabs>
          <w:tab w:val="left" w:pos="567"/>
        </w:tabs>
        <w:ind w:left="567"/>
        <w:rPr>
          <w:rFonts w:ascii="Bookman Old Style" w:hAnsi="Bookman Old Style" w:cs="Arial"/>
          <w:b/>
          <w:lang w:val="pt-BR"/>
        </w:rPr>
      </w:pPr>
    </w:p>
    <w:p w14:paraId="5BABC7B9" w14:textId="77777777" w:rsidR="000A49C6" w:rsidRPr="005966CC" w:rsidRDefault="00C11E6F" w:rsidP="000A49C6">
      <w:pPr>
        <w:numPr>
          <w:ilvl w:val="0"/>
          <w:numId w:val="1"/>
        </w:numPr>
        <w:tabs>
          <w:tab w:val="left" w:pos="567"/>
        </w:tabs>
        <w:rPr>
          <w:rFonts w:ascii="Bookman Old Style" w:hAnsi="Bookman Old Style" w:cs="Arial"/>
          <w:b/>
          <w:lang w:val="pt-BR"/>
        </w:rPr>
      </w:pPr>
      <w:r w:rsidRPr="005966CC">
        <w:rPr>
          <w:rFonts w:ascii="Bookman Old Style" w:hAnsi="Bookman Old Style" w:cs="Arial"/>
          <w:b/>
          <w:u w:val="single"/>
          <w:lang w:val="pt-BR"/>
        </w:rPr>
        <w:t>DO OBJET</w:t>
      </w:r>
      <w:r w:rsidR="000A49C6" w:rsidRPr="005966CC">
        <w:rPr>
          <w:rFonts w:ascii="Bookman Old Style" w:hAnsi="Bookman Old Style" w:cs="Arial"/>
          <w:b/>
          <w:u w:val="single"/>
          <w:lang w:val="pt-BR"/>
        </w:rPr>
        <w:t>O</w:t>
      </w:r>
    </w:p>
    <w:p w14:paraId="6819E144" w14:textId="77777777" w:rsidR="00C11E6F" w:rsidRPr="005966CC" w:rsidRDefault="00C11E6F" w:rsidP="00C11E6F">
      <w:pPr>
        <w:tabs>
          <w:tab w:val="left" w:pos="567"/>
        </w:tabs>
        <w:ind w:left="465"/>
        <w:rPr>
          <w:rFonts w:ascii="Bookman Old Style" w:hAnsi="Bookman Old Style" w:cs="Arial"/>
          <w:b/>
          <w:lang w:val="pt-BR"/>
        </w:rPr>
      </w:pPr>
    </w:p>
    <w:p w14:paraId="17DA8999" w14:textId="41466DE0" w:rsidR="00C11E6F" w:rsidRDefault="00070C0F" w:rsidP="00070C0F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Bookman Old Style" w:hAnsi="Bookman Old Style" w:cs="Arial"/>
          <w:iCs/>
          <w:caps/>
          <w:lang w:val="pt-BR"/>
        </w:rPr>
      </w:pPr>
      <w:r w:rsidRPr="00070C0F">
        <w:rPr>
          <w:rFonts w:ascii="Bookman Old Style" w:hAnsi="Bookman Old Style" w:cs="Arial"/>
          <w:iCs/>
          <w:lang w:val="pt-BR"/>
        </w:rPr>
        <w:t>O presente Termo de Referência (TR) tem por objeto a contratação de empresa especializada para o fornecimento e a instalação de um sistema de Circuito Fechado de Televisão (CFTV) nas dependências da Câmara Municipal de Queimados, localiz</w:t>
      </w:r>
      <w:r>
        <w:rPr>
          <w:rFonts w:ascii="Bookman Old Style" w:hAnsi="Bookman Old Style" w:cs="Arial"/>
          <w:iCs/>
          <w:lang w:val="pt-BR"/>
        </w:rPr>
        <w:t>ada no Estado do Rio de Janeiro</w:t>
      </w:r>
      <w:r w:rsidR="00916AF0" w:rsidRPr="00916AF0">
        <w:rPr>
          <w:rFonts w:ascii="Bookman Old Style" w:hAnsi="Bookman Old Style" w:cs="Arial"/>
          <w:iCs/>
          <w:lang w:val="pt-BR"/>
        </w:rPr>
        <w:t>. O objeto desta contratação não se enquadra como sendo de bem de luxo, conforme as definições aplicáveis, incluindo o decreto nº 10.818, de 27 de setembro de 2021</w:t>
      </w:r>
      <w:r w:rsidR="00916AF0" w:rsidRPr="005966CC">
        <w:rPr>
          <w:rFonts w:ascii="Bookman Old Style" w:hAnsi="Bookman Old Style" w:cs="Arial"/>
          <w:iCs/>
          <w:lang w:val="pt-BR"/>
        </w:rPr>
        <w:t>;</w:t>
      </w:r>
    </w:p>
    <w:p w14:paraId="7E41CE85" w14:textId="77777777" w:rsidR="00EB66ED" w:rsidRPr="005966CC" w:rsidRDefault="00EB66ED" w:rsidP="00EB66ED">
      <w:pPr>
        <w:tabs>
          <w:tab w:val="left" w:pos="567"/>
        </w:tabs>
        <w:jc w:val="both"/>
        <w:rPr>
          <w:rFonts w:ascii="Bookman Old Style" w:hAnsi="Bookman Old Style" w:cs="Arial"/>
          <w:iCs/>
          <w:caps/>
          <w:lang w:val="pt-BR"/>
        </w:rPr>
      </w:pPr>
    </w:p>
    <w:p w14:paraId="35DD6A8E" w14:textId="0A3BBD13" w:rsidR="002A7A95" w:rsidRDefault="002A7A95" w:rsidP="00EB66ED">
      <w:pPr>
        <w:pStyle w:val="PargrafodaLista"/>
        <w:numPr>
          <w:ilvl w:val="1"/>
          <w:numId w:val="1"/>
        </w:numPr>
        <w:ind w:left="0" w:firstLine="0"/>
        <w:jc w:val="both"/>
        <w:rPr>
          <w:rFonts w:ascii="Bookman Old Style" w:hAnsi="Bookman Old Style" w:cs="Arial"/>
          <w:iCs/>
          <w:lang w:val="pt-BR"/>
        </w:rPr>
      </w:pPr>
      <w:r w:rsidRPr="005966CC">
        <w:rPr>
          <w:rFonts w:ascii="Bookman Old Style" w:hAnsi="Bookman Old Style" w:cs="Arial"/>
          <w:iCs/>
          <w:lang w:val="pt-BR"/>
        </w:rPr>
        <w:t>O objeto licitado deverá possuir todas as características mínimas descritas nas especificações. Serão aceitos serviços com características superiores, desde que atendam a todos os requisitos mínimos exigidos conforme as especificações e quantidades estabelecidas no presente instrumento.</w:t>
      </w:r>
    </w:p>
    <w:p w14:paraId="1B0D52F5" w14:textId="77777777" w:rsidR="00070C0F" w:rsidRPr="00070C0F" w:rsidRDefault="00070C0F" w:rsidP="00070C0F">
      <w:pPr>
        <w:pStyle w:val="PargrafodaLista"/>
        <w:rPr>
          <w:rFonts w:ascii="Bookman Old Style" w:hAnsi="Bookman Old Style" w:cs="Arial"/>
          <w:iCs/>
          <w:lang w:val="pt-BR"/>
        </w:rPr>
      </w:pPr>
    </w:p>
    <w:p w14:paraId="63D91BD3" w14:textId="5500F06B" w:rsidR="00070C0F" w:rsidRPr="005966CC" w:rsidRDefault="00070C0F" w:rsidP="00070C0F">
      <w:pPr>
        <w:pStyle w:val="PargrafodaLista"/>
        <w:numPr>
          <w:ilvl w:val="1"/>
          <w:numId w:val="1"/>
        </w:numPr>
        <w:ind w:left="0" w:firstLine="0"/>
        <w:jc w:val="both"/>
        <w:rPr>
          <w:rFonts w:ascii="Bookman Old Style" w:hAnsi="Bookman Old Style" w:cs="Arial"/>
          <w:iCs/>
          <w:lang w:val="pt-BR"/>
        </w:rPr>
      </w:pPr>
      <w:r w:rsidRPr="00070C0F">
        <w:rPr>
          <w:rFonts w:ascii="Bookman Old Style" w:hAnsi="Bookman Old Style" w:cs="Arial"/>
          <w:iCs/>
          <w:lang w:val="pt-BR"/>
        </w:rPr>
        <w:t>A contratação abrange o fornecimento de todos os equipamentos e materiais necessários, a instalação completa, a configuração do sistema, o treinamento dos operadores e a garantia técnica dos produtos e serviços, em estrita conformidade com as especificações e condições estabelecidas neste documento e em seus anexos.</w:t>
      </w:r>
    </w:p>
    <w:p w14:paraId="0A4D975D" w14:textId="77777777" w:rsidR="00C11E6F" w:rsidRPr="005966CC" w:rsidRDefault="00C11E6F" w:rsidP="002A7A95">
      <w:pPr>
        <w:tabs>
          <w:tab w:val="left" w:pos="567"/>
        </w:tabs>
        <w:ind w:left="567"/>
        <w:jc w:val="both"/>
        <w:rPr>
          <w:rFonts w:ascii="Bookman Old Style" w:hAnsi="Bookman Old Style" w:cs="Arial"/>
          <w:iCs/>
          <w:caps/>
          <w:lang w:val="pt-BR"/>
        </w:rPr>
      </w:pPr>
    </w:p>
    <w:p w14:paraId="737BBE0E" w14:textId="242019CE" w:rsidR="00C05987" w:rsidRPr="00EB66ED" w:rsidRDefault="005F2AA0" w:rsidP="00C05987">
      <w:pPr>
        <w:numPr>
          <w:ilvl w:val="0"/>
          <w:numId w:val="4"/>
        </w:numPr>
        <w:tabs>
          <w:tab w:val="left" w:pos="567"/>
        </w:tabs>
        <w:jc w:val="both"/>
        <w:rPr>
          <w:rFonts w:ascii="Bookman Old Style" w:hAnsi="Bookman Old Style" w:cs="Arial"/>
          <w:b/>
          <w:lang w:val="pt-BR"/>
        </w:rPr>
      </w:pPr>
      <w:r w:rsidRPr="005966CC">
        <w:rPr>
          <w:rFonts w:ascii="Bookman Old Style" w:hAnsi="Bookman Old Style" w:cs="Arial"/>
          <w:b/>
          <w:u w:val="single"/>
          <w:lang w:val="pt-BR"/>
        </w:rPr>
        <w:t xml:space="preserve">DA </w:t>
      </w:r>
      <w:r w:rsidR="002A7A95" w:rsidRPr="005966CC">
        <w:rPr>
          <w:rFonts w:ascii="Bookman Old Style" w:hAnsi="Bookman Old Style" w:cs="Arial"/>
          <w:b/>
          <w:u w:val="single"/>
          <w:lang w:val="pt-BR"/>
        </w:rPr>
        <w:t>JUSTIFICATIVA</w:t>
      </w:r>
    </w:p>
    <w:p w14:paraId="3F380A71" w14:textId="77777777" w:rsidR="00EB66ED" w:rsidRPr="005966CC" w:rsidRDefault="00EB66ED" w:rsidP="00EB66ED">
      <w:pPr>
        <w:tabs>
          <w:tab w:val="left" w:pos="567"/>
        </w:tabs>
        <w:ind w:left="480"/>
        <w:jc w:val="both"/>
        <w:rPr>
          <w:rFonts w:ascii="Bookman Old Style" w:hAnsi="Bookman Old Style" w:cs="Arial"/>
          <w:b/>
          <w:lang w:val="pt-BR"/>
        </w:rPr>
      </w:pPr>
    </w:p>
    <w:p w14:paraId="7770235A" w14:textId="0D390826" w:rsidR="002A7A95" w:rsidRDefault="00070C0F" w:rsidP="00070C0F">
      <w:pPr>
        <w:pStyle w:val="PargrafodaLista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Bookman Old Style" w:hAnsi="Bookman Old Style" w:cs="Arial"/>
          <w:lang w:val="pt-BR"/>
        </w:rPr>
      </w:pPr>
      <w:r w:rsidRPr="00070C0F">
        <w:rPr>
          <w:rFonts w:ascii="Bookman Old Style" w:hAnsi="Bookman Old Style" w:cs="Arial"/>
          <w:lang w:val="pt-BR"/>
        </w:rPr>
        <w:t>A presente contratação fundamenta-se na necessidade de promover a segurança das instalações físicas da Câmara Municipal de Queimados, bem como de seus servidores, vereadores e do público em geral, por meio do monitoramento contínuo das áreas internas e externas.</w:t>
      </w:r>
    </w:p>
    <w:p w14:paraId="4976943F" w14:textId="77777777" w:rsidR="00916AF0" w:rsidRDefault="00916AF0" w:rsidP="00916AF0">
      <w:pPr>
        <w:pStyle w:val="PargrafodaLista"/>
        <w:tabs>
          <w:tab w:val="left" w:pos="567"/>
        </w:tabs>
        <w:ind w:left="0"/>
        <w:jc w:val="both"/>
        <w:rPr>
          <w:rFonts w:ascii="Bookman Old Style" w:hAnsi="Bookman Old Style" w:cs="Arial"/>
          <w:lang w:val="pt-BR"/>
        </w:rPr>
      </w:pPr>
    </w:p>
    <w:p w14:paraId="38A267D8" w14:textId="6665A1A8" w:rsidR="00916AF0" w:rsidRDefault="00070C0F" w:rsidP="00070C0F">
      <w:pPr>
        <w:pStyle w:val="PargrafodaLista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Bookman Old Style" w:hAnsi="Bookman Old Style" w:cs="Arial"/>
          <w:lang w:val="pt-BR"/>
        </w:rPr>
      </w:pPr>
      <w:r w:rsidRPr="00070C0F">
        <w:rPr>
          <w:rFonts w:ascii="Bookman Old Style" w:hAnsi="Bookman Old Style" w:cs="Arial"/>
          <w:lang w:val="pt-BR"/>
        </w:rPr>
        <w:t>A instalação de um sistema de CFTV moderno e eficiente é medida indispensável para a inibição de atos ilícitos, a proteção do patrimônio público e o auxílio na elucidação de eventuais ocorrências, alinhando-se aos princípios da eficiência e do interesse público, conforme preconiza o art. 37 da Constituição Federal e o art. 5º da Lei nº 14.133/2021.</w:t>
      </w:r>
    </w:p>
    <w:p w14:paraId="25750B76" w14:textId="77777777" w:rsidR="00916AF0" w:rsidRPr="00916AF0" w:rsidRDefault="00916AF0" w:rsidP="00916AF0">
      <w:pPr>
        <w:pStyle w:val="PargrafodaLista"/>
        <w:rPr>
          <w:rFonts w:ascii="Bookman Old Style" w:hAnsi="Bookman Old Style" w:cs="Arial"/>
          <w:lang w:val="pt-BR"/>
        </w:rPr>
      </w:pPr>
    </w:p>
    <w:p w14:paraId="7C6B1FC5" w14:textId="697DE1ED" w:rsidR="00916AF0" w:rsidRDefault="00070C0F" w:rsidP="00070C0F">
      <w:pPr>
        <w:pStyle w:val="PargrafodaLista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Bookman Old Style" w:hAnsi="Bookman Old Style" w:cs="Arial"/>
          <w:lang w:val="pt-BR"/>
        </w:rPr>
      </w:pPr>
      <w:r w:rsidRPr="00070C0F">
        <w:rPr>
          <w:rFonts w:ascii="Bookman Old Style" w:hAnsi="Bookman Old Style" w:cs="Arial"/>
          <w:lang w:val="pt-BR"/>
        </w:rPr>
        <w:t>A escolha pela aquisição de uma solução completa, incluindo equipamentos, instalação e treinamento, justifica-se pela busca da economicidade e da padronização, garantindo a compatibilidade e o pleno funcionamento do sistema, em observância ao disposto no art. 15, inciso I, da Lei nº 14.133/2021.</w:t>
      </w:r>
    </w:p>
    <w:p w14:paraId="02E88E93" w14:textId="77777777" w:rsidR="00070C0F" w:rsidRPr="00070C0F" w:rsidRDefault="00070C0F" w:rsidP="00070C0F">
      <w:pPr>
        <w:pStyle w:val="PargrafodaLista"/>
        <w:rPr>
          <w:rFonts w:ascii="Bookman Old Style" w:hAnsi="Bookman Old Style" w:cs="Arial"/>
          <w:lang w:val="pt-BR"/>
        </w:rPr>
      </w:pPr>
    </w:p>
    <w:p w14:paraId="03F25662" w14:textId="5DE1AA57" w:rsidR="00070C0F" w:rsidRPr="00070C0F" w:rsidRDefault="00070C0F" w:rsidP="00070C0F">
      <w:pPr>
        <w:pStyle w:val="PargrafodaLista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Bookman Old Style" w:hAnsi="Bookman Old Style" w:cs="Arial"/>
          <w:lang w:val="pt-BR"/>
        </w:rPr>
      </w:pPr>
      <w:r w:rsidRPr="00070C0F">
        <w:rPr>
          <w:rFonts w:ascii="Bookman Old Style" w:hAnsi="Bookman Old Style" w:cs="Arial"/>
        </w:rPr>
        <w:lastRenderedPageBreak/>
        <w:t>Além dos aspectos relacionados à segurança, o sistema de CFTV contribuirá para a modernização tecnológica da Casa Legislativa, proporcionando ferramentas adequadas para o acompanhamento das atividades parlamentares e administrativas. O monitoramento eletrônico das dependências públicas constitui prática amplamente adotada pelos órgãos da administração pública, representando um investimento estratégico na proteção do patrimônio público e na melhoria da qualidade dos serviços prestados à população</w:t>
      </w:r>
    </w:p>
    <w:p w14:paraId="4FD0E2B9" w14:textId="77777777" w:rsidR="004811D0" w:rsidRDefault="004811D0" w:rsidP="004811D0">
      <w:pPr>
        <w:pStyle w:val="PargrafodaLista"/>
        <w:tabs>
          <w:tab w:val="left" w:pos="567"/>
        </w:tabs>
        <w:ind w:left="0"/>
        <w:jc w:val="both"/>
        <w:rPr>
          <w:rFonts w:ascii="Bookman Old Style" w:hAnsi="Bookman Old Style" w:cs="Arial"/>
          <w:lang w:val="pt-BR"/>
        </w:rPr>
      </w:pPr>
    </w:p>
    <w:p w14:paraId="5F79B081" w14:textId="0E7C1169" w:rsidR="004811D0" w:rsidRPr="006A1676" w:rsidRDefault="006A1676" w:rsidP="006A1676">
      <w:pPr>
        <w:pStyle w:val="PargrafodaLista"/>
        <w:numPr>
          <w:ilvl w:val="0"/>
          <w:numId w:val="4"/>
        </w:numPr>
        <w:tabs>
          <w:tab w:val="left" w:pos="0"/>
        </w:tabs>
        <w:jc w:val="both"/>
        <w:rPr>
          <w:rFonts w:ascii="Bookman Old Style" w:hAnsi="Bookman Old Style" w:cs="Arial"/>
          <w:lang w:val="pt-BR"/>
        </w:rPr>
      </w:pPr>
      <w:r w:rsidRPr="006A1676">
        <w:rPr>
          <w:rFonts w:ascii="Bookman Old Style" w:hAnsi="Bookman Old Style" w:cs="Arial"/>
          <w:b/>
        </w:rPr>
        <w:t>DOS REQUISITOS DA CONTRATAÇÃO E ESPECIFICAÇÕES TÉCNICAS</w:t>
      </w:r>
    </w:p>
    <w:p w14:paraId="51D553B4" w14:textId="77777777" w:rsidR="006A1676" w:rsidRDefault="006A1676" w:rsidP="006A1676">
      <w:pPr>
        <w:pStyle w:val="PargrafodaLista"/>
        <w:tabs>
          <w:tab w:val="left" w:pos="0"/>
        </w:tabs>
        <w:ind w:left="480"/>
        <w:jc w:val="both"/>
        <w:rPr>
          <w:rFonts w:ascii="Bookman Old Style" w:hAnsi="Bookman Old Style" w:cs="Arial"/>
          <w:lang w:val="pt-BR"/>
        </w:rPr>
      </w:pPr>
    </w:p>
    <w:p w14:paraId="48B49A13" w14:textId="75B01876" w:rsidR="006A1676" w:rsidRDefault="00C9078F" w:rsidP="00C9078F">
      <w:pPr>
        <w:pStyle w:val="PargrafodaLista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rFonts w:ascii="Bookman Old Style" w:hAnsi="Bookman Old Style" w:cs="Arial"/>
          <w:lang w:val="pt-BR"/>
        </w:rPr>
      </w:pPr>
      <w:r w:rsidRPr="00C9078F">
        <w:rPr>
          <w:rFonts w:ascii="Bookman Old Style" w:hAnsi="Bookman Old Style" w:cs="Arial"/>
        </w:rPr>
        <w:t xml:space="preserve">As especificações técnicas estabelecidas neste Termo de Referência definem os requisitos mínimos que os equipamentos, materiais e serviços devem atender para garantir </w:t>
      </w:r>
      <w:proofErr w:type="gramStart"/>
      <w:r w:rsidRPr="00C9078F">
        <w:rPr>
          <w:rFonts w:ascii="Bookman Old Style" w:hAnsi="Bookman Old Style" w:cs="Arial"/>
        </w:rPr>
        <w:t>a</w:t>
      </w:r>
      <w:proofErr w:type="gramEnd"/>
      <w:r w:rsidRPr="00C9078F">
        <w:rPr>
          <w:rFonts w:ascii="Bookman Old Style" w:hAnsi="Bookman Old Style" w:cs="Arial"/>
        </w:rPr>
        <w:t xml:space="preserve"> adequada implementação do sistema de CFTV na Câmara Municipal de Queimados. Todas as especificações baseiam-se em padrões técnicos consolidados no mercado e em boas práticas de segurança eletrôni</w:t>
      </w:r>
      <w:r>
        <w:rPr>
          <w:rFonts w:ascii="Bookman Old Style" w:hAnsi="Bookman Old Style" w:cs="Arial"/>
        </w:rPr>
        <w:t xml:space="preserve">ca aplicáveis a órgãos públicos, </w:t>
      </w:r>
      <w:r w:rsidRPr="00C9078F">
        <w:rPr>
          <w:rFonts w:ascii="Bookman Old Style" w:hAnsi="Bookman Old Style" w:cs="Arial"/>
        </w:rPr>
        <w:t>sendo admitidas soluções de qualidade equivalente ou superior, desde que devidamente compr</w:t>
      </w:r>
      <w:r>
        <w:rPr>
          <w:rFonts w:ascii="Bookman Old Style" w:hAnsi="Bookman Old Style" w:cs="Arial"/>
        </w:rPr>
        <w:t>ovada a compatibilidade técnica</w:t>
      </w:r>
      <w:r w:rsidR="006A1676">
        <w:rPr>
          <w:rFonts w:ascii="Bookman Old Style" w:hAnsi="Bookman Old Style" w:cs="Arial"/>
          <w:lang w:val="pt-BR"/>
        </w:rPr>
        <w:t>;</w:t>
      </w:r>
    </w:p>
    <w:p w14:paraId="17A94DE3" w14:textId="77777777" w:rsidR="006A1676" w:rsidRDefault="006A1676" w:rsidP="006A1676">
      <w:pPr>
        <w:pStyle w:val="PargrafodaLista"/>
        <w:tabs>
          <w:tab w:val="left" w:pos="0"/>
        </w:tabs>
        <w:ind w:left="0"/>
        <w:jc w:val="both"/>
        <w:rPr>
          <w:rFonts w:ascii="Bookman Old Style" w:hAnsi="Bookman Old Style" w:cs="Arial"/>
          <w:lang w:val="pt-BR"/>
        </w:rPr>
      </w:pPr>
    </w:p>
    <w:p w14:paraId="6F7B0A9E" w14:textId="77777777" w:rsidR="00C9078F" w:rsidRDefault="00C9078F" w:rsidP="006A1676">
      <w:pPr>
        <w:pStyle w:val="PargrafodaLista"/>
        <w:tabs>
          <w:tab w:val="left" w:pos="0"/>
        </w:tabs>
        <w:ind w:left="0"/>
        <w:jc w:val="both"/>
        <w:rPr>
          <w:rFonts w:ascii="Bookman Old Style" w:hAnsi="Bookman Old Style" w:cs="Arial"/>
          <w:lang w:val="pt-BR"/>
        </w:rPr>
      </w:pPr>
    </w:p>
    <w:tbl>
      <w:tblPr>
        <w:tblW w:w="10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261"/>
        <w:gridCol w:w="1100"/>
        <w:gridCol w:w="884"/>
        <w:gridCol w:w="2126"/>
        <w:gridCol w:w="1985"/>
      </w:tblGrid>
      <w:tr w:rsidR="00C9078F" w:rsidRPr="00C9078F" w14:paraId="78AFB701" w14:textId="77777777" w:rsidTr="00C907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32B80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ITEM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88AF2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DESCRIÇÃO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7174A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QUANT.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566A0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UNID.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BB73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VALOR UNITÁRIO (R$)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14E0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VALOR TOTAL (R$)</w:t>
            </w:r>
          </w:p>
        </w:tc>
      </w:tr>
      <w:tr w:rsidR="00C9078F" w:rsidRPr="00C9078F" w14:paraId="42F6F5E5" w14:textId="77777777" w:rsidTr="00C907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C9535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4BED6" w14:textId="2E4F1922" w:rsidR="00C9078F" w:rsidRPr="00C9078F" w:rsidRDefault="00C9078F" w:rsidP="00582A41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</w:rPr>
              <w:t xml:space="preserve">GRAVADOR DIGITAL </w:t>
            </w:r>
            <w:r w:rsidR="00500CE4">
              <w:rPr>
                <w:rFonts w:ascii="Bookman Old Style" w:hAnsi="Bookman Old Style"/>
                <w:b/>
                <w:sz w:val="20"/>
                <w:szCs w:val="20"/>
              </w:rPr>
              <w:t>DVR</w:t>
            </w:r>
          </w:p>
          <w:p w14:paraId="47D9F481" w14:textId="77777777" w:rsidR="00C9078F" w:rsidRPr="00C9078F" w:rsidRDefault="00C9078F" w:rsidP="00582A41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0E60A20" w14:textId="77777777" w:rsidR="00C9078F" w:rsidRPr="00C9078F" w:rsidRDefault="00C9078F" w:rsidP="00C9078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</w:rPr>
              <w:t>Modelo de referência: IMHDX 3132 ou equivalente</w:t>
            </w:r>
          </w:p>
          <w:p w14:paraId="641F38C7" w14:textId="77777777" w:rsidR="00C9078F" w:rsidRPr="00C9078F" w:rsidRDefault="00C9078F" w:rsidP="00C9078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</w:rPr>
              <w:t>superior - Suporte a gravação em alta resolução (Full HD 1080p) - Compatibilidade com</w:t>
            </w:r>
          </w:p>
          <w:p w14:paraId="62634882" w14:textId="4EEE21E5" w:rsidR="00C9078F" w:rsidRPr="00C9078F" w:rsidRDefault="00C9078F" w:rsidP="00C9078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</w:rPr>
              <w:t>até 32 canais de vídeo - Suporte para tecnologias HDCVI, HDTVI, AHD e analógica -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9078F">
              <w:rPr>
                <w:rFonts w:ascii="Bookman Old Style" w:hAnsi="Bookman Old Style"/>
                <w:sz w:val="20"/>
                <w:szCs w:val="20"/>
              </w:rPr>
              <w:t>Compressão de vídeo H.264 ou superior - Taxa de gravação mínima de 30 fps por canal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9078F">
              <w:rPr>
                <w:rFonts w:ascii="Bookman Old Style" w:hAnsi="Bookman Old Style"/>
                <w:sz w:val="20"/>
                <w:szCs w:val="20"/>
              </w:rPr>
              <w:t>em resolução 720p - Saídas de vídeo HDMI e VGA - Interface de rede Ethernet 10/100Mbps - Portas USB para backup e exportação de dados - Suporte para armazenamento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9078F">
              <w:rPr>
                <w:rFonts w:ascii="Bookman Old Style" w:hAnsi="Bookman Old Style"/>
                <w:sz w:val="20"/>
                <w:szCs w:val="20"/>
              </w:rPr>
              <w:t>em disco rígido SATA - Sistema operacional embarcado Linux - Interface web para acesso</w:t>
            </w:r>
          </w:p>
          <w:p w14:paraId="64422DE3" w14:textId="4FFDD816" w:rsidR="00C9078F" w:rsidRPr="00C9078F" w:rsidRDefault="00C9078F" w:rsidP="00C9078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</w:rPr>
              <w:t>remoto - Aplicativo móvel para smartphones e tablets - Função de detecção de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9078F">
              <w:rPr>
                <w:rFonts w:ascii="Bookman Old Style" w:hAnsi="Bookman Old Style"/>
                <w:sz w:val="20"/>
                <w:szCs w:val="20"/>
              </w:rPr>
              <w:t xml:space="preserve">movimento configurável por área - Backup automático e manual de gravações </w:t>
            </w:r>
            <w:r>
              <w:rPr>
                <w:rFonts w:ascii="Bookman Old Style" w:hAnsi="Bookman Old Style"/>
                <w:sz w:val="20"/>
                <w:szCs w:val="20"/>
              </w:rPr>
              <w:t>–</w:t>
            </w:r>
            <w:r w:rsidRPr="00C9078F">
              <w:rPr>
                <w:rFonts w:ascii="Bookman Old Style" w:hAnsi="Bookman Old Style"/>
                <w:sz w:val="20"/>
                <w:szCs w:val="20"/>
              </w:rPr>
              <w:t xml:space="preserve"> Suporte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9078F">
              <w:rPr>
                <w:rFonts w:ascii="Bookman Old Style" w:hAnsi="Bookman Old Style"/>
                <w:sz w:val="20"/>
                <w:szCs w:val="20"/>
              </w:rPr>
              <w:t xml:space="preserve">para múltiplos usuários com </w:t>
            </w:r>
            <w:r w:rsidRPr="00C9078F">
              <w:rPr>
                <w:rFonts w:ascii="Bookman Old Style" w:hAnsi="Bookman Old Style"/>
                <w:sz w:val="20"/>
                <w:szCs w:val="20"/>
              </w:rPr>
              <w:lastRenderedPageBreak/>
              <w:t>diferentes níveis de acesso - Fonte de alimentação bivolt</w:t>
            </w:r>
          </w:p>
          <w:p w14:paraId="0F85CDC3" w14:textId="59E75499" w:rsidR="00C9078F" w:rsidRPr="00C9078F" w:rsidRDefault="00C9078F" w:rsidP="00C9078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</w:rPr>
              <w:t>automática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35D9A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lastRenderedPageBreak/>
              <w:t>01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936C" w14:textId="77777777" w:rsidR="00C9078F" w:rsidRPr="00C9078F" w:rsidRDefault="00C9078F" w:rsidP="00582A41">
            <w:pPr>
              <w:tabs>
                <w:tab w:val="left" w:pos="300"/>
                <w:tab w:val="center" w:pos="459"/>
              </w:tabs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4BBB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394B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C9078F" w:rsidRPr="00C9078F" w14:paraId="66B3A27E" w14:textId="77777777" w:rsidTr="00C9078F">
        <w:trPr>
          <w:trHeight w:val="6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43194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B702" w14:textId="2B83F390" w:rsidR="00C9078F" w:rsidRPr="00C9078F" w:rsidRDefault="00C9078F" w:rsidP="00582A41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</w:rPr>
              <w:t>CÂMERAS</w:t>
            </w:r>
            <w:r w:rsidR="00500CE4">
              <w:rPr>
                <w:rFonts w:ascii="Bookman Old Style" w:hAnsi="Bookman Old Style"/>
                <w:b/>
                <w:sz w:val="20"/>
                <w:szCs w:val="20"/>
              </w:rPr>
              <w:t xml:space="preserve"> EXTERNAS</w:t>
            </w:r>
          </w:p>
          <w:p w14:paraId="512FA310" w14:textId="77777777" w:rsidR="00C9078F" w:rsidRPr="00C9078F" w:rsidRDefault="00C9078F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6C8905D" w14:textId="77777777" w:rsidR="00500CE4" w:rsidRPr="00500CE4" w:rsidRDefault="00500CE4" w:rsidP="00500CE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Modelo de referência: VHD 3220 G7 ou equivalente</w:t>
            </w:r>
          </w:p>
          <w:p w14:paraId="07573401" w14:textId="77777777" w:rsidR="00500CE4" w:rsidRPr="00500CE4" w:rsidRDefault="00500CE4" w:rsidP="00500CE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superior - Resolução Full HD (1920 x 1080 pixels) - Sensor de imagem CMOS 1/2.7" -</w:t>
            </w:r>
          </w:p>
          <w:p w14:paraId="3772B35A" w14:textId="5355C4E3" w:rsidR="00500CE4" w:rsidRPr="00500CE4" w:rsidRDefault="00500CE4" w:rsidP="00500CE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Tecnologia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DCVI/HDTVI/AHD/Analógica (multiformato) - Lente fixa 3.6mm com ângulo</w:t>
            </w:r>
          </w:p>
          <w:p w14:paraId="465744E2" w14:textId="77777777" w:rsidR="00500CE4" w:rsidRPr="00500CE4" w:rsidRDefault="00500CE4" w:rsidP="00500CE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de visão de aproximadamente 70° - Iluminação infravermelha integrada com alcance</w:t>
            </w:r>
          </w:p>
          <w:p w14:paraId="1CFA6CFE" w14:textId="77777777" w:rsidR="00500CE4" w:rsidRPr="00500CE4" w:rsidRDefault="00500CE4" w:rsidP="00500CE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mínimo de 20 metros - Proteção IP66 para uso externo - Resistência a intempéries e</w:t>
            </w:r>
          </w:p>
          <w:p w14:paraId="4E340C69" w14:textId="77777777" w:rsidR="00500CE4" w:rsidRPr="00500CE4" w:rsidRDefault="00500CE4" w:rsidP="00500CE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variações climáticas - Carcaça metálica resistente a vandalismo - Visão noturna com</w:t>
            </w:r>
          </w:p>
          <w:p w14:paraId="3DCD0491" w14:textId="77777777" w:rsidR="00500CE4" w:rsidRPr="00500CE4" w:rsidRDefault="00500CE4" w:rsidP="00500CE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LEDs infravermelhos - Compensação automática de luz de fundo (BLC) - Controle</w:t>
            </w:r>
          </w:p>
          <w:p w14:paraId="5CE31F36" w14:textId="4C3DE386" w:rsidR="00500CE4" w:rsidRPr="00500CE4" w:rsidRDefault="00500CE4" w:rsidP="00500CE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automático de ganho (AGC) - Redução digital de ruído (DNR) - Alimentação 12V DC -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Consumo máximo de 4W - Temperatura de operação: -40°C a +60°C - Umidade relativa: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até 95% (sem condensação) - Suporte de fixação em parede ou teto incluído - Cabo de</w:t>
            </w:r>
          </w:p>
          <w:p w14:paraId="2B8F86C3" w14:textId="43689330" w:rsidR="00C9078F" w:rsidRPr="00C9078F" w:rsidRDefault="00500CE4" w:rsidP="00500CE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conexão de 20 metros incluído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1BA89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04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DEF7C" w14:textId="77777777" w:rsidR="00C9078F" w:rsidRPr="00C9078F" w:rsidRDefault="00C9078F" w:rsidP="00582A4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6075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3E5F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C9078F" w:rsidRPr="00C9078F" w14:paraId="7A6CB29B" w14:textId="77777777" w:rsidTr="00C907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DAFC4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AC92" w14:textId="3895AB9F" w:rsidR="00C9078F" w:rsidRPr="00C9078F" w:rsidRDefault="00C9078F" w:rsidP="00582A41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</w:rPr>
              <w:t>CÂMERAS</w:t>
            </w:r>
            <w:r w:rsidR="00500CE4">
              <w:rPr>
                <w:rFonts w:ascii="Bookman Old Style" w:hAnsi="Bookman Old Style"/>
                <w:b/>
                <w:sz w:val="20"/>
                <w:szCs w:val="20"/>
              </w:rPr>
              <w:t xml:space="preserve"> INTERNAS</w:t>
            </w:r>
          </w:p>
          <w:p w14:paraId="4E7549FC" w14:textId="77777777" w:rsidR="00C9078F" w:rsidRPr="00C9078F" w:rsidRDefault="00C9078F" w:rsidP="00582A41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7A2E4A7" w14:textId="77777777" w:rsidR="00500CE4" w:rsidRPr="00500CE4" w:rsidRDefault="00500CE4" w:rsidP="00500CE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Modelo de referência: VHL 1220 G2 ou equivalente</w:t>
            </w:r>
          </w:p>
          <w:p w14:paraId="216A92C9" w14:textId="446FB159" w:rsidR="00500CE4" w:rsidRPr="00500CE4" w:rsidRDefault="00500CE4" w:rsidP="00500CE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 xml:space="preserve">superior - Resolução HD (1280 x 720 pixels) - Sensor de imagem CMOS 1/4" </w:t>
            </w:r>
            <w:r>
              <w:rPr>
                <w:rFonts w:ascii="Bookman Old Style" w:hAnsi="Bookman Old Style"/>
                <w:sz w:val="20"/>
                <w:szCs w:val="20"/>
              </w:rPr>
              <w:t>–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 xml:space="preserve"> Tecnologia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HDCVI/HDTVI/AHD/Analógica (multiformato) - Lente fixa 2.8mm com ângulo de visão de</w:t>
            </w:r>
          </w:p>
          <w:p w14:paraId="2E143D04" w14:textId="34EF12B2" w:rsidR="00500CE4" w:rsidRPr="00500CE4" w:rsidRDefault="00500CE4" w:rsidP="00500CE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aproximadamente 90° - Iluminação infravermelha int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egrada com alcance mínimo de 15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metros - Proteção IP66 adequada para uso interno - Carcaça plástica resistente com</w:t>
            </w:r>
          </w:p>
          <w:p w14:paraId="59759027" w14:textId="77777777" w:rsidR="00500CE4" w:rsidRPr="00500CE4" w:rsidRDefault="00500CE4" w:rsidP="00500CE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lastRenderedPageBreak/>
              <w:t>design discreto - Visão noturna com LEDs infravermelhos - Compensação automática de</w:t>
            </w:r>
          </w:p>
          <w:p w14:paraId="0E280FDF" w14:textId="77777777" w:rsidR="00500CE4" w:rsidRPr="00500CE4" w:rsidRDefault="00500CE4" w:rsidP="00500CE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luz de fundo (BLC) - Controle automático de ganho (AGC) - Redução digital de ruído</w:t>
            </w:r>
          </w:p>
          <w:p w14:paraId="04A42670" w14:textId="62D46739" w:rsidR="00C9078F" w:rsidRPr="00C9078F" w:rsidRDefault="00500CE4" w:rsidP="00500CE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(DNR) - Alimentação 12V DC - Consumo máximo de 3W -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Temperatura de operação: -10°C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a +50°C - Umidade relativa: até 90% (sem condensação)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- Suporte de fixação em parede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ou teto incluído - Cabo de conexão de 15 metros incluído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33AA8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lastRenderedPageBreak/>
              <w:t>22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DF9B4" w14:textId="77777777" w:rsidR="00C9078F" w:rsidRPr="00C9078F" w:rsidRDefault="00C9078F" w:rsidP="00582A4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2A7B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A474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C9078F" w:rsidRPr="00C9078F" w14:paraId="00367001" w14:textId="77777777" w:rsidTr="00C907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CD48D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53C2" w14:textId="1D192A68" w:rsidR="00C9078F" w:rsidRDefault="00500CE4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b/>
                <w:sz w:val="20"/>
                <w:szCs w:val="20"/>
              </w:rPr>
              <w:t>DISCO RÍGIDO PARA ARMAZENAMENTO</w:t>
            </w:r>
          </w:p>
          <w:p w14:paraId="697C9E36" w14:textId="77777777" w:rsidR="00500CE4" w:rsidRPr="00C9078F" w:rsidRDefault="00500CE4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43538491" w14:textId="769512FB" w:rsidR="00500CE4" w:rsidRPr="00500CE4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Modelo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de referência: 6TB WD64PURZ ou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equivalente superior - Capacidade de armazenamento: 6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TB (seis terabytes) – Interface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SATA 6.0 Gb/s - Velocidade de rotação: 5400 RPM - Cache: 64MB ou s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uperior – Específico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para gravação contínua 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e vídeos (surveillance grade) Tecnologia de otimização para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sistemas de CFTV - Suporte para operação 24/7 (24 horas por dia, 7 dias por semana) -</w:t>
            </w:r>
          </w:p>
          <w:p w14:paraId="15FB22C2" w14:textId="7259F6B8" w:rsidR="00C9078F" w:rsidRPr="00C9078F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 xml:space="preserve">MTBF (Mean Time Between Failures): mínimo de 1.000.000 horas -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Baixo consumo de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energia - Baixo nível de ruído e vibração - Tempera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tura de operação: 0°C a +70°C -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Resistência a choques e vibrações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- Garantia mínima de 3 anos do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fabricante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11875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4323F" w14:textId="77777777" w:rsidR="00C9078F" w:rsidRPr="00C9078F" w:rsidRDefault="00C9078F" w:rsidP="00582A4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6A64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2718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C9078F" w:rsidRPr="00C9078F" w14:paraId="29DE4883" w14:textId="77777777" w:rsidTr="00C907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9740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9A7F" w14:textId="7981A583" w:rsidR="00C9078F" w:rsidRDefault="00500CE4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b/>
                <w:sz w:val="20"/>
                <w:szCs w:val="20"/>
              </w:rPr>
              <w:t>POWER CONVERSOR VÍDEO BALUN</w:t>
            </w:r>
          </w:p>
          <w:p w14:paraId="7DB78527" w14:textId="77777777" w:rsidR="00500CE4" w:rsidRPr="00C9078F" w:rsidRDefault="00500CE4" w:rsidP="00582A41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D52800B" w14:textId="7F0675F7" w:rsidR="00500CE4" w:rsidRPr="00500CE4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Modelo de referê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ncia: VB 1016 WP ou equivalente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superior - Suporte para 16 canais de vídeo - Co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nversão de sinais de vídeo para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transmissão via cabo CAT5e - Transmissão simultânea de vídeo e alimentação - Alcance</w:t>
            </w:r>
          </w:p>
          <w:p w14:paraId="0106DC53" w14:textId="77777777" w:rsidR="00500CE4" w:rsidRPr="00500CE4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máximo de transmissão: 300 metros - Compatibilidade com câmeras HDCVI, HDTVI, AHD</w:t>
            </w:r>
          </w:p>
          <w:p w14:paraId="7F3F03B6" w14:textId="77777777" w:rsidR="00500CE4" w:rsidRPr="00500CE4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lastRenderedPageBreak/>
              <w:t>e analógicas - Proteção contra surtos elétricos - LED indicador de status por canal -</w:t>
            </w:r>
          </w:p>
          <w:p w14:paraId="6BD7E043" w14:textId="50B81AEA" w:rsidR="00C9078F" w:rsidRPr="00C9078F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Carcaça metálica para montagem em rack ou pared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e - Fonte de alimentação 12V DC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incluída - Conectores BNC para entrada de vídeo - Conectores RJ45 para saída via cabo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t>de rede - Temperatura de operação: -10°C a +60°C - Umidade relativa: até 95% (sem condensação)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5A48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lastRenderedPageBreak/>
              <w:t>02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6463" w14:textId="77777777" w:rsidR="00C9078F" w:rsidRPr="00C9078F" w:rsidRDefault="00C9078F" w:rsidP="00582A4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D07B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C01A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C9078F" w:rsidRPr="00C9078F" w14:paraId="4EFE36C7" w14:textId="77777777" w:rsidTr="00C907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A3BA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BBCD" w14:textId="15DCB7BD" w:rsidR="00C9078F" w:rsidRDefault="00500CE4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b/>
                <w:sz w:val="20"/>
                <w:szCs w:val="20"/>
              </w:rPr>
              <w:t>CABO DE REDE CAT5e</w:t>
            </w:r>
          </w:p>
          <w:p w14:paraId="4F819BF6" w14:textId="77777777" w:rsidR="00500CE4" w:rsidRPr="00C9078F" w:rsidRDefault="00500CE4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69155205" w14:textId="77777777" w:rsidR="00500CE4" w:rsidRPr="00500CE4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Marca de referência: Furukawa ou equivalente</w:t>
            </w:r>
          </w:p>
          <w:p w14:paraId="71F8726A" w14:textId="77777777" w:rsidR="00500CE4" w:rsidRPr="00500CE4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superior - Categoria 5e (Cat5e) certificado - 4 pares de condutores de cobre sólido 24</w:t>
            </w:r>
          </w:p>
          <w:p w14:paraId="2B1705B3" w14:textId="5FF8B12F" w:rsidR="00500CE4" w:rsidRPr="00500CE4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 xml:space="preserve">AWG - Isolamento em polietileno de alta densidade -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Capa externa em PVC antichama -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Impedância característica: 100 Ohms ± 15% -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Capacitância: máximo 56 pF/m -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Resistência DC: máximo 9,38 Ohms/100m a 20°C - Atenuação máxima: 24 dB a 100 MHz -</w:t>
            </w:r>
          </w:p>
          <w:p w14:paraId="4C899DA2" w14:textId="707291BF" w:rsidR="00C9078F" w:rsidRPr="00500CE4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Paradiafonia (NEXT): mínimo 30,1 dB a 100 MHz - T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emperatura de operação: -20°C a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+60°C - Certificação ANATEL - Atendimento às normas 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BNT NBR 14565 e TIA/EIA-568-B -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Embalagem em rolo de 305 metros - Ide</w:t>
            </w:r>
            <w:r>
              <w:rPr>
                <w:rFonts w:ascii="Bookman Old Style" w:hAnsi="Bookman Old Style"/>
                <w:sz w:val="20"/>
                <w:szCs w:val="20"/>
              </w:rPr>
              <w:t>ntificação métrica a cada metro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3AD9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02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7F5B" w14:textId="77777777" w:rsidR="00C9078F" w:rsidRPr="00C9078F" w:rsidRDefault="00C9078F" w:rsidP="00582A4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AECE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127F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C9078F" w:rsidRPr="00C9078F" w14:paraId="261A6435" w14:textId="77777777" w:rsidTr="00C907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4351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3785" w14:textId="2ABB403D" w:rsidR="00C9078F" w:rsidRDefault="00500CE4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b/>
                <w:sz w:val="20"/>
                <w:szCs w:val="20"/>
              </w:rPr>
              <w:t>RACK DE TELECOMUNICAÇÕES</w:t>
            </w:r>
          </w:p>
          <w:p w14:paraId="6C9C3109" w14:textId="77777777" w:rsidR="00500CE4" w:rsidRPr="00C9078F" w:rsidRDefault="00500CE4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2ED7FDF3" w14:textId="6DE68255" w:rsidR="00500CE4" w:rsidRPr="00500CE4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 xml:space="preserve">Modelo de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referência: Intelbras 12U570 ou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equivalente superior - Altura: 12U (doze unidades 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e rack) - Largura: 19 polegadas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(padrão internacional) - Profundidade: 570mm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- Estrutura em aço carbono com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tratamento anticorrosivo - Pintura eletrostática na cor preta - Porta frontal em vidro</w:t>
            </w:r>
          </w:p>
          <w:p w14:paraId="05A6BBD1" w14:textId="7C64AD02" w:rsidR="00C9078F" w:rsidRPr="00C9078F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temperado com fechadura - Porta traseira cega com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fechadura - Ventilação adequada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nas laterais e topo - Suporte para fixação de equipa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mentos com parafusos - Régua de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tomadas com 8 tomadas padrão brasileiro - Disjuntor de proteç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ão - Pés niveladores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ajustáveis - Capacidade de carga: mínimo 60kg - Grau de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proteção IP20 - Temperatura de operação: -5°C a +40°C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F3E0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lastRenderedPageBreak/>
              <w:t>01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C600" w14:textId="77777777" w:rsidR="00C9078F" w:rsidRPr="00C9078F" w:rsidRDefault="00C9078F" w:rsidP="00582A4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9783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4832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C9078F" w:rsidRPr="00C9078F" w14:paraId="23DDEC92" w14:textId="77777777" w:rsidTr="00C907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0803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66" w14:textId="2AA545DA" w:rsidR="00C9078F" w:rsidRPr="00C9078F" w:rsidRDefault="00500CE4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b/>
                <w:sz w:val="20"/>
                <w:szCs w:val="20"/>
              </w:rPr>
              <w:t>ORGANIZADOR DE CABOS PARA RACK</w:t>
            </w:r>
            <w:r w:rsidRPr="00500CE4">
              <w:rPr>
                <w:rFonts w:ascii="Bookman Old Style" w:hAnsi="Bookman Old Style"/>
                <w:b/>
                <w:sz w:val="20"/>
                <w:szCs w:val="20"/>
              </w:rPr>
              <w:cr/>
            </w:r>
          </w:p>
          <w:p w14:paraId="5F160A9C" w14:textId="77777777" w:rsidR="00500CE4" w:rsidRPr="00500CE4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Modelo de referência: OCH1U 80mm ou equivalente</w:t>
            </w:r>
          </w:p>
          <w:p w14:paraId="6BA1E041" w14:textId="77777777" w:rsidR="00500CE4" w:rsidRPr="00500CE4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superior - Altura: 1U (uma unidade de rack) - Largura: 19 polegadas (padrão</w:t>
            </w:r>
          </w:p>
          <w:p w14:paraId="3C2518CC" w14:textId="77777777" w:rsidR="00500CE4" w:rsidRPr="00500CE4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internacional) - Profundidade: 80mm - Material: aço carbono com tratamento</w:t>
            </w:r>
          </w:p>
          <w:p w14:paraId="76351542" w14:textId="77777777" w:rsidR="00500CE4" w:rsidRPr="00500CE4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anticorrosivo - Acabamento: pintura eletrostática preta fosca - Design com múltiplas</w:t>
            </w:r>
          </w:p>
          <w:p w14:paraId="6D7D8C4B" w14:textId="77777777" w:rsidR="00500CE4" w:rsidRPr="00500CE4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passagens para cabos - Bordas arredondadas para proteção dos cabos - Fixação através</w:t>
            </w:r>
          </w:p>
          <w:p w14:paraId="047C1B40" w14:textId="77777777" w:rsidR="00500CE4" w:rsidRPr="00500CE4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de parafusos padrão rack - Capacidade para organização de até 24 cabos - Resistência à</w:t>
            </w:r>
          </w:p>
          <w:p w14:paraId="62FF189D" w14:textId="282E1F6C" w:rsidR="00C9078F" w:rsidRPr="00C9078F" w:rsidRDefault="00500CE4" w:rsidP="00500CE4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corrosão e oxidação - Compatibilidade com racks padrão 19"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3BA3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03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DF0A" w14:textId="77777777" w:rsidR="00C9078F" w:rsidRPr="00C9078F" w:rsidRDefault="00C9078F" w:rsidP="00582A4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622C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D5CE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C9078F" w:rsidRPr="00C9078F" w14:paraId="2013BC19" w14:textId="77777777" w:rsidTr="00C907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6160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6C87" w14:textId="77777777" w:rsidR="00C9078F" w:rsidRPr="00C9078F" w:rsidRDefault="00C9078F" w:rsidP="00582A41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</w:rPr>
              <w:t>TAMPA CEGA PARA RACK</w:t>
            </w:r>
          </w:p>
          <w:p w14:paraId="11B549EB" w14:textId="77777777" w:rsidR="00C9078F" w:rsidRPr="00C9078F" w:rsidRDefault="00C9078F" w:rsidP="00582A41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60D22F9A" w14:textId="6C280EAE" w:rsidR="0056353B" w:rsidRPr="0056353B" w:rsidRDefault="0056353B" w:rsidP="0056353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Modelo de refe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rência: 1U Preto ou equivalente </w:t>
            </w:r>
            <w:r w:rsidRPr="0056353B">
              <w:rPr>
                <w:rFonts w:ascii="Bookman Old Style" w:hAnsi="Bookman Old Style"/>
                <w:sz w:val="20"/>
                <w:szCs w:val="20"/>
              </w:rPr>
              <w:t>superior - Altura: 1U (uma unidade de rack) - Largura: 19 polegadas (padrão</w:t>
            </w:r>
          </w:p>
          <w:p w14:paraId="7A79073A" w14:textId="77777777" w:rsidR="0056353B" w:rsidRPr="0056353B" w:rsidRDefault="0056353B" w:rsidP="0056353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internacional) - Material: aço carbono com tratamento anticorrosivo - Acabamento:</w:t>
            </w:r>
          </w:p>
          <w:p w14:paraId="10173C93" w14:textId="77777777" w:rsidR="0056353B" w:rsidRPr="0056353B" w:rsidRDefault="0056353B" w:rsidP="0056353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pintura eletrostática preta fosca - Fixação através de parafusos padrão rack - Função de</w:t>
            </w:r>
          </w:p>
          <w:p w14:paraId="667B9AA8" w14:textId="77777777" w:rsidR="0056353B" w:rsidRPr="0056353B" w:rsidRDefault="0056353B" w:rsidP="0056353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fechamento de espaços vazios no rack - Melhoria do fluxo de ar interno do rack -</w:t>
            </w:r>
          </w:p>
          <w:p w14:paraId="2EE91545" w14:textId="77777777" w:rsidR="0056353B" w:rsidRPr="0056353B" w:rsidRDefault="0056353B" w:rsidP="0056353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lastRenderedPageBreak/>
              <w:t>Acabamento profissional e estético - Resistência à corrosão e oxidação -</w:t>
            </w:r>
          </w:p>
          <w:p w14:paraId="4CF1707D" w14:textId="30A26A9B" w:rsidR="00C9078F" w:rsidRPr="00C9078F" w:rsidRDefault="0056353B" w:rsidP="0056353B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Compa</w:t>
            </w:r>
            <w:r>
              <w:rPr>
                <w:rFonts w:ascii="Bookman Old Style" w:hAnsi="Bookman Old Style"/>
                <w:sz w:val="20"/>
                <w:szCs w:val="20"/>
              </w:rPr>
              <w:t>tibilidade com racks padrão 19"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3D28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lastRenderedPageBreak/>
              <w:t>03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07E3" w14:textId="77777777" w:rsidR="00C9078F" w:rsidRPr="00C9078F" w:rsidRDefault="00C9078F" w:rsidP="00582A41">
            <w:pPr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7FEE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BFF4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C9078F" w:rsidRPr="00C9078F" w14:paraId="6E226370" w14:textId="77777777" w:rsidTr="00C907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D75C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BAD0" w14:textId="77777777" w:rsidR="00C9078F" w:rsidRPr="00C9078F" w:rsidRDefault="00C9078F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</w:rPr>
              <w:t>CONECTORES RJ45 Cat5e</w:t>
            </w:r>
          </w:p>
          <w:p w14:paraId="1250A7F7" w14:textId="77777777" w:rsidR="00C9078F" w:rsidRPr="00C9078F" w:rsidRDefault="00C9078F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2341BC8" w14:textId="77777777" w:rsidR="0056353B" w:rsidRPr="0056353B" w:rsidRDefault="0056353B" w:rsidP="0056353B">
            <w:pPr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Marca de referência: Furukawa ou equivalente</w:t>
            </w:r>
          </w:p>
          <w:p w14:paraId="541ABF51" w14:textId="77777777" w:rsidR="0056353B" w:rsidRPr="0056353B" w:rsidRDefault="0056353B" w:rsidP="0056353B">
            <w:pPr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superior - Tipo: RJ45 Macho Plug - Categoria 5e (Cat5e) certificado - Material dos</w:t>
            </w:r>
          </w:p>
          <w:p w14:paraId="212A636A" w14:textId="77777777" w:rsidR="0056353B" w:rsidRPr="0056353B" w:rsidRDefault="0056353B" w:rsidP="0056353B">
            <w:pPr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contatos: bronze fosforoso com banho de ouro - Corpo em policarbonato transparente -</w:t>
            </w:r>
          </w:p>
          <w:p w14:paraId="6775B5AC" w14:textId="60080200" w:rsidR="0056353B" w:rsidRPr="0056353B" w:rsidRDefault="0056353B" w:rsidP="0056353B">
            <w:pPr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 xml:space="preserve">Compatibilidade com cabos Cat5e sólidos e flexíveis -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Facilidade de crimpagem – Baixa </w:t>
            </w:r>
            <w:r w:rsidRPr="0056353B">
              <w:rPr>
                <w:rFonts w:ascii="Bookman Old Style" w:hAnsi="Bookman Old Style"/>
                <w:sz w:val="20"/>
                <w:szCs w:val="20"/>
              </w:rPr>
              <w:t>resistência de contato - Impedância característica: 100 Ohms - Temperatura de</w:t>
            </w:r>
          </w:p>
          <w:p w14:paraId="29C76585" w14:textId="77777777" w:rsidR="0056353B" w:rsidRPr="0056353B" w:rsidRDefault="0056353B" w:rsidP="0056353B">
            <w:pPr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operação: -40°C a +70°C - Certificação ANATEL - Atendimento às normas TIA/EIA-568-B -</w:t>
            </w:r>
          </w:p>
          <w:p w14:paraId="3B485F82" w14:textId="292C6297" w:rsidR="00C9078F" w:rsidRPr="00C9078F" w:rsidRDefault="0056353B" w:rsidP="0056353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Embalagem com 100 unidades </w:t>
            </w:r>
            <w:r w:rsidRPr="0056353B">
              <w:rPr>
                <w:rFonts w:ascii="Bookman Old Style" w:hAnsi="Bookman Old Style"/>
                <w:sz w:val="20"/>
                <w:szCs w:val="20"/>
              </w:rPr>
              <w:t>- Proteção contra oxidação e corrosão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E194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E56D" w14:textId="77777777" w:rsidR="00C9078F" w:rsidRPr="00C9078F" w:rsidRDefault="00C9078F" w:rsidP="00582A41">
            <w:pPr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4757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85B0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C9078F" w:rsidRPr="00C9078F" w14:paraId="7FD47E42" w14:textId="77777777" w:rsidTr="00C907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C0DD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EB78" w14:textId="3D665482" w:rsidR="00C9078F" w:rsidRPr="00C9078F" w:rsidRDefault="0056353B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b/>
                <w:sz w:val="20"/>
                <w:szCs w:val="20"/>
              </w:rPr>
              <w:t>TELEVISORES PARA MONITORAMENTO</w:t>
            </w:r>
            <w:r w:rsidRPr="0056353B">
              <w:rPr>
                <w:rFonts w:ascii="Bookman Old Style" w:hAnsi="Bookman Old Style"/>
                <w:b/>
                <w:sz w:val="20"/>
                <w:szCs w:val="20"/>
              </w:rPr>
              <w:cr/>
            </w:r>
          </w:p>
          <w:p w14:paraId="71C6A5FA" w14:textId="4A0CFAE9" w:rsidR="0056353B" w:rsidRPr="0056353B" w:rsidRDefault="0056353B" w:rsidP="0056353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Tamanho da tela: 55 </w:t>
            </w:r>
            <w:r w:rsidRPr="0056353B">
              <w:rPr>
                <w:rFonts w:ascii="Bookman Old Style" w:hAnsi="Bookman Old Style"/>
                <w:sz w:val="20"/>
                <w:szCs w:val="20"/>
              </w:rPr>
              <w:t>polegadas - Tipo de tela: LED</w:t>
            </w:r>
          </w:p>
          <w:p w14:paraId="0D85B197" w14:textId="012519F3" w:rsidR="0056353B" w:rsidRPr="0056353B" w:rsidRDefault="0056353B" w:rsidP="0056353B">
            <w:pPr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 xml:space="preserve">com retroiluminação - Resolução: 4K Ultra HD (3840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x 2160 pixels) - Tecnologia HDR </w:t>
            </w:r>
            <w:r w:rsidRPr="0056353B">
              <w:rPr>
                <w:rFonts w:ascii="Bookman Old Style" w:hAnsi="Bookman Old Style"/>
                <w:sz w:val="20"/>
                <w:szCs w:val="20"/>
              </w:rPr>
              <w:t>(High Dynamic Range) - Taxa de atualização: mínimo 60Hz - Conectividade: Wi-Fi</w:t>
            </w:r>
          </w:p>
          <w:p w14:paraId="1878EF9E" w14:textId="5573F2BC" w:rsidR="0056353B" w:rsidRPr="0056353B" w:rsidRDefault="0056353B" w:rsidP="0056353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802.11ac e Bluetooth -</w:t>
            </w:r>
            <w:r w:rsidRPr="0056353B">
              <w:rPr>
                <w:rFonts w:ascii="Bookman Old Style" w:hAnsi="Bookman Old Style"/>
                <w:sz w:val="20"/>
                <w:szCs w:val="20"/>
              </w:rPr>
              <w:t xml:space="preserve">Entradas HDMI: mínimo 3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portas HDMI 2.0 - Entradas USB: </w:t>
            </w:r>
            <w:r w:rsidRPr="0056353B">
              <w:rPr>
                <w:rFonts w:ascii="Bookman Old Style" w:hAnsi="Bookman Old Style"/>
                <w:sz w:val="20"/>
                <w:szCs w:val="20"/>
              </w:rPr>
              <w:t>mínimo 2 portas USB 2.0 - Entrada de rede: Ethernet RJ45 - Sistema operacional: Smart</w:t>
            </w:r>
          </w:p>
          <w:p w14:paraId="31682DB1" w14:textId="055D566B" w:rsidR="00C9078F" w:rsidRPr="00C9078F" w:rsidRDefault="0056353B" w:rsidP="0056353B">
            <w:pPr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 xml:space="preserve">TV com navegador web - Controle remoto incluído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- Suporte VESA para montagem em </w:t>
            </w:r>
            <w:r w:rsidRPr="0056353B">
              <w:rPr>
                <w:rFonts w:ascii="Bookman Old Style" w:hAnsi="Bookman Old Style"/>
                <w:sz w:val="20"/>
                <w:szCs w:val="20"/>
              </w:rPr>
              <w:t>parede - Consumo energético: máximo 150W - Certificaçã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o INMETRO e ANATEL - </w:t>
            </w:r>
            <w:r w:rsidRPr="0056353B">
              <w:rPr>
                <w:rFonts w:ascii="Bookman Old Style" w:hAnsi="Bookman Old Style"/>
                <w:sz w:val="20"/>
                <w:szCs w:val="20"/>
              </w:rPr>
              <w:t>Garantia mínima de 1 ano do fabricante - Manual em português brasileiro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A3A4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02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70DF" w14:textId="77777777" w:rsidR="00C9078F" w:rsidRPr="00C9078F" w:rsidRDefault="00C9078F" w:rsidP="00582A41">
            <w:pPr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C784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0F1C" w14:textId="77777777" w:rsidR="00C9078F" w:rsidRPr="00C9078F" w:rsidRDefault="00C9078F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</w:tbl>
    <w:p w14:paraId="5E53409D" w14:textId="77777777" w:rsidR="00C9078F" w:rsidRDefault="00C9078F" w:rsidP="006A1676">
      <w:pPr>
        <w:pStyle w:val="PargrafodaLista"/>
        <w:tabs>
          <w:tab w:val="left" w:pos="0"/>
        </w:tabs>
        <w:ind w:left="0"/>
        <w:jc w:val="both"/>
        <w:rPr>
          <w:rFonts w:ascii="Bookman Old Style" w:hAnsi="Bookman Old Style" w:cs="Arial"/>
          <w:lang w:val="pt-BR"/>
        </w:rPr>
      </w:pPr>
    </w:p>
    <w:p w14:paraId="3AE2B28F" w14:textId="77777777" w:rsidR="00C9078F" w:rsidRDefault="00C9078F" w:rsidP="006A1676">
      <w:pPr>
        <w:pStyle w:val="PargrafodaLista"/>
        <w:tabs>
          <w:tab w:val="left" w:pos="0"/>
        </w:tabs>
        <w:ind w:left="0"/>
        <w:jc w:val="both"/>
        <w:rPr>
          <w:rFonts w:ascii="Bookman Old Style" w:hAnsi="Bookman Old Style" w:cs="Arial"/>
          <w:lang w:val="pt-BR"/>
        </w:rPr>
      </w:pPr>
    </w:p>
    <w:p w14:paraId="78AD4EED" w14:textId="0D88FBDA" w:rsidR="006A1676" w:rsidRPr="00034047" w:rsidRDefault="006A1676" w:rsidP="00034047">
      <w:pPr>
        <w:pStyle w:val="PargrafodaLista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rFonts w:ascii="Bookman Old Style" w:hAnsi="Bookman Old Style" w:cs="Arial"/>
        </w:rPr>
      </w:pPr>
      <w:r w:rsidRPr="0056353B">
        <w:rPr>
          <w:rFonts w:ascii="Bookman Old Style" w:hAnsi="Bookman Old Style" w:cs="Arial"/>
          <w:lang w:val="pt-BR"/>
        </w:rPr>
        <w:t xml:space="preserve">Padrões </w:t>
      </w:r>
      <w:r w:rsidR="0056353B" w:rsidRPr="0056353B">
        <w:rPr>
          <w:rFonts w:ascii="Bookman Old Style" w:hAnsi="Bookman Old Style" w:cs="Arial"/>
        </w:rPr>
        <w:t xml:space="preserve">Todos os equipamentos devem ser instalados por técnicos especializados e certificados, seguindo as melhores práticas de segurança eletrônica e as normas técnicas aplicáveis. </w:t>
      </w:r>
      <w:proofErr w:type="gramStart"/>
      <w:r w:rsidR="0056353B" w:rsidRPr="0056353B">
        <w:rPr>
          <w:rFonts w:ascii="Bookman Old Style" w:hAnsi="Bookman Old Style" w:cs="Arial"/>
        </w:rPr>
        <w:t>A</w:t>
      </w:r>
      <w:proofErr w:type="gramEnd"/>
      <w:r w:rsidR="0056353B" w:rsidRPr="0056353B">
        <w:rPr>
          <w:rFonts w:ascii="Bookman Old Style" w:hAnsi="Bookman Old Style" w:cs="Arial"/>
        </w:rPr>
        <w:t xml:space="preserve"> instalação deve contemplar: fixação adequada de todas as câmeras em posições estratégicas definidas em conjunto com a Câmara Municipal; passagem de cabos de</w:t>
      </w:r>
      <w:r w:rsidR="0056353B">
        <w:rPr>
          <w:rFonts w:ascii="Bookman Old Style" w:hAnsi="Bookman Old Style" w:cs="Arial"/>
        </w:rPr>
        <w:t xml:space="preserve"> </w:t>
      </w:r>
      <w:r w:rsidR="0056353B" w:rsidRPr="0056353B">
        <w:rPr>
          <w:rFonts w:ascii="Bookman Old Style" w:hAnsi="Bookman Old Style" w:cs="Arial"/>
        </w:rPr>
        <w:t>forma organizada e esteticamente adequada; configuração completa de todos os</w:t>
      </w:r>
      <w:r w:rsidR="00034047">
        <w:rPr>
          <w:rFonts w:ascii="Bookman Old Style" w:hAnsi="Bookman Old Style" w:cs="Arial"/>
        </w:rPr>
        <w:t xml:space="preserve"> </w:t>
      </w:r>
      <w:r w:rsidR="0056353B" w:rsidRPr="00034047">
        <w:rPr>
          <w:rFonts w:ascii="Bookman Old Style" w:hAnsi="Bookman Old Style" w:cs="Arial"/>
        </w:rPr>
        <w:t>equipamentos; testes de funcionamento de todo o sistema; e entrega de documentação</w:t>
      </w:r>
      <w:r w:rsidR="00034047">
        <w:rPr>
          <w:rFonts w:ascii="Bookman Old Style" w:hAnsi="Bookman Old Style" w:cs="Arial"/>
        </w:rPr>
        <w:t xml:space="preserve"> </w:t>
      </w:r>
      <w:r w:rsidR="0056353B" w:rsidRPr="00034047">
        <w:rPr>
          <w:rFonts w:ascii="Bookman Old Style" w:hAnsi="Bookman Old Style" w:cs="Arial"/>
        </w:rPr>
        <w:t>técnica completa.</w:t>
      </w:r>
      <w:r w:rsidR="0056353B" w:rsidRPr="00034047">
        <w:rPr>
          <w:rFonts w:ascii="Bookman Old Style" w:hAnsi="Bookman Old Style" w:cs="Arial"/>
        </w:rPr>
        <w:cr/>
      </w:r>
    </w:p>
    <w:p w14:paraId="1C4EA4C4" w14:textId="2646E704" w:rsidR="008C1974" w:rsidRPr="00034047" w:rsidRDefault="00034047" w:rsidP="008C1974">
      <w:pPr>
        <w:pStyle w:val="PargrafodaLista"/>
        <w:numPr>
          <w:ilvl w:val="1"/>
          <w:numId w:val="4"/>
        </w:numPr>
        <w:tabs>
          <w:tab w:val="left" w:pos="0"/>
          <w:tab w:val="left" w:pos="567"/>
        </w:tabs>
        <w:ind w:left="0" w:firstLine="0"/>
        <w:jc w:val="both"/>
        <w:rPr>
          <w:rFonts w:ascii="Bookman Old Style" w:hAnsi="Bookman Old Style" w:cs="Arial"/>
          <w:lang w:val="pt-BR"/>
        </w:rPr>
      </w:pPr>
      <w:r w:rsidRPr="00034047">
        <w:rPr>
          <w:rFonts w:ascii="Bookman Old Style" w:hAnsi="Bookman Old Style" w:cs="Arial"/>
        </w:rPr>
        <w:t xml:space="preserve">Os materiais e equipamentos devem ser novos, de primeiro </w:t>
      </w:r>
      <w:proofErr w:type="gramStart"/>
      <w:r w:rsidRPr="00034047">
        <w:rPr>
          <w:rFonts w:ascii="Bookman Old Style" w:hAnsi="Bookman Old Style" w:cs="Arial"/>
        </w:rPr>
        <w:t>uso</w:t>
      </w:r>
      <w:proofErr w:type="gramEnd"/>
      <w:r w:rsidRPr="00034047">
        <w:rPr>
          <w:rFonts w:ascii="Bookman Old Style" w:hAnsi="Bookman Old Style" w:cs="Arial"/>
        </w:rPr>
        <w:t xml:space="preserve">, e acompanhados das respectivas notas fiscais, certificados de garantia e manuais de operação em português. Todos os equipamentos devem possuir certificação ANATEL quando aplicável e atender às </w:t>
      </w:r>
      <w:proofErr w:type="gramStart"/>
      <w:r w:rsidRPr="00034047">
        <w:rPr>
          <w:rFonts w:ascii="Bookman Old Style" w:hAnsi="Bookman Old Style" w:cs="Arial"/>
        </w:rPr>
        <w:t>normas</w:t>
      </w:r>
      <w:proofErr w:type="gramEnd"/>
      <w:r w:rsidRPr="00034047">
        <w:rPr>
          <w:rFonts w:ascii="Bookman Old Style" w:hAnsi="Bookman Old Style" w:cs="Arial"/>
        </w:rPr>
        <w:t xml:space="preserve"> técnicas brasileiras vigentes</w:t>
      </w:r>
      <w:r>
        <w:rPr>
          <w:rFonts w:ascii="Bookman Old Style" w:hAnsi="Bookman Old Style" w:cs="Arial"/>
        </w:rPr>
        <w:t>.</w:t>
      </w:r>
    </w:p>
    <w:p w14:paraId="12D5A7E2" w14:textId="77777777" w:rsidR="00034047" w:rsidRPr="00034047" w:rsidRDefault="00034047" w:rsidP="00034047">
      <w:pPr>
        <w:pStyle w:val="PargrafodaLista"/>
        <w:tabs>
          <w:tab w:val="left" w:pos="0"/>
          <w:tab w:val="left" w:pos="567"/>
        </w:tabs>
        <w:ind w:left="0"/>
        <w:jc w:val="both"/>
        <w:rPr>
          <w:rFonts w:ascii="Bookman Old Style" w:hAnsi="Bookman Old Style" w:cs="Arial"/>
          <w:lang w:val="pt-BR"/>
        </w:rPr>
      </w:pPr>
    </w:p>
    <w:p w14:paraId="358A39BC" w14:textId="41101665" w:rsidR="00034047" w:rsidRPr="00034047" w:rsidRDefault="00034047" w:rsidP="008C1974">
      <w:pPr>
        <w:pStyle w:val="PargrafodaLista"/>
        <w:numPr>
          <w:ilvl w:val="1"/>
          <w:numId w:val="4"/>
        </w:numPr>
        <w:tabs>
          <w:tab w:val="left" w:pos="0"/>
          <w:tab w:val="left" w:pos="567"/>
        </w:tabs>
        <w:ind w:left="0" w:firstLine="0"/>
        <w:jc w:val="both"/>
        <w:rPr>
          <w:rFonts w:ascii="Bookman Old Style" w:hAnsi="Bookman Old Style" w:cs="Arial"/>
          <w:lang w:val="pt-BR"/>
        </w:rPr>
      </w:pPr>
      <w:r w:rsidRPr="00034047">
        <w:rPr>
          <w:rFonts w:ascii="Bookman Old Style" w:hAnsi="Bookman Old Style" w:cs="Arial"/>
        </w:rPr>
        <w:t>Deverá ser ministrado treinamento para, no mínimo, 5 (cinco) servidores indicados pela Câmara Municipal, com carga horária mínima de 8 horas, abordando a operação completa do sistema de CFTV.</w:t>
      </w:r>
    </w:p>
    <w:p w14:paraId="509CB134" w14:textId="77777777" w:rsidR="00034047" w:rsidRPr="00034047" w:rsidRDefault="00034047" w:rsidP="00034047">
      <w:pPr>
        <w:pStyle w:val="PargrafodaLista"/>
        <w:tabs>
          <w:tab w:val="left" w:pos="0"/>
          <w:tab w:val="left" w:pos="567"/>
        </w:tabs>
        <w:ind w:left="0"/>
        <w:jc w:val="both"/>
        <w:rPr>
          <w:rFonts w:ascii="Bookman Old Style" w:hAnsi="Bookman Old Style" w:cs="Arial"/>
          <w:lang w:val="pt-BR"/>
        </w:rPr>
      </w:pPr>
    </w:p>
    <w:p w14:paraId="5BC67E6E" w14:textId="692D4DD0" w:rsidR="00B34CB1" w:rsidRDefault="00520CFD" w:rsidP="00B144BE">
      <w:pPr>
        <w:pStyle w:val="PargrafodaLista"/>
        <w:numPr>
          <w:ilvl w:val="0"/>
          <w:numId w:val="4"/>
        </w:num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  <w:r w:rsidRPr="003C640C">
        <w:rPr>
          <w:rFonts w:ascii="Bookman Old Style" w:hAnsi="Bookman Old Style"/>
          <w:b/>
          <w:lang w:val="pt-BR"/>
        </w:rPr>
        <w:t>DO ENQUADRAMENTO LEGAL</w:t>
      </w:r>
    </w:p>
    <w:p w14:paraId="635B7D3F" w14:textId="77777777" w:rsidR="003C640C" w:rsidRDefault="003C640C" w:rsidP="003C640C">
      <w:p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</w:p>
    <w:p w14:paraId="5B1F2CF1" w14:textId="68149835" w:rsidR="003C640C" w:rsidRDefault="003C640C" w:rsidP="003C640C">
      <w:pPr>
        <w:pStyle w:val="PargrafodaLista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Bookman Old Style" w:hAnsi="Bookman Old Style"/>
          <w:lang w:val="pt-BR"/>
        </w:rPr>
      </w:pPr>
      <w:r w:rsidRPr="003C640C">
        <w:rPr>
          <w:rFonts w:ascii="Bookman Old Style" w:hAnsi="Bookman Old Style"/>
          <w:lang w:val="pt-BR"/>
        </w:rPr>
        <w:t>O objeto do presente Termo de Referência tem como base legal a Lei Federal nº 14.133, de 2021 (Nova Lei de Licitações), especificadamente seu artigo 6º, que define os conceitos utilizados pela Lei</w:t>
      </w:r>
      <w:r>
        <w:rPr>
          <w:rFonts w:ascii="Bookman Old Style" w:hAnsi="Bookman Old Style"/>
          <w:lang w:val="pt-BR"/>
        </w:rPr>
        <w:t>;</w:t>
      </w:r>
    </w:p>
    <w:p w14:paraId="7920166C" w14:textId="77777777" w:rsidR="003C640C" w:rsidRDefault="003C640C" w:rsidP="003C640C">
      <w:pPr>
        <w:pStyle w:val="PargrafodaLista"/>
        <w:tabs>
          <w:tab w:val="left" w:pos="567"/>
        </w:tabs>
        <w:ind w:left="0"/>
        <w:jc w:val="both"/>
        <w:rPr>
          <w:rFonts w:ascii="Bookman Old Style" w:hAnsi="Bookman Old Style"/>
          <w:lang w:val="pt-BR"/>
        </w:rPr>
      </w:pPr>
    </w:p>
    <w:p w14:paraId="1B7EBC90" w14:textId="63470B54" w:rsidR="003C640C" w:rsidRDefault="003C640C" w:rsidP="003C640C">
      <w:pPr>
        <w:pStyle w:val="PargrafodaLista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Bookman Old Style" w:hAnsi="Bookman Old Style"/>
          <w:lang w:val="pt-BR"/>
        </w:rPr>
      </w:pPr>
      <w:r w:rsidRPr="003C640C">
        <w:rPr>
          <w:rFonts w:ascii="Bookman Old Style" w:hAnsi="Bookman Old Style"/>
          <w:lang w:val="pt-BR"/>
        </w:rPr>
        <w:t>Considerando o valor total estimado da contratação, o procedimento observado para a seleção do fornecedor será a Contratação Direta, na hipótese de Dispensa de Licitação por baixo valor, nos termos exigidos no inciso II, do art. 75, da Lei Federal nº 14.133, de 2021</w:t>
      </w:r>
      <w:r>
        <w:rPr>
          <w:rFonts w:ascii="Bookman Old Style" w:hAnsi="Bookman Old Style"/>
          <w:lang w:val="pt-BR"/>
        </w:rPr>
        <w:t>;</w:t>
      </w:r>
    </w:p>
    <w:p w14:paraId="57FDE3C7" w14:textId="77777777" w:rsidR="003C640C" w:rsidRPr="003C640C" w:rsidRDefault="003C640C" w:rsidP="003C640C">
      <w:pPr>
        <w:pStyle w:val="PargrafodaLista"/>
        <w:rPr>
          <w:rFonts w:ascii="Bookman Old Style" w:hAnsi="Bookman Old Style"/>
          <w:lang w:val="pt-BR"/>
        </w:rPr>
      </w:pPr>
    </w:p>
    <w:p w14:paraId="03BC7136" w14:textId="01163D0D" w:rsidR="00EA599F" w:rsidRDefault="00520CFD" w:rsidP="003C640C">
      <w:pPr>
        <w:pStyle w:val="PargrafodaLista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Bookman Old Style" w:hAnsi="Bookman Old Style"/>
          <w:lang w:val="pt-BR"/>
        </w:rPr>
      </w:pPr>
      <w:r w:rsidRPr="003C640C">
        <w:rPr>
          <w:rFonts w:ascii="Bookman Old Style" w:hAnsi="Bookman Old Style"/>
          <w:lang w:val="pt-BR"/>
        </w:rPr>
        <w:t xml:space="preserve">Nas palavras do ilustre professor Ronny Charles: </w:t>
      </w:r>
    </w:p>
    <w:p w14:paraId="74B00B75" w14:textId="77777777" w:rsidR="003C640C" w:rsidRPr="003C640C" w:rsidRDefault="003C640C" w:rsidP="003C640C">
      <w:pPr>
        <w:pStyle w:val="PargrafodaLista"/>
        <w:rPr>
          <w:rFonts w:ascii="Bookman Old Style" w:hAnsi="Bookman Old Style"/>
          <w:lang w:val="pt-BR"/>
        </w:rPr>
      </w:pPr>
    </w:p>
    <w:p w14:paraId="58EC1A0B" w14:textId="77777777" w:rsidR="003C640C" w:rsidRPr="003C640C" w:rsidRDefault="003C640C" w:rsidP="003C640C">
      <w:pPr>
        <w:pStyle w:val="PargrafodaLista"/>
        <w:tabs>
          <w:tab w:val="left" w:pos="567"/>
        </w:tabs>
        <w:ind w:left="0"/>
        <w:jc w:val="both"/>
        <w:rPr>
          <w:rFonts w:ascii="Bookman Old Style" w:hAnsi="Bookman Old Style"/>
          <w:lang w:val="pt-BR"/>
        </w:rPr>
      </w:pPr>
    </w:p>
    <w:p w14:paraId="36FF7A1B" w14:textId="71F3A4C1" w:rsidR="00520CFD" w:rsidRPr="005966CC" w:rsidRDefault="00520CFD" w:rsidP="00EA599F">
      <w:pPr>
        <w:pStyle w:val="PargrafodaLista"/>
        <w:ind w:left="1416"/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>“</w:t>
      </w:r>
      <w:r w:rsidRPr="005966CC">
        <w:rPr>
          <w:rFonts w:ascii="Bookman Old Style" w:hAnsi="Bookman Old Style"/>
          <w:i/>
          <w:iCs/>
          <w:lang w:val="pt-BR"/>
        </w:rPr>
        <w:t xml:space="preserve">Quando a lei prevê hipóteses de contratação direta (dispensa e inexigibilidade) é porque admite que nem sempre a realização do certame levará à melhor forma de contratação pela Administração ou que, pelo menos, a sujeição do negócio ao procedimento formal e burocrático previsto pelo estatuto não serve eficaz ao atendimento do interesse público naquela hipótese </w:t>
      </w:r>
      <w:r w:rsidR="003C640C" w:rsidRPr="005966CC">
        <w:rPr>
          <w:rFonts w:ascii="Bookman Old Style" w:hAnsi="Bookman Old Style"/>
          <w:i/>
          <w:iCs/>
          <w:lang w:val="pt-BR"/>
        </w:rPr>
        <w:t>específica</w:t>
      </w:r>
      <w:r w:rsidR="003C640C" w:rsidRPr="005966CC">
        <w:rPr>
          <w:rFonts w:ascii="Bookman Old Style" w:hAnsi="Bookman Old Style"/>
          <w:lang w:val="pt-BR"/>
        </w:rPr>
        <w:t>. ”</w:t>
      </w:r>
    </w:p>
    <w:p w14:paraId="01FC3C4C" w14:textId="77777777" w:rsidR="00520CFD" w:rsidRPr="005966CC" w:rsidRDefault="00520CFD" w:rsidP="00520CFD">
      <w:pPr>
        <w:pStyle w:val="PargrafodaLista"/>
        <w:rPr>
          <w:rFonts w:ascii="Bookman Old Style" w:hAnsi="Bookman Old Style"/>
          <w:lang w:val="pt-BR"/>
        </w:rPr>
      </w:pPr>
    </w:p>
    <w:p w14:paraId="66473527" w14:textId="77777777" w:rsidR="00EA599F" w:rsidRPr="005966CC" w:rsidRDefault="00520CFD" w:rsidP="00667BD9">
      <w:pPr>
        <w:pStyle w:val="PargrafodaLista"/>
        <w:numPr>
          <w:ilvl w:val="1"/>
          <w:numId w:val="4"/>
        </w:numPr>
        <w:ind w:left="709" w:hanging="709"/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 xml:space="preserve">Nesse mesmo sentido, o nobre doutrinador Adilson Abreu Dallari destaca que: </w:t>
      </w:r>
    </w:p>
    <w:p w14:paraId="11D97170" w14:textId="587D1DBB" w:rsidR="00520CFD" w:rsidRDefault="00520CFD" w:rsidP="00B144BE">
      <w:pPr>
        <w:pStyle w:val="PargrafodaLista"/>
        <w:ind w:left="1416"/>
        <w:jc w:val="both"/>
        <w:rPr>
          <w:rFonts w:ascii="Bookman Old Style" w:hAnsi="Bookman Old Style"/>
          <w:i/>
          <w:iCs/>
          <w:lang w:val="pt-BR"/>
        </w:rPr>
      </w:pPr>
      <w:r w:rsidRPr="005966CC">
        <w:rPr>
          <w:rFonts w:ascii="Bookman Old Style" w:hAnsi="Bookman Old Style"/>
          <w:lang w:val="pt-BR"/>
        </w:rPr>
        <w:t>“</w:t>
      </w:r>
      <w:r w:rsidRPr="005966CC">
        <w:rPr>
          <w:rFonts w:ascii="Bookman Old Style" w:hAnsi="Bookman Old Style"/>
          <w:i/>
          <w:iCs/>
          <w:lang w:val="pt-BR"/>
        </w:rPr>
        <w:t xml:space="preserve">Nem sempre, é verdade, a licitação leva uma contratação mais vantajosa. Não pode ocorrer, em virtude da realização do procedimento licitatório, é o sacrifício de outros valores e princípios consagrados pela ordem jurídica, especialmente o princípio da </w:t>
      </w:r>
      <w:r w:rsidR="003C640C" w:rsidRPr="005966CC">
        <w:rPr>
          <w:rFonts w:ascii="Bookman Old Style" w:hAnsi="Bookman Old Style"/>
          <w:i/>
          <w:iCs/>
          <w:lang w:val="pt-BR"/>
        </w:rPr>
        <w:t>eficiência. ”</w:t>
      </w:r>
    </w:p>
    <w:p w14:paraId="2B0485B6" w14:textId="77777777" w:rsidR="003C640C" w:rsidRPr="003C640C" w:rsidRDefault="003C640C" w:rsidP="003C640C">
      <w:pPr>
        <w:jc w:val="both"/>
        <w:rPr>
          <w:rFonts w:ascii="Bookman Old Style" w:hAnsi="Bookman Old Style"/>
          <w:lang w:val="pt-BR"/>
        </w:rPr>
      </w:pPr>
    </w:p>
    <w:p w14:paraId="2FC82866" w14:textId="3A86AEA8" w:rsidR="00520CFD" w:rsidRDefault="00520CFD" w:rsidP="003C640C">
      <w:pPr>
        <w:pStyle w:val="PargrafodaLista"/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lastRenderedPageBreak/>
        <w:t>No presente caso, a dispensa de licitação torna-se mais viável ao procedimento licitatório, porém deve ser pormenorizada em um procedimento formal, não sendo afastado nenhuma das premissas básicas de um procedimento licitatório, como a busca pelo melhor atendimento à finalidade pública e respeito a princípios basilares como a impessoalidade, moralidade, publicidade dentre outros;</w:t>
      </w:r>
    </w:p>
    <w:p w14:paraId="7CA53015" w14:textId="77777777" w:rsidR="003C640C" w:rsidRDefault="003C640C" w:rsidP="003C640C">
      <w:pPr>
        <w:pStyle w:val="PargrafodaLista"/>
        <w:ind w:left="0"/>
        <w:jc w:val="both"/>
        <w:rPr>
          <w:rFonts w:ascii="Bookman Old Style" w:hAnsi="Bookman Old Style"/>
          <w:lang w:val="pt-BR"/>
        </w:rPr>
      </w:pPr>
    </w:p>
    <w:p w14:paraId="2CC29252" w14:textId="32F5F11C" w:rsidR="00520CFD" w:rsidRDefault="00520CFD" w:rsidP="003C640C">
      <w:pPr>
        <w:pStyle w:val="PargrafodaLista"/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 xml:space="preserve">A contratação, via dispensa de licitação, em razão do montante total e da apresentação da proposta </w:t>
      </w:r>
      <w:r w:rsidR="003C640C" w:rsidRPr="003C640C">
        <w:rPr>
          <w:rFonts w:ascii="Bookman Old Style" w:hAnsi="Bookman Old Style"/>
          <w:lang w:val="pt-BR"/>
        </w:rPr>
        <w:t>torna-se mais viável, menos custosa economicamente e pragmaticamente, além de mais célere e eficiente, mas deve ser pormenorizada em um procedimento formal, respeitando os princípios basilares da Administração Pública como impessoalidade, moralidade, publicidade, eficiência e a busca pelo melhor atendimento à finalidade pública</w:t>
      </w:r>
      <w:r w:rsidR="003C640C">
        <w:rPr>
          <w:rFonts w:ascii="Bookman Old Style" w:hAnsi="Bookman Old Style"/>
          <w:lang w:val="pt-BR"/>
        </w:rPr>
        <w:t>;</w:t>
      </w:r>
    </w:p>
    <w:p w14:paraId="5C7E203A" w14:textId="77777777" w:rsidR="003C640C" w:rsidRPr="003C640C" w:rsidRDefault="003C640C" w:rsidP="003C640C">
      <w:pPr>
        <w:pStyle w:val="PargrafodaLista"/>
        <w:rPr>
          <w:rFonts w:ascii="Bookman Old Style" w:hAnsi="Bookman Old Style"/>
          <w:lang w:val="pt-BR"/>
        </w:rPr>
      </w:pPr>
    </w:p>
    <w:p w14:paraId="202F9544" w14:textId="315FBF25" w:rsidR="003C640C" w:rsidRDefault="003C640C" w:rsidP="003C640C">
      <w:pPr>
        <w:pStyle w:val="PargrafodaLista"/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3C640C">
        <w:rPr>
          <w:rFonts w:ascii="Bookman Old Style" w:hAnsi="Bookman Old Style"/>
          <w:lang w:val="pt-BR"/>
        </w:rPr>
        <w:t xml:space="preserve">A escolha pela Dispensa de Licitação, com fulcro no Art. 75, Inciso II, da Lei nº 14.133/2021, justifica-se caso o valor total estimado da contratação, apurado conforme o Art. 23 da mesma Lei e detalhado no item </w:t>
      </w:r>
      <w:r>
        <w:rPr>
          <w:rFonts w:ascii="Bookman Old Style" w:hAnsi="Bookman Old Style"/>
          <w:lang w:val="pt-BR"/>
        </w:rPr>
        <w:t>7</w:t>
      </w:r>
      <w:r w:rsidRPr="003C640C">
        <w:rPr>
          <w:rFonts w:ascii="Bookman Old Style" w:hAnsi="Bookman Old Style"/>
          <w:lang w:val="pt-BR"/>
        </w:rPr>
        <w:t xml:space="preserve"> deste Termo, seja inferior ao limite legal vigente para compras e outros serviços não continuados na data da autorização da despesa. Tal procedimento visa à celeridade e economicidade, sem prejuízo da busca pela proposta mais vantajosa, mediante cotação prévia de preços com, no mínimo, três fornecedores, conforme Art. 72, VII, e §3º do Art. 75.</w:t>
      </w:r>
    </w:p>
    <w:p w14:paraId="54899799" w14:textId="77777777" w:rsidR="00034047" w:rsidRPr="00034047" w:rsidRDefault="00034047" w:rsidP="00034047">
      <w:pPr>
        <w:pStyle w:val="PargrafodaLista"/>
        <w:rPr>
          <w:rFonts w:ascii="Bookman Old Style" w:hAnsi="Bookman Old Style"/>
          <w:lang w:val="pt-BR"/>
        </w:rPr>
      </w:pPr>
    </w:p>
    <w:p w14:paraId="2875B791" w14:textId="1ED2D575" w:rsidR="00C05987" w:rsidRDefault="00520CFD" w:rsidP="00B144BE">
      <w:pPr>
        <w:pStyle w:val="PargrafodaLista"/>
        <w:numPr>
          <w:ilvl w:val="0"/>
          <w:numId w:val="4"/>
        </w:num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  <w:r w:rsidRPr="003C640C">
        <w:rPr>
          <w:rFonts w:ascii="Bookman Old Style" w:hAnsi="Bookman Old Style"/>
          <w:b/>
          <w:lang w:val="pt-BR"/>
        </w:rPr>
        <w:t>DA RAZÃO E ESCOLHA DO FORNECEDOR</w:t>
      </w:r>
    </w:p>
    <w:p w14:paraId="2CD7646E" w14:textId="77777777" w:rsidR="003C640C" w:rsidRPr="003C640C" w:rsidRDefault="003C640C" w:rsidP="003C640C">
      <w:pPr>
        <w:pStyle w:val="PargrafodaLista"/>
        <w:tabs>
          <w:tab w:val="left" w:pos="567"/>
        </w:tabs>
        <w:ind w:left="480"/>
        <w:jc w:val="both"/>
        <w:rPr>
          <w:rFonts w:ascii="Bookman Old Style" w:hAnsi="Bookman Old Style"/>
          <w:b/>
          <w:lang w:val="pt-BR"/>
        </w:rPr>
      </w:pPr>
    </w:p>
    <w:p w14:paraId="6CBA648A" w14:textId="5EED735A" w:rsidR="00EA599F" w:rsidRDefault="003C640C" w:rsidP="003C640C">
      <w:pPr>
        <w:pStyle w:val="PargrafodaLista"/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3C640C">
        <w:rPr>
          <w:rFonts w:ascii="Bookman Old Style" w:hAnsi="Bookman Old Style"/>
          <w:lang w:val="pt-BR"/>
        </w:rPr>
        <w:t>Em atendimento ao que preconiza o artigo 72, inciso VI da Lei Federal nº 14.133, de 2021, a razão da escolha do fornecedor recairá sobre a empresa que, entre aquelas consultadas na pesquisa de mercado, preencha os requisitos de habilitação e qualificação mínima necessária, e oferte a proposta mais vantajosa para a Administração. A seleção do fornecedor será baseada nos requisitos previstos neste Termo de Referência, atrelado à proposta mais vantajosa. A empresa contratada deverá cumprir todos os requisitos de habilitação exigidos</w:t>
      </w:r>
      <w:r w:rsidR="00EA599F" w:rsidRPr="00667BD9">
        <w:rPr>
          <w:rFonts w:ascii="Bookman Old Style" w:hAnsi="Bookman Old Style"/>
          <w:lang w:val="pt-BR"/>
        </w:rPr>
        <w:t>.</w:t>
      </w:r>
    </w:p>
    <w:p w14:paraId="213660DB" w14:textId="77777777" w:rsidR="003C640C" w:rsidRDefault="003C640C" w:rsidP="003C640C">
      <w:pPr>
        <w:pStyle w:val="PargrafodaLista"/>
        <w:ind w:left="0"/>
        <w:jc w:val="both"/>
        <w:rPr>
          <w:rFonts w:ascii="Bookman Old Style" w:hAnsi="Bookman Old Style"/>
          <w:lang w:val="pt-BR"/>
        </w:rPr>
      </w:pPr>
    </w:p>
    <w:p w14:paraId="4134CA01" w14:textId="48D8C991" w:rsidR="003C640C" w:rsidRDefault="003C640C" w:rsidP="003C640C">
      <w:pPr>
        <w:pStyle w:val="PargrafodaLista"/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3C640C">
        <w:rPr>
          <w:rFonts w:ascii="Bookman Old Style" w:hAnsi="Bookman Old Style"/>
          <w:lang w:val="pt-BR"/>
        </w:rPr>
        <w:t>Critério de Julgamento: Menor Preço Global, observadas as especificações técnicas e de qualidade dos produtos. Será considerada vencedora a proposta que, atendendo a todos os requisitos deste Termo, apresentar o menor valor total para o conjunto dos itens.</w:t>
      </w:r>
    </w:p>
    <w:p w14:paraId="553BC01C" w14:textId="77777777" w:rsidR="00FA4908" w:rsidRPr="00FA4908" w:rsidRDefault="00FA4908" w:rsidP="00FA4908">
      <w:pPr>
        <w:pStyle w:val="PargrafodaLista"/>
        <w:rPr>
          <w:rFonts w:ascii="Bookman Old Style" w:hAnsi="Bookman Old Style"/>
          <w:lang w:val="pt-BR"/>
        </w:rPr>
      </w:pPr>
    </w:p>
    <w:p w14:paraId="6FFA46E5" w14:textId="77777777" w:rsidR="00FA4908" w:rsidRPr="00FA4908" w:rsidRDefault="00FA4908" w:rsidP="00034047">
      <w:pPr>
        <w:pStyle w:val="PargrafodaLista"/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FA4908">
        <w:rPr>
          <w:rFonts w:ascii="Bookman Old Style" w:hAnsi="Bookman Old Style"/>
          <w:lang w:val="pt-BR"/>
        </w:rPr>
        <w:t>A empresa contratada deverá cumprir todos os requisitos de habilitação exigidos no item 11 do presente Termo de Referência, especialmente a habilitação jurídica, regularidade fiscal e trabalhista, qualificação econômico-financeira e qualificação técnica.</w:t>
      </w:r>
    </w:p>
    <w:p w14:paraId="739D037A" w14:textId="77777777" w:rsidR="00EA599F" w:rsidRPr="005966CC" w:rsidRDefault="00EA599F" w:rsidP="00EA599F">
      <w:pPr>
        <w:pStyle w:val="PargrafodaLista"/>
        <w:ind w:left="709"/>
        <w:jc w:val="both"/>
        <w:rPr>
          <w:rFonts w:ascii="Bookman Old Style" w:hAnsi="Bookman Old Style"/>
          <w:lang w:val="pt-BR"/>
        </w:rPr>
      </w:pPr>
    </w:p>
    <w:p w14:paraId="0C0F4E6B" w14:textId="423B8032" w:rsidR="006F3888" w:rsidRPr="007C684B" w:rsidRDefault="006055CA" w:rsidP="00B144BE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lang w:val="pt-BR"/>
        </w:rPr>
      </w:pPr>
      <w:r w:rsidRPr="007C684B">
        <w:rPr>
          <w:rFonts w:ascii="Bookman Old Style" w:hAnsi="Bookman Old Style"/>
          <w:b/>
          <w:lang w:val="pt-PT"/>
        </w:rPr>
        <w:t>DA JUSTIFICATIVA DOS PREÇOS</w:t>
      </w:r>
    </w:p>
    <w:p w14:paraId="56806121" w14:textId="77777777" w:rsidR="007C684B" w:rsidRPr="005966CC" w:rsidRDefault="007C684B" w:rsidP="007C684B">
      <w:pPr>
        <w:pStyle w:val="PargrafodaLista"/>
        <w:ind w:left="480"/>
        <w:jc w:val="both"/>
        <w:rPr>
          <w:rFonts w:ascii="Bookman Old Style" w:hAnsi="Bookman Old Style"/>
          <w:u w:val="single"/>
          <w:lang w:val="pt-BR"/>
        </w:rPr>
      </w:pPr>
    </w:p>
    <w:p w14:paraId="2D9CC28F" w14:textId="57207909" w:rsidR="006055CA" w:rsidRDefault="007C684B" w:rsidP="007C684B">
      <w:pPr>
        <w:pStyle w:val="PargrafodaLista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Bookman Old Style" w:hAnsi="Bookman Old Style"/>
          <w:lang w:val="pt-PT"/>
        </w:rPr>
      </w:pPr>
      <w:r w:rsidRPr="007C684B">
        <w:rPr>
          <w:rFonts w:ascii="Bookman Old Style" w:hAnsi="Bookman Old Style"/>
          <w:lang w:val="pt-PT"/>
        </w:rPr>
        <w:t xml:space="preserve">A definição dos preços segue o disposto na Lei nº 14.133/2021, que determina a necessidade de comprovação da compatibilidade dos valores contratados com os preços praticados no mercado. Para tanto, foi realizado um </w:t>
      </w:r>
      <w:r w:rsidRPr="007C684B">
        <w:rPr>
          <w:rFonts w:ascii="Bookman Old Style" w:hAnsi="Bookman Old Style"/>
          <w:lang w:val="pt-PT"/>
        </w:rPr>
        <w:lastRenderedPageBreak/>
        <w:t>levantamento prévio junto a fornecedores do ramo</w:t>
      </w:r>
      <w:r>
        <w:rPr>
          <w:rFonts w:ascii="Bookman Old Style" w:hAnsi="Bookman Old Style"/>
          <w:lang w:val="pt-PT"/>
        </w:rPr>
        <w:t xml:space="preserve"> e pesquisa no PNCP</w:t>
      </w:r>
      <w:r w:rsidRPr="007C684B">
        <w:rPr>
          <w:rFonts w:ascii="Bookman Old Style" w:hAnsi="Bookman Old Style"/>
          <w:lang w:val="pt-PT"/>
        </w:rPr>
        <w:t>, resultando na obtenção de propostas comerciais para materiais de características similares</w:t>
      </w:r>
      <w:r w:rsidR="00EA599F" w:rsidRPr="00643EE8">
        <w:rPr>
          <w:rFonts w:ascii="Bookman Old Style" w:hAnsi="Bookman Old Style"/>
          <w:lang w:val="pt-PT"/>
        </w:rPr>
        <w:t>;</w:t>
      </w:r>
    </w:p>
    <w:p w14:paraId="355A37EE" w14:textId="77777777" w:rsidR="007C684B" w:rsidRDefault="007C684B" w:rsidP="007C684B">
      <w:pPr>
        <w:pStyle w:val="PargrafodaLista"/>
        <w:tabs>
          <w:tab w:val="left" w:pos="567"/>
        </w:tabs>
        <w:ind w:left="0"/>
        <w:jc w:val="both"/>
        <w:rPr>
          <w:rFonts w:ascii="Bookman Old Style" w:hAnsi="Bookman Old Style"/>
          <w:lang w:val="pt-PT"/>
        </w:rPr>
      </w:pPr>
    </w:p>
    <w:p w14:paraId="73BF13E2" w14:textId="3E52F94D" w:rsidR="00B144BE" w:rsidRDefault="006055CA" w:rsidP="007C684B">
      <w:pPr>
        <w:pStyle w:val="PargrafodaLista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Bookman Old Style" w:hAnsi="Bookman Old Style"/>
          <w:lang w:val="pt-PT"/>
        </w:rPr>
      </w:pPr>
      <w:r w:rsidRPr="007C684B">
        <w:rPr>
          <w:rFonts w:ascii="Bookman Old Style" w:hAnsi="Bookman Old Style"/>
          <w:lang w:val="pt-PT"/>
        </w:rPr>
        <w:t>Sendo assim, declara-se que o preço praticado para a contratação ora pretendida é compatível com o mercado, sendo considerado justo para esta Administraçã</w:t>
      </w:r>
      <w:r w:rsidR="00832C49" w:rsidRPr="007C684B">
        <w:rPr>
          <w:rFonts w:ascii="Bookman Old Style" w:hAnsi="Bookman Old Style"/>
          <w:lang w:val="pt-PT"/>
        </w:rPr>
        <w:t>o;</w:t>
      </w:r>
    </w:p>
    <w:p w14:paraId="7B407699" w14:textId="77777777" w:rsidR="007C684B" w:rsidRPr="007C684B" w:rsidRDefault="007C684B" w:rsidP="007C684B">
      <w:pPr>
        <w:pStyle w:val="PargrafodaLista"/>
        <w:rPr>
          <w:rFonts w:ascii="Bookman Old Style" w:hAnsi="Bookman Old Style"/>
          <w:lang w:val="pt-PT"/>
        </w:rPr>
      </w:pPr>
    </w:p>
    <w:p w14:paraId="09541F46" w14:textId="49479722" w:rsidR="007C684B" w:rsidRDefault="007C684B" w:rsidP="00034047">
      <w:pPr>
        <w:pStyle w:val="PargrafodaLista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Bookman Old Style" w:hAnsi="Bookman Old Style"/>
          <w:lang w:val="pt-PT"/>
        </w:rPr>
      </w:pPr>
      <w:r w:rsidRPr="007C684B">
        <w:rPr>
          <w:rFonts w:ascii="Bookman Old Style" w:hAnsi="Bookman Old Style"/>
          <w:lang w:val="pt-PT"/>
        </w:rPr>
        <w:t>Foram obtidas 3 (três) cotações de preços de fornecedores do ramo (</w:t>
      </w:r>
      <w:r w:rsidR="00034047" w:rsidRPr="00034047">
        <w:rPr>
          <w:rFonts w:ascii="Bookman Old Style" w:hAnsi="Bookman Old Style"/>
          <w:lang w:val="pt-PT"/>
        </w:rPr>
        <w:t>CORSSALARM SEGURANÇA ELETRÔNICA LTDA</w:t>
      </w:r>
      <w:r w:rsidRPr="007C684B">
        <w:rPr>
          <w:rFonts w:ascii="Bookman Old Style" w:hAnsi="Bookman Old Style"/>
          <w:lang w:val="pt-PT"/>
        </w:rPr>
        <w:t xml:space="preserve">, </w:t>
      </w:r>
      <w:r w:rsidR="00034047">
        <w:rPr>
          <w:rFonts w:ascii="Bookman Old Style" w:hAnsi="Bookman Old Style"/>
          <w:lang w:val="pt-PT"/>
        </w:rPr>
        <w:t>RS SOLUCOES EM TECNOLOGIA</w:t>
      </w:r>
      <w:r w:rsidRPr="007C684B">
        <w:rPr>
          <w:rFonts w:ascii="Bookman Old Style" w:hAnsi="Bookman Old Style"/>
          <w:lang w:val="pt-PT"/>
        </w:rPr>
        <w:t>,</w:t>
      </w:r>
      <w:r w:rsidR="00034047" w:rsidRPr="00034047">
        <w:t xml:space="preserve"> </w:t>
      </w:r>
      <w:r w:rsidR="00034047" w:rsidRPr="00034047">
        <w:rPr>
          <w:rFonts w:ascii="Bookman Old Style" w:hAnsi="Bookman Old Style"/>
          <w:lang w:val="pt-PT"/>
        </w:rPr>
        <w:t>RSA COMERCIO DE SEGURANÇA E INFORMATICA LTDA</w:t>
      </w:r>
      <w:r w:rsidR="00034047">
        <w:rPr>
          <w:rFonts w:ascii="Bookman Old Style" w:hAnsi="Bookman Old Style"/>
          <w:lang w:val="pt-PT"/>
        </w:rPr>
        <w:t xml:space="preserve">, </w:t>
      </w:r>
      <w:r w:rsidR="00034047" w:rsidRPr="00034047">
        <w:rPr>
          <w:rFonts w:ascii="Bookman Old Style" w:hAnsi="Bookman Old Style"/>
          <w:lang w:val="pt-PT"/>
        </w:rPr>
        <w:t>WERNICKRILDENERDEOLIVEIRA CONSULTORIA EM TECNOLOGIA DA INFORMAÇÃO LTDA (OLLITEC)</w:t>
      </w:r>
      <w:r w:rsidR="007B5249">
        <w:rPr>
          <w:rFonts w:ascii="Bookman Old Style" w:hAnsi="Bookman Old Style"/>
          <w:lang w:val="pt-PT"/>
        </w:rPr>
        <w:t xml:space="preserve"> </w:t>
      </w:r>
      <w:r w:rsidRPr="007C684B">
        <w:rPr>
          <w:rFonts w:ascii="Bookman Old Style" w:hAnsi="Bookman Old Style"/>
          <w:lang w:val="pt-PT"/>
        </w:rPr>
        <w:t>e pesquisa no Portal Nacional de Contratações Públicas, conforme Planilha de Custo e Mapa</w:t>
      </w:r>
      <w:r>
        <w:rPr>
          <w:rFonts w:ascii="Bookman Old Style" w:hAnsi="Bookman Old Style"/>
          <w:lang w:val="pt-PT"/>
        </w:rPr>
        <w:t xml:space="preserve"> de Pesquisa de Preços – Anexo</w:t>
      </w:r>
      <w:r w:rsidRPr="007C684B">
        <w:rPr>
          <w:rFonts w:ascii="Bookman Old Style" w:hAnsi="Bookman Old Style"/>
          <w:lang w:val="pt-PT"/>
        </w:rPr>
        <w:t xml:space="preserve"> do processo administrativo). Os valores foram analisados para se chegar a um preço médio ou mediano de referência.</w:t>
      </w:r>
      <w:bookmarkStart w:id="0" w:name="_GoBack"/>
      <w:bookmarkEnd w:id="0"/>
    </w:p>
    <w:p w14:paraId="02349701" w14:textId="77777777" w:rsidR="007C684B" w:rsidRPr="007C684B" w:rsidRDefault="007C684B" w:rsidP="007C684B">
      <w:pPr>
        <w:pStyle w:val="PargrafodaLista"/>
        <w:rPr>
          <w:rFonts w:ascii="Bookman Old Style" w:hAnsi="Bookman Old Style"/>
          <w:lang w:val="pt-PT"/>
        </w:rPr>
      </w:pPr>
    </w:p>
    <w:p w14:paraId="4472C677" w14:textId="2103096C" w:rsidR="007C684B" w:rsidRDefault="007C684B" w:rsidP="007C684B">
      <w:pPr>
        <w:pStyle w:val="PargrafodaLista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Bookman Old Style" w:hAnsi="Bookman Old Style"/>
          <w:lang w:val="pt-PT"/>
        </w:rPr>
      </w:pPr>
      <w:r w:rsidRPr="007C684B">
        <w:rPr>
          <w:rFonts w:ascii="Bookman Old Style" w:hAnsi="Bookman Old Style"/>
          <w:lang w:val="pt-PT"/>
        </w:rPr>
        <w:t>O valor total estimado da contratação, R$</w:t>
      </w:r>
      <w:r w:rsidR="005B4562">
        <w:rPr>
          <w:rFonts w:ascii="Bookman Old Style" w:hAnsi="Bookman Old Style"/>
          <w:lang w:val="pt-PT"/>
        </w:rPr>
        <w:t>29.032,93</w:t>
      </w:r>
      <w:r>
        <w:rPr>
          <w:rFonts w:ascii="Bookman Old Style" w:hAnsi="Bookman Old Style"/>
          <w:lang w:val="pt-PT"/>
        </w:rPr>
        <w:t xml:space="preserve"> (vinte e </w:t>
      </w:r>
      <w:r w:rsidR="005B4562">
        <w:rPr>
          <w:rFonts w:ascii="Bookman Old Style" w:hAnsi="Bookman Old Style"/>
          <w:lang w:val="pt-PT"/>
        </w:rPr>
        <w:t>nove</w:t>
      </w:r>
      <w:r>
        <w:rPr>
          <w:rFonts w:ascii="Bookman Old Style" w:hAnsi="Bookman Old Style"/>
          <w:lang w:val="pt-PT"/>
        </w:rPr>
        <w:t xml:space="preserve"> mil, </w:t>
      </w:r>
      <w:r w:rsidR="005B4562">
        <w:rPr>
          <w:rFonts w:ascii="Bookman Old Style" w:hAnsi="Bookman Old Style"/>
          <w:lang w:val="pt-PT"/>
        </w:rPr>
        <w:t>trinta e dois</w:t>
      </w:r>
      <w:r w:rsidR="007B5249">
        <w:rPr>
          <w:rFonts w:ascii="Bookman Old Style" w:hAnsi="Bookman Old Style"/>
          <w:lang w:val="pt-PT"/>
        </w:rPr>
        <w:t xml:space="preserve"> reais</w:t>
      </w:r>
      <w:r>
        <w:rPr>
          <w:rFonts w:ascii="Bookman Old Style" w:hAnsi="Bookman Old Style"/>
          <w:lang w:val="pt-PT"/>
        </w:rPr>
        <w:t xml:space="preserve"> e noventa e </w:t>
      </w:r>
      <w:r w:rsidR="005B4562">
        <w:rPr>
          <w:rFonts w:ascii="Bookman Old Style" w:hAnsi="Bookman Old Style"/>
          <w:lang w:val="pt-PT"/>
        </w:rPr>
        <w:t>três</w:t>
      </w:r>
      <w:r>
        <w:rPr>
          <w:rFonts w:ascii="Bookman Old Style" w:hAnsi="Bookman Old Style"/>
          <w:lang w:val="pt-PT"/>
        </w:rPr>
        <w:t xml:space="preserve"> centavos)</w:t>
      </w:r>
      <w:r w:rsidRPr="007C684B">
        <w:rPr>
          <w:rFonts w:ascii="Bookman Old Style" w:hAnsi="Bookman Old Style"/>
          <w:lang w:val="pt-PT"/>
        </w:rPr>
        <w:t>, mostra-se compatível com os praticados no mercado, considerando as especificidades dos produtos e a quantidade demandada. Este valor estimado é considerado justo, vantajoso e atende às exigências de economicidade e eficiência. O orçamento estimado da contratação terá caráter público</w:t>
      </w:r>
    </w:p>
    <w:p w14:paraId="1167BA3F" w14:textId="77777777" w:rsidR="00DF7CED" w:rsidRPr="00DF7CED" w:rsidRDefault="00DF7CED" w:rsidP="00DF7CED">
      <w:pPr>
        <w:pStyle w:val="PargrafodaLista"/>
        <w:rPr>
          <w:rFonts w:ascii="Bookman Old Style" w:hAnsi="Bookman Old Style"/>
          <w:lang w:val="pt-PT"/>
        </w:rPr>
      </w:pPr>
    </w:p>
    <w:p w14:paraId="59AB083C" w14:textId="561084A6" w:rsidR="00DF7CED" w:rsidRDefault="00DF7CED" w:rsidP="00DF7CED">
      <w:pPr>
        <w:pStyle w:val="PargrafodaLista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Bookman Old Style" w:hAnsi="Bookman Old Style"/>
          <w:lang w:val="pt-PT"/>
        </w:rPr>
      </w:pPr>
      <w:r w:rsidRPr="00DF7CED">
        <w:rPr>
          <w:rFonts w:ascii="Bookman Old Style" w:hAnsi="Bookman Old Style"/>
          <w:lang w:val="pt-PT"/>
        </w:rPr>
        <w:t>No valor acima estão incluidas todas as despêsas ordinárias diretas e indiretas decorrentes da execu</w:t>
      </w:r>
      <w:r w:rsidR="007B5249">
        <w:rPr>
          <w:rFonts w:ascii="Bookman Old Style" w:hAnsi="Bookman Old Style"/>
          <w:lang w:val="pt-PT"/>
        </w:rPr>
        <w:t>ção do objeto, inclusive tributos</w:t>
      </w:r>
      <w:r w:rsidRPr="00DF7CED">
        <w:rPr>
          <w:rFonts w:ascii="Bookman Old Style" w:hAnsi="Bookman Old Style"/>
          <w:lang w:val="pt-PT"/>
        </w:rPr>
        <w:t xml:space="preserve"> e./ou impostos, encargos sociais, trabalhistas, previdenciários, fiscais e comerciais incidentes, taxa de administraçâo, frete, seguro e outros necessários ao cumprimento integral do objeto da contratação;</w:t>
      </w:r>
    </w:p>
    <w:p w14:paraId="3DC39E91" w14:textId="77777777" w:rsidR="00DF7CED" w:rsidRPr="00DF7CED" w:rsidRDefault="00DF7CED" w:rsidP="00DF7CED">
      <w:pPr>
        <w:pStyle w:val="PargrafodaLista"/>
        <w:rPr>
          <w:rFonts w:ascii="Bookman Old Style" w:hAnsi="Bookman Old Style"/>
          <w:lang w:val="pt-PT"/>
        </w:rPr>
      </w:pPr>
    </w:p>
    <w:p w14:paraId="18A99B9D" w14:textId="0F721636" w:rsidR="00DF7CED" w:rsidRDefault="00DF7CED" w:rsidP="00DF7CED">
      <w:pPr>
        <w:pStyle w:val="PargrafodaLista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Bookman Old Style" w:hAnsi="Bookman Old Style"/>
          <w:lang w:val="pt-PT"/>
        </w:rPr>
      </w:pPr>
      <w:r w:rsidRPr="00DF7CED">
        <w:rPr>
          <w:rFonts w:ascii="Bookman Old Style" w:hAnsi="Bookman Old Style"/>
          <w:lang w:val="pt-PT"/>
        </w:rPr>
        <w:t>O valor acima é meramente estimativo, de forma que os pagamentos devidos ao contratado dependerão dos quantitativos efetivamente executados.</w:t>
      </w:r>
    </w:p>
    <w:p w14:paraId="482C3733" w14:textId="77777777" w:rsidR="007C684B" w:rsidRPr="007C684B" w:rsidRDefault="007C684B" w:rsidP="007C684B">
      <w:pPr>
        <w:pStyle w:val="PargrafodaLista"/>
        <w:rPr>
          <w:rFonts w:ascii="Bookman Old Style" w:hAnsi="Bookman Old Style"/>
          <w:lang w:val="pt-PT"/>
        </w:rPr>
      </w:pPr>
    </w:p>
    <w:p w14:paraId="1AB82698" w14:textId="6699F3AD" w:rsidR="00832C49" w:rsidRPr="00643EE8" w:rsidRDefault="00832C49" w:rsidP="007C684B">
      <w:pPr>
        <w:pStyle w:val="PargrafodaLista"/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PT"/>
        </w:rPr>
      </w:pPr>
      <w:r w:rsidRPr="00643EE8">
        <w:rPr>
          <w:rFonts w:ascii="Bookman Old Style" w:hAnsi="Bookman Old Style"/>
          <w:lang w:val="pt-PT"/>
        </w:rPr>
        <w:t>Diante das justificativas apresentadas e preço pesquisado, faz-se necessário a contratação de empresa por Dispensa de Licitação, nos termos exigidos no inciso II, do art. 75, da Lei Federal nº14.133, de 2021.</w:t>
      </w:r>
    </w:p>
    <w:p w14:paraId="1032E2A1" w14:textId="77777777" w:rsidR="00832C49" w:rsidRPr="005966CC" w:rsidRDefault="00832C49" w:rsidP="00832C49">
      <w:pPr>
        <w:pStyle w:val="PargrafodaLista"/>
        <w:ind w:left="709"/>
        <w:jc w:val="both"/>
        <w:rPr>
          <w:rFonts w:ascii="Bookman Old Style" w:hAnsi="Bookman Old Style"/>
          <w:lang w:val="pt-PT"/>
        </w:rPr>
      </w:pPr>
    </w:p>
    <w:p w14:paraId="522C1170" w14:textId="4F59F506" w:rsidR="00B144BE" w:rsidRPr="00DF7CED" w:rsidRDefault="00667BD9" w:rsidP="00EA0947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lang w:val="pt-PT"/>
        </w:rPr>
      </w:pPr>
      <w:r w:rsidRPr="00122D4A">
        <w:rPr>
          <w:rFonts w:ascii="Bookman Old Style" w:hAnsi="Bookman Old Style"/>
          <w:b/>
          <w:bCs/>
          <w:lang w:val="pt-PT"/>
        </w:rPr>
        <w:t>DO REGIME DE EXECUÇÃO</w:t>
      </w:r>
    </w:p>
    <w:p w14:paraId="75F77502" w14:textId="77777777" w:rsidR="00DF7CED" w:rsidRPr="00122D4A" w:rsidRDefault="00DF7CED" w:rsidP="00DF7CED">
      <w:pPr>
        <w:pStyle w:val="PargrafodaLista"/>
        <w:ind w:left="480"/>
        <w:jc w:val="both"/>
        <w:rPr>
          <w:rFonts w:ascii="Bookman Old Style" w:hAnsi="Bookman Old Style"/>
          <w:lang w:val="pt-PT"/>
        </w:rPr>
      </w:pPr>
    </w:p>
    <w:p w14:paraId="2C27048F" w14:textId="389A84BF" w:rsidR="00122D4A" w:rsidRDefault="007B5249" w:rsidP="007B5249">
      <w:pPr>
        <w:pStyle w:val="PargrafodaLista"/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7B5249">
        <w:rPr>
          <w:rFonts w:ascii="Bookman Old Style" w:hAnsi="Bookman Old Style"/>
          <w:lang w:val="pt-BR"/>
        </w:rPr>
        <w:t>O prazo para a entrega de todos os equipamentos e materiais é de 15 (quinze) dias corridos, contados da assinatura do contrato.</w:t>
      </w:r>
    </w:p>
    <w:p w14:paraId="46A4BAAE" w14:textId="77777777" w:rsidR="007B5249" w:rsidRPr="007B5249" w:rsidRDefault="007B5249" w:rsidP="007B5249">
      <w:pPr>
        <w:pStyle w:val="PargrafodaLista"/>
        <w:jc w:val="both"/>
        <w:rPr>
          <w:rFonts w:ascii="Bookman Old Style" w:hAnsi="Bookman Old Style"/>
          <w:lang w:val="pt-BR"/>
        </w:rPr>
      </w:pPr>
    </w:p>
    <w:p w14:paraId="7CDB89F3" w14:textId="5F7A13FA" w:rsidR="00122D4A" w:rsidRDefault="007B5249" w:rsidP="007B5249">
      <w:pPr>
        <w:pStyle w:val="PargrafodaLista"/>
        <w:numPr>
          <w:ilvl w:val="1"/>
          <w:numId w:val="4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7B5249">
        <w:rPr>
          <w:rFonts w:ascii="Bookman Old Style" w:hAnsi="Bookman Old Style"/>
          <w:lang w:val="pt-BR"/>
        </w:rPr>
        <w:t>O prazo para a instalação completa e configuração do sistema é de 30 (trinta) dias corridos, contados a partir da entrega dos equipamentos.</w:t>
      </w:r>
    </w:p>
    <w:p w14:paraId="53B74ECD" w14:textId="77777777" w:rsidR="007B5249" w:rsidRPr="007B5249" w:rsidRDefault="007B5249" w:rsidP="007B5249">
      <w:pPr>
        <w:pStyle w:val="PargrafodaLista"/>
        <w:rPr>
          <w:rFonts w:ascii="Bookman Old Style" w:hAnsi="Bookman Old Style"/>
          <w:lang w:val="pt-BR"/>
        </w:rPr>
      </w:pPr>
    </w:p>
    <w:p w14:paraId="7CB20002" w14:textId="586C0310" w:rsidR="007B5249" w:rsidRDefault="007B5249" w:rsidP="007B5249">
      <w:pPr>
        <w:pStyle w:val="PargrafodaLista"/>
        <w:numPr>
          <w:ilvl w:val="1"/>
          <w:numId w:val="4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7B5249">
        <w:rPr>
          <w:rFonts w:ascii="Bookman Old Style" w:hAnsi="Bookman Old Style"/>
          <w:lang w:val="pt-BR"/>
        </w:rPr>
        <w:t>O treinamento deverá ser realizado em até 10 (dez) dias úteis após a conclusão da instalação.</w:t>
      </w:r>
    </w:p>
    <w:p w14:paraId="6D31255C" w14:textId="77777777" w:rsidR="007B5249" w:rsidRPr="007B5249" w:rsidRDefault="007B5249" w:rsidP="007B5249">
      <w:pPr>
        <w:pStyle w:val="PargrafodaLista"/>
        <w:rPr>
          <w:rFonts w:ascii="Bookman Old Style" w:hAnsi="Bookman Old Style"/>
          <w:lang w:val="pt-BR"/>
        </w:rPr>
      </w:pPr>
    </w:p>
    <w:p w14:paraId="6C64AC41" w14:textId="39CB974F" w:rsidR="007B5249" w:rsidRDefault="007B5249" w:rsidP="007B5249">
      <w:pPr>
        <w:pStyle w:val="PargrafodaLista"/>
        <w:numPr>
          <w:ilvl w:val="1"/>
          <w:numId w:val="4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7B5249">
        <w:rPr>
          <w:rFonts w:ascii="Bookman Old Style" w:hAnsi="Bookman Old Style"/>
          <w:lang w:val="pt-BR"/>
        </w:rPr>
        <w:t>Este</w:t>
      </w:r>
      <w:r>
        <w:rPr>
          <w:rFonts w:ascii="Bookman Old Style" w:hAnsi="Bookman Old Style"/>
          <w:lang w:val="pt-BR"/>
        </w:rPr>
        <w:t>s</w:t>
      </w:r>
      <w:r w:rsidRPr="007B5249">
        <w:rPr>
          <w:rFonts w:ascii="Bookman Old Style" w:hAnsi="Bookman Old Style"/>
          <w:lang w:val="pt-BR"/>
        </w:rPr>
        <w:t xml:space="preserve"> prazo</w:t>
      </w:r>
      <w:r>
        <w:rPr>
          <w:rFonts w:ascii="Bookman Old Style" w:hAnsi="Bookman Old Style"/>
          <w:lang w:val="pt-BR"/>
        </w:rPr>
        <w:t>s</w:t>
      </w:r>
      <w:r w:rsidRPr="007B5249">
        <w:rPr>
          <w:rFonts w:ascii="Bookman Old Style" w:hAnsi="Bookman Old Style"/>
          <w:lang w:val="pt-BR"/>
        </w:rPr>
        <w:t xml:space="preserve"> compreende</w:t>
      </w:r>
      <w:r>
        <w:rPr>
          <w:rFonts w:ascii="Bookman Old Style" w:hAnsi="Bookman Old Style"/>
          <w:lang w:val="pt-BR"/>
        </w:rPr>
        <w:t>m</w:t>
      </w:r>
      <w:r w:rsidRPr="007B5249">
        <w:rPr>
          <w:rFonts w:ascii="Bookman Old Style" w:hAnsi="Bookman Old Style"/>
          <w:lang w:val="pt-BR"/>
        </w:rPr>
        <w:t xml:space="preserve"> todas as etapas</w:t>
      </w:r>
      <w:r>
        <w:rPr>
          <w:rFonts w:ascii="Bookman Old Style" w:hAnsi="Bookman Old Style"/>
          <w:lang w:val="pt-BR"/>
        </w:rPr>
        <w:t xml:space="preserve"> </w:t>
      </w:r>
      <w:r w:rsidRPr="007B5249">
        <w:rPr>
          <w:rFonts w:ascii="Bookman Old Style" w:hAnsi="Bookman Old Style"/>
          <w:lang w:val="pt-BR"/>
        </w:rPr>
        <w:t>necessárias para a implementação do sistema de CFTV, incluindo fornecimento de</w:t>
      </w:r>
      <w:r>
        <w:rPr>
          <w:rFonts w:ascii="Bookman Old Style" w:hAnsi="Bookman Old Style"/>
          <w:lang w:val="pt-BR"/>
        </w:rPr>
        <w:t xml:space="preserve"> </w:t>
      </w:r>
      <w:r w:rsidRPr="007B5249">
        <w:rPr>
          <w:rFonts w:ascii="Bookman Old Style" w:hAnsi="Bookman Old Style"/>
          <w:lang w:val="pt-BR"/>
        </w:rPr>
        <w:t>equipamentos, instalação, configuração, testes e treinamento.</w:t>
      </w:r>
      <w:r w:rsidRPr="007B5249">
        <w:rPr>
          <w:rFonts w:ascii="Bookman Old Style" w:hAnsi="Bookman Old Style"/>
          <w:lang w:val="pt-BR"/>
        </w:rPr>
        <w:cr/>
      </w:r>
    </w:p>
    <w:p w14:paraId="1231FF1F" w14:textId="1A349340" w:rsidR="00667BD9" w:rsidRPr="007B5249" w:rsidRDefault="007B5249" w:rsidP="007B5249">
      <w:pPr>
        <w:pStyle w:val="PargrafodaLista"/>
        <w:numPr>
          <w:ilvl w:val="1"/>
          <w:numId w:val="4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7B5249">
        <w:rPr>
          <w:rFonts w:ascii="Bookman Old Style" w:hAnsi="Bookman Old Style"/>
          <w:lang w:val="pt-BR"/>
        </w:rPr>
        <w:t>O cronograma de execução deve ser organizado de forma a minimizar interferências nas</w:t>
      </w:r>
      <w:r w:rsidRPr="007B5249">
        <w:rPr>
          <w:rFonts w:ascii="Bookman Old Style" w:hAnsi="Bookman Old Style"/>
          <w:lang w:val="pt-BR"/>
        </w:rPr>
        <w:t xml:space="preserve"> </w:t>
      </w:r>
      <w:r w:rsidRPr="007B5249">
        <w:rPr>
          <w:rFonts w:ascii="Bookman Old Style" w:hAnsi="Bookman Old Style"/>
          <w:lang w:val="pt-BR"/>
        </w:rPr>
        <w:t>atividades normais da Casa Legislativa, preferencialmente concentrando as atividades</w:t>
      </w:r>
      <w:r w:rsidRPr="007B5249">
        <w:rPr>
          <w:rFonts w:ascii="Bookman Old Style" w:hAnsi="Bookman Old Style"/>
          <w:lang w:val="pt-BR"/>
        </w:rPr>
        <w:t xml:space="preserve"> </w:t>
      </w:r>
      <w:r w:rsidRPr="007B5249">
        <w:rPr>
          <w:rFonts w:ascii="Bookman Old Style" w:hAnsi="Bookman Old Style"/>
          <w:lang w:val="pt-BR"/>
        </w:rPr>
        <w:t>de instalação em períodos de menor movimento ou em horários alternativos, conforme</w:t>
      </w:r>
      <w:r w:rsidRPr="007B5249">
        <w:rPr>
          <w:rFonts w:ascii="Bookman Old Style" w:hAnsi="Bookman Old Style"/>
          <w:lang w:val="pt-BR"/>
        </w:rPr>
        <w:t xml:space="preserve"> </w:t>
      </w:r>
      <w:r w:rsidRPr="007B5249">
        <w:rPr>
          <w:rFonts w:ascii="Bookman Old Style" w:hAnsi="Bookman Old Style"/>
          <w:lang w:val="pt-BR"/>
        </w:rPr>
        <w:t>acordado com a administração da Câmara Municipal.</w:t>
      </w:r>
      <w:r w:rsidRPr="007B5249">
        <w:rPr>
          <w:rFonts w:ascii="Bookman Old Style" w:hAnsi="Bookman Old Style"/>
          <w:lang w:val="pt-BR"/>
        </w:rPr>
        <w:cr/>
      </w:r>
    </w:p>
    <w:p w14:paraId="498EAB98" w14:textId="65546E5B" w:rsidR="00DF7CED" w:rsidRPr="00DF7CED" w:rsidRDefault="00DF7CED" w:rsidP="00DF7CED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lang w:val="pt-PT"/>
        </w:rPr>
      </w:pPr>
      <w:r w:rsidRPr="00DF7CED">
        <w:rPr>
          <w:rFonts w:ascii="Bookman Old Style" w:hAnsi="Bookman Old Style"/>
          <w:b/>
          <w:bCs/>
          <w:lang w:val="pt-PT"/>
        </w:rPr>
        <w:t>DOS</w:t>
      </w:r>
      <w:r w:rsidR="00667BD9" w:rsidRPr="00DF7CED">
        <w:rPr>
          <w:rFonts w:ascii="Bookman Old Style" w:hAnsi="Bookman Old Style"/>
          <w:b/>
          <w:bCs/>
          <w:lang w:val="pt-PT"/>
        </w:rPr>
        <w:t xml:space="preserve"> </w:t>
      </w:r>
      <w:r w:rsidRPr="00DF7CED">
        <w:rPr>
          <w:rFonts w:ascii="Bookman Old Style" w:hAnsi="Bookman Old Style"/>
          <w:b/>
          <w:bCs/>
          <w:lang w:val="pt-PT"/>
        </w:rPr>
        <w:t>CRITÉRIOS DE ACEITABILIDADE</w:t>
      </w:r>
    </w:p>
    <w:p w14:paraId="731A7944" w14:textId="77777777" w:rsidR="00DF7CED" w:rsidRPr="00DF7CED" w:rsidRDefault="00DF7CED" w:rsidP="00DF7CED">
      <w:pPr>
        <w:pStyle w:val="PargrafodaLista"/>
        <w:ind w:left="480"/>
        <w:jc w:val="both"/>
        <w:rPr>
          <w:rFonts w:ascii="Bookman Old Style" w:hAnsi="Bookman Old Style"/>
          <w:lang w:val="pt-PT"/>
        </w:rPr>
      </w:pPr>
    </w:p>
    <w:p w14:paraId="354DA8BD" w14:textId="77777777" w:rsidR="00DF7CED" w:rsidRDefault="00DF7CED" w:rsidP="008A072A">
      <w:pPr>
        <w:pStyle w:val="PargrafodaLista"/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PT"/>
        </w:rPr>
      </w:pPr>
      <w:r w:rsidRPr="00DF7CED">
        <w:rPr>
          <w:rFonts w:ascii="Bookman Old Style" w:hAnsi="Bookman Old Style"/>
          <w:lang w:val="pt-PT"/>
        </w:rPr>
        <w:t>O recebimento dos produtos será realizado em duas etapas, conforme Art. 140 da Lei nº 14.133/2021:</w:t>
      </w:r>
    </w:p>
    <w:p w14:paraId="1B0E141E" w14:textId="77777777" w:rsidR="00DF7CED" w:rsidRPr="00DF7CED" w:rsidRDefault="00DF7CED" w:rsidP="00DF7CED">
      <w:pPr>
        <w:pStyle w:val="PargrafodaLista"/>
        <w:jc w:val="both"/>
        <w:rPr>
          <w:rFonts w:ascii="Bookman Old Style" w:hAnsi="Bookman Old Style"/>
          <w:lang w:val="pt-PT"/>
        </w:rPr>
      </w:pPr>
    </w:p>
    <w:p w14:paraId="7F4F2CB2" w14:textId="1BC0E0AA" w:rsidR="00DF7CED" w:rsidRDefault="00DF7CED" w:rsidP="00E3621A">
      <w:pPr>
        <w:pStyle w:val="PargrafodaLista"/>
        <w:numPr>
          <w:ilvl w:val="2"/>
          <w:numId w:val="4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</w:t>
      </w:r>
      <w:r w:rsidRPr="00DF7CED">
        <w:rPr>
          <w:rFonts w:ascii="Bookman Old Style" w:hAnsi="Bookman Old Style"/>
          <w:b/>
          <w:lang w:val="pt-PT"/>
        </w:rPr>
        <w:t>Recebimento Provisório:</w:t>
      </w:r>
      <w:r w:rsidRPr="00DF7CED">
        <w:rPr>
          <w:rFonts w:ascii="Bookman Old Style" w:hAnsi="Bookman Old Style"/>
          <w:lang w:val="pt-PT"/>
        </w:rPr>
        <w:t xml:space="preserve"> </w:t>
      </w:r>
      <w:r w:rsidR="00E3621A" w:rsidRPr="00E3621A">
        <w:rPr>
          <w:rFonts w:ascii="Bookman Old Style" w:hAnsi="Bookman Old Style"/>
          <w:lang w:val="pt-PT"/>
        </w:rPr>
        <w:t>Realizado pelo fiscal do contrato após a conclusão da instalação e dos testes de todos os equipamentos, mediante termo detalhado que comprove o cumprimento das exigências técnicas.</w:t>
      </w:r>
    </w:p>
    <w:p w14:paraId="1DF02AB4" w14:textId="77777777" w:rsidR="00DF7CED" w:rsidRDefault="00DF7CED" w:rsidP="00DF7CED">
      <w:pPr>
        <w:pStyle w:val="PargrafodaLista"/>
        <w:jc w:val="both"/>
        <w:rPr>
          <w:rFonts w:ascii="Bookman Old Style" w:hAnsi="Bookman Old Style"/>
          <w:lang w:val="pt-PT"/>
        </w:rPr>
      </w:pPr>
    </w:p>
    <w:p w14:paraId="53C8B530" w14:textId="4CA56309" w:rsidR="000F65A7" w:rsidRDefault="00DF7CED" w:rsidP="00E3621A">
      <w:pPr>
        <w:pStyle w:val="PargrafodaLista"/>
        <w:numPr>
          <w:ilvl w:val="2"/>
          <w:numId w:val="4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</w:t>
      </w:r>
      <w:r w:rsidRPr="00DF7CED">
        <w:rPr>
          <w:rFonts w:ascii="Bookman Old Style" w:hAnsi="Bookman Old Style"/>
          <w:b/>
          <w:lang w:val="pt-PT"/>
        </w:rPr>
        <w:t>Recebimento Definitivo:</w:t>
      </w:r>
      <w:r>
        <w:rPr>
          <w:rFonts w:ascii="Bookman Old Style" w:hAnsi="Bookman Old Style"/>
          <w:lang w:val="pt-PT"/>
        </w:rPr>
        <w:t xml:space="preserve"> </w:t>
      </w:r>
      <w:r w:rsidR="00E3621A" w:rsidRPr="00E3621A">
        <w:rPr>
          <w:rFonts w:ascii="Bookman Old Style" w:hAnsi="Bookman Old Style"/>
          <w:lang w:val="pt-PT"/>
        </w:rPr>
        <w:t>Realizado por comissão designada ou servidor, em até 30 (trinta) dias após o recebimento provisório e a conclusão do treinamento, mediante termo que ateste o pleno funcionamento do sistema e o cumprimento de todas as obrigações contratuais.</w:t>
      </w:r>
    </w:p>
    <w:p w14:paraId="2C9448FF" w14:textId="77777777" w:rsidR="00E3621A" w:rsidRPr="00E3621A" w:rsidRDefault="00E3621A" w:rsidP="00E3621A">
      <w:pPr>
        <w:pStyle w:val="PargrafodaLista"/>
        <w:rPr>
          <w:rFonts w:ascii="Bookman Old Style" w:hAnsi="Bookman Old Style"/>
          <w:lang w:val="pt-PT"/>
        </w:rPr>
      </w:pPr>
    </w:p>
    <w:p w14:paraId="5763D94D" w14:textId="6FC7D073" w:rsidR="00E3621A" w:rsidRPr="00DF7CED" w:rsidRDefault="00E3621A" w:rsidP="00E3621A">
      <w:pPr>
        <w:pStyle w:val="PargrafodaLista"/>
        <w:numPr>
          <w:ilvl w:val="1"/>
          <w:numId w:val="4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PT"/>
        </w:rPr>
      </w:pPr>
      <w:r w:rsidRPr="00E3621A">
        <w:rPr>
          <w:rFonts w:ascii="Bookman Old Style" w:hAnsi="Bookman Old Style"/>
          <w:lang w:val="pt-PT"/>
        </w:rPr>
        <w:t>A Contratada deverá corrigir, às suas expensa</w:t>
      </w:r>
      <w:r>
        <w:rPr>
          <w:rFonts w:ascii="Bookman Old Style" w:hAnsi="Bookman Old Style"/>
          <w:lang w:val="pt-PT"/>
        </w:rPr>
        <w:t xml:space="preserve">s, quaisquer vícios ou defeitos </w:t>
      </w:r>
      <w:r w:rsidRPr="00E3621A">
        <w:rPr>
          <w:rFonts w:ascii="Bookman Old Style" w:hAnsi="Bookman Old Style"/>
          <w:lang w:val="pt-PT"/>
        </w:rPr>
        <w:t>identificados durante os processos de recebimento.</w:t>
      </w:r>
    </w:p>
    <w:p w14:paraId="1ED8A3C9" w14:textId="77777777" w:rsidR="00D56849" w:rsidRDefault="00D56849" w:rsidP="00D56849">
      <w:pPr>
        <w:pStyle w:val="PargrafodaLista"/>
        <w:jc w:val="both"/>
        <w:rPr>
          <w:rFonts w:ascii="Bookman Old Style" w:hAnsi="Bookman Old Style"/>
          <w:lang w:val="pt-PT"/>
        </w:rPr>
      </w:pPr>
    </w:p>
    <w:p w14:paraId="7B410F31" w14:textId="28A4BB40" w:rsidR="008A072A" w:rsidRDefault="00E3621A" w:rsidP="008A072A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b/>
          <w:lang w:val="pt-PT"/>
        </w:rPr>
      </w:pPr>
      <w:r>
        <w:rPr>
          <w:rFonts w:ascii="Bookman Old Style" w:hAnsi="Bookman Old Style"/>
          <w:b/>
          <w:lang w:val="pt-PT"/>
        </w:rPr>
        <w:t>DA</w:t>
      </w:r>
      <w:r w:rsidR="00D56849" w:rsidRPr="008A072A">
        <w:rPr>
          <w:rFonts w:ascii="Bookman Old Style" w:hAnsi="Bookman Old Style"/>
          <w:b/>
          <w:lang w:val="pt-PT"/>
        </w:rPr>
        <w:t xml:space="preserve"> </w:t>
      </w:r>
      <w:r w:rsidR="008A072A" w:rsidRPr="008A072A">
        <w:rPr>
          <w:rFonts w:ascii="Bookman Old Style" w:hAnsi="Bookman Old Style"/>
          <w:b/>
          <w:lang w:val="pt-PT"/>
        </w:rPr>
        <w:t>JUSTIFICATIVA DA ESCOLHA DA SOLUÇÃO</w:t>
      </w:r>
    </w:p>
    <w:p w14:paraId="79EDCEA8" w14:textId="77777777" w:rsidR="008A072A" w:rsidRPr="008A072A" w:rsidRDefault="008A072A" w:rsidP="008A072A">
      <w:pPr>
        <w:pStyle w:val="PargrafodaLista"/>
        <w:ind w:left="480"/>
        <w:jc w:val="both"/>
        <w:rPr>
          <w:rFonts w:ascii="Bookman Old Style" w:hAnsi="Bookman Old Style"/>
          <w:b/>
          <w:lang w:val="pt-PT"/>
        </w:rPr>
      </w:pPr>
    </w:p>
    <w:p w14:paraId="09F0D532" w14:textId="002F0393" w:rsidR="008A072A" w:rsidRDefault="00E3621A" w:rsidP="00AC3C38">
      <w:pPr>
        <w:pStyle w:val="PargrafodaLista"/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PT"/>
        </w:rPr>
      </w:pPr>
      <w:r w:rsidRPr="00E3621A">
        <w:rPr>
          <w:rFonts w:ascii="Bookman Old Style" w:hAnsi="Bookman Old Style"/>
          <w:lang w:val="pt-PT"/>
        </w:rPr>
        <w:t>A contratação de uma solução integral de CFTV, abrangendo fornecimento, instalação, treinamento e garantia, é a opção de maior vantajosidade para a Administração. A justificativa reside na análise do ciclo de vida completo do objeto, que demonstra maior eficiência e economicidade em comparação a aquisições parceladas, em conformidade com o art. 6º, XXIII, alínea "c", da Lei nº 14.133/2021</w:t>
      </w:r>
      <w:r w:rsidR="008A072A" w:rsidRPr="008A072A">
        <w:rPr>
          <w:rFonts w:ascii="Bookman Old Style" w:hAnsi="Bookman Old Style"/>
          <w:lang w:val="pt-PT"/>
        </w:rPr>
        <w:t>.</w:t>
      </w:r>
    </w:p>
    <w:p w14:paraId="4FAE68B8" w14:textId="77777777" w:rsidR="008A072A" w:rsidRDefault="008A072A" w:rsidP="008A072A">
      <w:pPr>
        <w:pStyle w:val="PargrafodaLista"/>
        <w:ind w:left="0"/>
        <w:jc w:val="both"/>
        <w:rPr>
          <w:rFonts w:ascii="Bookman Old Style" w:hAnsi="Bookman Old Style"/>
          <w:lang w:val="pt-PT"/>
        </w:rPr>
      </w:pPr>
    </w:p>
    <w:p w14:paraId="174C1F3D" w14:textId="22FD97ED" w:rsidR="00D56849" w:rsidRPr="00AC3C38" w:rsidRDefault="00AC3C38" w:rsidP="008A072A">
      <w:pPr>
        <w:pStyle w:val="PargrafodaLista"/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PT"/>
        </w:rPr>
      </w:pPr>
      <w:r w:rsidRPr="00AC3C38">
        <w:rPr>
          <w:rFonts w:ascii="Bookman Old Style" w:hAnsi="Bookman Old Style"/>
        </w:rPr>
        <w:t>A escolha pauta-se nos seguintes fundamentos técnicos e administrativos:</w:t>
      </w:r>
    </w:p>
    <w:p w14:paraId="7E9840DF" w14:textId="77777777" w:rsidR="00AC3C38" w:rsidRPr="00AC3C38" w:rsidRDefault="00AC3C38" w:rsidP="00AC3C38">
      <w:pPr>
        <w:pStyle w:val="PargrafodaLista"/>
        <w:rPr>
          <w:rFonts w:ascii="Bookman Old Style" w:hAnsi="Bookman Old Style"/>
          <w:lang w:val="pt-PT"/>
        </w:rPr>
      </w:pPr>
    </w:p>
    <w:p w14:paraId="75BA13D8" w14:textId="22793241" w:rsidR="00AC3C38" w:rsidRPr="00AC3C38" w:rsidRDefault="00AC3C38" w:rsidP="00AC3C38">
      <w:pPr>
        <w:pStyle w:val="PargrafodaLista"/>
        <w:numPr>
          <w:ilvl w:val="2"/>
          <w:numId w:val="4"/>
        </w:numPr>
        <w:ind w:left="0" w:firstLine="0"/>
        <w:jc w:val="both"/>
        <w:rPr>
          <w:rFonts w:ascii="Bookman Old Style" w:hAnsi="Bookman Old Style"/>
          <w:lang w:val="pt-PT"/>
        </w:rPr>
      </w:pPr>
      <w:r w:rsidRPr="00AC3C38">
        <w:rPr>
          <w:rFonts w:ascii="Bookman Old Style" w:hAnsi="Bookman Old Style"/>
          <w:b/>
          <w:bCs/>
        </w:rPr>
        <w:t>Eficiência e Mitigação de Riscos:</w:t>
      </w:r>
      <w:r w:rsidRPr="00AC3C38">
        <w:rPr>
          <w:rFonts w:ascii="Bookman Old Style" w:hAnsi="Bookman Old Style"/>
        </w:rPr>
        <w:t xml:space="preserve"> A centralização da responsabilidade em um único contratado assegura a plena compatibilidade técnica entre todos os componentes do sistema. Esta abordagem mitiga os riscos de falhas de integração e reduz o ônus administrativo de gerir múltiplos fornecedores e contratos, promovendo a eficiência </w:t>
      </w:r>
      <w:proofErr w:type="gramStart"/>
      <w:r w:rsidRPr="00AC3C38">
        <w:rPr>
          <w:rFonts w:ascii="Bookman Old Style" w:hAnsi="Bookman Old Style"/>
        </w:rPr>
        <w:t>na</w:t>
      </w:r>
      <w:proofErr w:type="gramEnd"/>
      <w:r w:rsidRPr="00AC3C38">
        <w:rPr>
          <w:rFonts w:ascii="Bookman Old Style" w:hAnsi="Bookman Old Style"/>
        </w:rPr>
        <w:t xml:space="preserve"> gestão.</w:t>
      </w:r>
    </w:p>
    <w:p w14:paraId="65C71882" w14:textId="77777777" w:rsidR="00AC3C38" w:rsidRPr="00AC3C38" w:rsidRDefault="00AC3C38" w:rsidP="00AC3C38">
      <w:pPr>
        <w:pStyle w:val="PargrafodaLista"/>
        <w:ind w:left="0"/>
        <w:jc w:val="both"/>
        <w:rPr>
          <w:rFonts w:ascii="Bookman Old Style" w:hAnsi="Bookman Old Style"/>
          <w:lang w:val="pt-PT"/>
        </w:rPr>
      </w:pPr>
    </w:p>
    <w:p w14:paraId="74C8F9E6" w14:textId="77777777" w:rsidR="00AC3C38" w:rsidRPr="00AC3C38" w:rsidRDefault="00AC3C38" w:rsidP="00AC3C38">
      <w:pPr>
        <w:pStyle w:val="PargrafodaLista"/>
        <w:numPr>
          <w:ilvl w:val="2"/>
          <w:numId w:val="4"/>
        </w:numPr>
        <w:jc w:val="both"/>
        <w:rPr>
          <w:rFonts w:ascii="Bookman Old Style" w:hAnsi="Bookman Old Style"/>
          <w:lang w:val="pt-PT"/>
        </w:rPr>
      </w:pPr>
      <w:r w:rsidRPr="00AC3C38">
        <w:rPr>
          <w:rFonts w:ascii="Bookman Old Style" w:hAnsi="Bookman Old Style"/>
          <w:lang w:val="pt-PT"/>
        </w:rPr>
        <w:t>Economicidade no Ciclo de Vida:</w:t>
      </w:r>
    </w:p>
    <w:p w14:paraId="5D27F30D" w14:textId="2B84FD02" w:rsidR="00AC3C38" w:rsidRDefault="00AC3C38" w:rsidP="00AC3C38">
      <w:pPr>
        <w:pStyle w:val="PargrafodaLista"/>
        <w:numPr>
          <w:ilvl w:val="3"/>
          <w:numId w:val="4"/>
        </w:numPr>
        <w:ind w:left="0" w:firstLine="0"/>
        <w:jc w:val="both"/>
        <w:rPr>
          <w:rFonts w:ascii="Bookman Old Style" w:hAnsi="Bookman Old Style"/>
          <w:lang w:val="pt-PT"/>
        </w:rPr>
      </w:pPr>
      <w:r w:rsidRPr="00AC3C38">
        <w:rPr>
          <w:rFonts w:ascii="Bookman Old Style" w:hAnsi="Bookman Old Style"/>
          <w:lang w:val="pt-PT"/>
        </w:rPr>
        <w:lastRenderedPageBreak/>
        <w:t>A aquisição de equipamentos novos e a exigência de garantia contratual para produtos e serviços previnem gastos futuros com manutenções corretivas e substituições prematuras, otimizando o dispêndio público ao longo da vida útil do sistema.</w:t>
      </w:r>
    </w:p>
    <w:p w14:paraId="13C61684" w14:textId="77777777" w:rsidR="00AC3C38" w:rsidRDefault="00AC3C38" w:rsidP="00AC3C38">
      <w:pPr>
        <w:pStyle w:val="PargrafodaLista"/>
        <w:ind w:left="0"/>
        <w:jc w:val="both"/>
        <w:rPr>
          <w:rFonts w:ascii="Bookman Old Style" w:hAnsi="Bookman Old Style"/>
          <w:lang w:val="pt-PT"/>
        </w:rPr>
      </w:pPr>
    </w:p>
    <w:p w14:paraId="60A4155C" w14:textId="77777777" w:rsidR="00AC3C38" w:rsidRPr="00AC3C38" w:rsidRDefault="00AC3C38" w:rsidP="00AC3C38">
      <w:pPr>
        <w:pStyle w:val="PargrafodaLista"/>
        <w:numPr>
          <w:ilvl w:val="3"/>
          <w:numId w:val="4"/>
        </w:numPr>
        <w:ind w:left="0" w:firstLine="0"/>
        <w:jc w:val="both"/>
        <w:rPr>
          <w:rFonts w:ascii="Bookman Old Style" w:hAnsi="Bookman Old Style"/>
          <w:lang w:val="pt-PT"/>
        </w:rPr>
      </w:pPr>
      <w:r w:rsidRPr="00AC3C38">
        <w:rPr>
          <w:rFonts w:ascii="Bookman Old Style" w:hAnsi="Bookman Old Style"/>
          <w:lang w:val="pt-PT"/>
        </w:rPr>
        <w:t>A especificação de equipamentos com tecnologia atual assegura maior longevidade e desempenho, postergando a necessidade de novos investimentos e representando, assim, uma economia de escala para a Administração.</w:t>
      </w:r>
    </w:p>
    <w:p w14:paraId="4E77D22E" w14:textId="77777777" w:rsidR="00AC3C38" w:rsidRDefault="00AC3C38" w:rsidP="00AC3C38">
      <w:pPr>
        <w:pStyle w:val="PargrafodaLista"/>
        <w:ind w:left="0"/>
        <w:jc w:val="both"/>
        <w:rPr>
          <w:rFonts w:ascii="Bookman Old Style" w:hAnsi="Bookman Old Style"/>
          <w:lang w:val="pt-PT"/>
        </w:rPr>
      </w:pPr>
    </w:p>
    <w:p w14:paraId="183A9E77" w14:textId="77777777" w:rsidR="00AC3C38" w:rsidRPr="00AC3C38" w:rsidRDefault="00AC3C38" w:rsidP="00AC3C38">
      <w:pPr>
        <w:pStyle w:val="PargrafodaLista"/>
        <w:numPr>
          <w:ilvl w:val="2"/>
          <w:numId w:val="4"/>
        </w:numPr>
        <w:jc w:val="both"/>
        <w:rPr>
          <w:rFonts w:ascii="Bookman Old Style" w:hAnsi="Bookman Old Style"/>
          <w:lang w:val="pt-PT"/>
        </w:rPr>
      </w:pPr>
      <w:r w:rsidRPr="00AC3C38">
        <w:rPr>
          <w:rFonts w:ascii="Bookman Old Style" w:hAnsi="Bookman Old Style"/>
          <w:lang w:val="pt-PT"/>
        </w:rPr>
        <w:t>Vantagem Operacional e Autonomia:</w:t>
      </w:r>
    </w:p>
    <w:p w14:paraId="023F6E7F" w14:textId="77777777" w:rsidR="00AC3C38" w:rsidRDefault="00AC3C38" w:rsidP="00AC3C38">
      <w:pPr>
        <w:jc w:val="both"/>
        <w:rPr>
          <w:rFonts w:ascii="Bookman Old Style" w:hAnsi="Bookman Old Style"/>
          <w:lang w:val="pt-PT"/>
        </w:rPr>
      </w:pPr>
    </w:p>
    <w:p w14:paraId="1BDE00FE" w14:textId="4E0D0D42" w:rsidR="00AC3C38" w:rsidRDefault="00AC3C38" w:rsidP="00AC3C38">
      <w:pPr>
        <w:pStyle w:val="PargrafodaLista"/>
        <w:numPr>
          <w:ilvl w:val="3"/>
          <w:numId w:val="4"/>
        </w:numPr>
        <w:ind w:left="0" w:firstLine="0"/>
        <w:jc w:val="both"/>
        <w:rPr>
          <w:rFonts w:ascii="Bookman Old Style" w:hAnsi="Bookman Old Style"/>
          <w:lang w:val="pt-PT"/>
        </w:rPr>
      </w:pPr>
      <w:r w:rsidRPr="00AC3C38">
        <w:rPr>
          <w:rFonts w:ascii="Bookman Old Style" w:hAnsi="Bookman Old Style"/>
          <w:lang w:val="pt-PT"/>
        </w:rPr>
        <w:t>A inclusão do serviço de instalação especializada garante a correta implementação do sistema, conforme as normas técnicas, o que é indispensável para a sua plena funcionalidade e para a segurança da infraestrutura.</w:t>
      </w:r>
    </w:p>
    <w:p w14:paraId="64E8F9ED" w14:textId="77777777" w:rsidR="00AC3C38" w:rsidRDefault="00AC3C38" w:rsidP="00AC3C38">
      <w:pPr>
        <w:pStyle w:val="PargrafodaLista"/>
        <w:ind w:left="0"/>
        <w:jc w:val="both"/>
        <w:rPr>
          <w:rFonts w:ascii="Bookman Old Style" w:hAnsi="Bookman Old Style"/>
          <w:lang w:val="pt-PT"/>
        </w:rPr>
      </w:pPr>
    </w:p>
    <w:p w14:paraId="2ED8C7DF" w14:textId="77777777" w:rsidR="00AC3C38" w:rsidRDefault="00AC3C38" w:rsidP="00AC3C38">
      <w:pPr>
        <w:pStyle w:val="PargrafodaLista"/>
        <w:numPr>
          <w:ilvl w:val="3"/>
          <w:numId w:val="4"/>
        </w:numPr>
        <w:ind w:left="0" w:firstLine="0"/>
        <w:jc w:val="both"/>
        <w:rPr>
          <w:rFonts w:ascii="Bookman Old Style" w:hAnsi="Bookman Old Style"/>
          <w:lang w:val="pt-PT"/>
        </w:rPr>
      </w:pPr>
      <w:r w:rsidRPr="00AC3C38">
        <w:rPr>
          <w:rFonts w:ascii="Bookman Old Style" w:hAnsi="Bookman Old Style"/>
          <w:lang w:val="pt-PT"/>
        </w:rPr>
        <w:t>A exigência de treinamento para os servidores da Câmara Municipal capacita a equipe interna para a operação do sistema, garantindo autonomia, celeridade no uso das ferramentas de monitoramento e reduzindo custos com suporte técnico contínuo.</w:t>
      </w:r>
    </w:p>
    <w:p w14:paraId="6AD5A3CC" w14:textId="77777777" w:rsidR="00AC3C38" w:rsidRPr="00AC3C38" w:rsidRDefault="00AC3C38" w:rsidP="00AC3C38">
      <w:pPr>
        <w:pStyle w:val="PargrafodaLista"/>
        <w:rPr>
          <w:rFonts w:ascii="Bookman Old Style" w:hAnsi="Bookman Old Style"/>
          <w:lang w:val="pt-PT"/>
        </w:rPr>
      </w:pPr>
    </w:p>
    <w:p w14:paraId="1FBD61EE" w14:textId="589E7BB4" w:rsidR="00AC3C38" w:rsidRPr="00AC3C38" w:rsidRDefault="00AC3C38" w:rsidP="00AC3C38">
      <w:pPr>
        <w:pStyle w:val="PargrafodaLista"/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PT"/>
        </w:rPr>
      </w:pPr>
      <w:r w:rsidRPr="00AC3C38">
        <w:rPr>
          <w:rFonts w:ascii="Bookman Old Style" w:hAnsi="Bookman Old Style"/>
        </w:rPr>
        <w:t>Desta forma, a solução integrada atende ao interesse público ao proporcionar uma estrutura de segurança eficaz e confiável, com gestão otimizada e maior economicidade, quando analisados todos os custos e benefícios ao longo do ciclo de vida do objeto.</w:t>
      </w:r>
    </w:p>
    <w:p w14:paraId="64AFA292" w14:textId="77777777" w:rsidR="008A072A" w:rsidRPr="008A072A" w:rsidRDefault="008A072A" w:rsidP="008A072A">
      <w:pPr>
        <w:pStyle w:val="PargrafodaLista"/>
        <w:rPr>
          <w:rFonts w:ascii="Bookman Old Style" w:hAnsi="Bookman Old Style"/>
          <w:lang w:val="pt-PT"/>
        </w:rPr>
      </w:pPr>
    </w:p>
    <w:p w14:paraId="0E9B15BD" w14:textId="39800481" w:rsidR="000F65A7" w:rsidRPr="00B45F7F" w:rsidRDefault="00D52282" w:rsidP="00D56849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b/>
          <w:bCs/>
          <w:lang w:val="pt-PT"/>
        </w:rPr>
      </w:pPr>
      <w:r w:rsidRPr="00B45F7F">
        <w:rPr>
          <w:rFonts w:ascii="Bookman Old Style" w:hAnsi="Bookman Old Style"/>
          <w:b/>
          <w:bCs/>
          <w:lang w:val="pt-PT"/>
        </w:rPr>
        <w:t xml:space="preserve"> </w:t>
      </w:r>
      <w:r w:rsidR="007962BD" w:rsidRPr="00B45F7F">
        <w:rPr>
          <w:rFonts w:ascii="Bookman Old Style" w:hAnsi="Bookman Old Style"/>
          <w:b/>
          <w:bCs/>
          <w:lang w:val="pt-PT"/>
        </w:rPr>
        <w:t xml:space="preserve"> </w:t>
      </w:r>
      <w:r w:rsidRPr="00B45F7F">
        <w:rPr>
          <w:rFonts w:ascii="Bookman Old Style" w:hAnsi="Bookman Old Style"/>
          <w:b/>
          <w:bCs/>
          <w:lang w:val="pt-PT"/>
        </w:rPr>
        <w:t>DOS REQUISITOS DA CONTRATAÇÃO</w:t>
      </w:r>
    </w:p>
    <w:p w14:paraId="14BAB33A" w14:textId="77777777" w:rsidR="008A072A" w:rsidRPr="005966CC" w:rsidRDefault="008A072A" w:rsidP="008A072A">
      <w:pPr>
        <w:pStyle w:val="PargrafodaLista"/>
        <w:ind w:left="480"/>
        <w:jc w:val="both"/>
        <w:rPr>
          <w:rFonts w:ascii="Bookman Old Style" w:hAnsi="Bookman Old Style"/>
          <w:b/>
          <w:bCs/>
          <w:u w:val="single"/>
          <w:lang w:val="pt-PT"/>
        </w:rPr>
      </w:pPr>
    </w:p>
    <w:p w14:paraId="0E6EE7D3" w14:textId="3D59C124" w:rsidR="000F65A7" w:rsidRPr="00B45F7F" w:rsidRDefault="00D52282" w:rsidP="00B45F7F">
      <w:pPr>
        <w:pStyle w:val="PargrafodaLista"/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D56849">
        <w:rPr>
          <w:rFonts w:ascii="Bookman Old Style" w:hAnsi="Bookman Old Style"/>
          <w:bCs/>
          <w:lang w:val="pt-PT"/>
        </w:rPr>
        <w:t xml:space="preserve">Para que o objeto da contratação seja atendido, é necessário o atendimento de alguns requisitos mínimos necessários, dentre eles os de qualidade e capacidade de execução pelo contratado, nos termos do artigo 72, da </w:t>
      </w:r>
      <w:r w:rsidR="00832C49" w:rsidRPr="00D56849">
        <w:rPr>
          <w:rFonts w:ascii="Bookman Old Style" w:hAnsi="Bookman Old Style"/>
          <w:lang w:val="pt-BR"/>
        </w:rPr>
        <w:t>Lei Federal nº14.133, de 2021</w:t>
      </w:r>
      <w:r w:rsidR="000F65A7" w:rsidRPr="00D56849">
        <w:rPr>
          <w:rFonts w:ascii="Bookman Old Style" w:hAnsi="Bookman Old Style"/>
          <w:bCs/>
          <w:lang w:val="pt-PT"/>
        </w:rPr>
        <w:t>;</w:t>
      </w:r>
    </w:p>
    <w:p w14:paraId="61B9469D" w14:textId="77777777" w:rsidR="00B45F7F" w:rsidRPr="00D56849" w:rsidRDefault="00B45F7F" w:rsidP="00B45F7F">
      <w:pPr>
        <w:pStyle w:val="PargrafodaLista"/>
        <w:ind w:left="709"/>
        <w:jc w:val="both"/>
        <w:rPr>
          <w:rFonts w:ascii="Bookman Old Style" w:hAnsi="Bookman Old Style"/>
          <w:b/>
          <w:bCs/>
          <w:u w:val="single"/>
          <w:lang w:val="pt-PT"/>
        </w:rPr>
      </w:pPr>
    </w:p>
    <w:p w14:paraId="120CC241" w14:textId="7D7452C0" w:rsidR="005966CC" w:rsidRPr="00B45F7F" w:rsidRDefault="00D52282" w:rsidP="00B45F7F">
      <w:pPr>
        <w:pStyle w:val="PargrafodaLista"/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bCs/>
          <w:lang w:val="pt-PT"/>
        </w:rPr>
        <w:t xml:space="preserve">Será exigido, conforme artigo 62 da </w:t>
      </w:r>
      <w:r w:rsidR="00832C49" w:rsidRPr="009D3CD4">
        <w:rPr>
          <w:rFonts w:ascii="Bookman Old Style" w:hAnsi="Bookman Old Style"/>
          <w:lang w:val="pt-BR"/>
        </w:rPr>
        <w:t xml:space="preserve">Lei </w:t>
      </w:r>
      <w:r w:rsidR="00832C49">
        <w:rPr>
          <w:rFonts w:ascii="Bookman Old Style" w:hAnsi="Bookman Old Style"/>
          <w:lang w:val="pt-BR"/>
        </w:rPr>
        <w:t>Federal nº</w:t>
      </w:r>
      <w:r w:rsidR="00832C49" w:rsidRPr="009D3CD4">
        <w:rPr>
          <w:rFonts w:ascii="Bookman Old Style" w:hAnsi="Bookman Old Style"/>
          <w:lang w:val="pt-BR"/>
        </w:rPr>
        <w:t>14.133, de 2021</w:t>
      </w:r>
      <w:r w:rsidRPr="005966CC">
        <w:rPr>
          <w:rFonts w:ascii="Bookman Old Style" w:hAnsi="Bookman Old Style"/>
          <w:bCs/>
          <w:lang w:val="pt-PT"/>
        </w:rPr>
        <w:t>, documentos referentes a habilitação jurídica (premissa do artigo 66), habilitação técnica (rol do artigo 67), habilitação fiscal, social e trabalhista (artigo 68), todos da mesma legislação (</w:t>
      </w:r>
      <w:r w:rsidR="00832C49" w:rsidRPr="009D3CD4">
        <w:rPr>
          <w:rFonts w:ascii="Bookman Old Style" w:hAnsi="Bookman Old Style"/>
          <w:lang w:val="pt-BR"/>
        </w:rPr>
        <w:t xml:space="preserve">Lei </w:t>
      </w:r>
      <w:r w:rsidR="00832C49">
        <w:rPr>
          <w:rFonts w:ascii="Bookman Old Style" w:hAnsi="Bookman Old Style"/>
          <w:lang w:val="pt-BR"/>
        </w:rPr>
        <w:t>Federal nº</w:t>
      </w:r>
      <w:r w:rsidR="00832C49" w:rsidRPr="009D3CD4">
        <w:rPr>
          <w:rFonts w:ascii="Bookman Old Style" w:hAnsi="Bookman Old Style"/>
          <w:lang w:val="pt-BR"/>
        </w:rPr>
        <w:t>14.133, de 2021</w:t>
      </w:r>
      <w:r w:rsidRPr="005966CC">
        <w:rPr>
          <w:rFonts w:ascii="Bookman Old Style" w:hAnsi="Bookman Old Style"/>
          <w:bCs/>
          <w:lang w:val="pt-PT"/>
        </w:rPr>
        <w:t>)</w:t>
      </w:r>
      <w:r w:rsidR="005966CC" w:rsidRPr="005966CC">
        <w:rPr>
          <w:rFonts w:ascii="Bookman Old Style" w:hAnsi="Bookman Old Style"/>
          <w:bCs/>
          <w:lang w:val="pt-PT"/>
        </w:rPr>
        <w:t>;</w:t>
      </w:r>
    </w:p>
    <w:p w14:paraId="1E585862" w14:textId="77777777" w:rsidR="00B45F7F" w:rsidRDefault="00B45F7F" w:rsidP="00B45F7F">
      <w:pPr>
        <w:keepNext/>
        <w:keepLines/>
        <w:widowControl w:val="0"/>
        <w:tabs>
          <w:tab w:val="left" w:pos="567"/>
        </w:tabs>
        <w:suppressAutoHyphens w:val="0"/>
        <w:autoSpaceDE w:val="0"/>
        <w:autoSpaceDN w:val="0"/>
        <w:spacing w:before="40"/>
        <w:outlineLvl w:val="6"/>
        <w:rPr>
          <w:rFonts w:ascii="Bookman Old Style" w:hAnsi="Bookman Old Style"/>
          <w:b/>
          <w:bCs/>
          <w:u w:val="single"/>
          <w:lang w:val="pt-PT"/>
        </w:rPr>
      </w:pPr>
    </w:p>
    <w:p w14:paraId="4AEF6C3E" w14:textId="3ADE6ADC" w:rsidR="00B45F7F" w:rsidRPr="00B45F7F" w:rsidRDefault="00B45F7F" w:rsidP="00B45F7F">
      <w:pPr>
        <w:pStyle w:val="PargrafodaLista"/>
        <w:keepNext/>
        <w:keepLines/>
        <w:widowControl w:val="0"/>
        <w:numPr>
          <w:ilvl w:val="2"/>
          <w:numId w:val="4"/>
        </w:numPr>
        <w:tabs>
          <w:tab w:val="left" w:pos="567"/>
          <w:tab w:val="left" w:pos="993"/>
        </w:tabs>
        <w:suppressAutoHyphens w:val="0"/>
        <w:autoSpaceDE w:val="0"/>
        <w:autoSpaceDN w:val="0"/>
        <w:spacing w:before="40"/>
        <w:outlineLvl w:val="6"/>
        <w:rPr>
          <w:rFonts w:ascii="Bookman Old Style" w:hAnsi="Bookman Old Style"/>
          <w:b/>
          <w:bCs/>
          <w:lang w:val="pt-PT" w:eastAsia="en-US"/>
        </w:rPr>
      </w:pPr>
      <w:r w:rsidRPr="00B45F7F">
        <w:rPr>
          <w:rFonts w:ascii="Bookman Old Style" w:hAnsi="Bookman Old Style"/>
          <w:b/>
          <w:bCs/>
          <w:lang w:val="pt-PT" w:eastAsia="en-US"/>
        </w:rPr>
        <w:t>Relativamente</w:t>
      </w:r>
      <w:r w:rsidRPr="00B45F7F">
        <w:rPr>
          <w:rFonts w:ascii="Bookman Old Style" w:hAnsi="Bookman Old Style"/>
          <w:b/>
          <w:bCs/>
          <w:spacing w:val="-5"/>
          <w:lang w:val="pt-PT" w:eastAsia="en-US"/>
        </w:rPr>
        <w:t xml:space="preserve"> </w:t>
      </w:r>
      <w:r w:rsidRPr="00B45F7F">
        <w:rPr>
          <w:rFonts w:ascii="Bookman Old Style" w:hAnsi="Bookman Old Style"/>
          <w:b/>
          <w:bCs/>
          <w:lang w:val="pt-PT" w:eastAsia="en-US"/>
        </w:rPr>
        <w:t>à</w:t>
      </w:r>
      <w:r w:rsidRPr="00B45F7F">
        <w:rPr>
          <w:rFonts w:ascii="Bookman Old Style" w:hAnsi="Bookman Old Style"/>
          <w:b/>
          <w:bCs/>
          <w:spacing w:val="-4"/>
          <w:lang w:val="pt-PT" w:eastAsia="en-US"/>
        </w:rPr>
        <w:t xml:space="preserve"> </w:t>
      </w:r>
      <w:r w:rsidRPr="00B45F7F">
        <w:rPr>
          <w:rFonts w:ascii="Bookman Old Style" w:hAnsi="Bookman Old Style"/>
          <w:b/>
          <w:bCs/>
          <w:lang w:val="pt-PT" w:eastAsia="en-US"/>
        </w:rPr>
        <w:t>habilitação</w:t>
      </w:r>
      <w:r w:rsidRPr="00B45F7F">
        <w:rPr>
          <w:rFonts w:ascii="Bookman Old Style" w:hAnsi="Bookman Old Style"/>
          <w:b/>
          <w:bCs/>
          <w:spacing w:val="-5"/>
          <w:lang w:val="pt-PT" w:eastAsia="en-US"/>
        </w:rPr>
        <w:t xml:space="preserve"> </w:t>
      </w:r>
      <w:r w:rsidRPr="00B45F7F">
        <w:rPr>
          <w:rFonts w:ascii="Bookman Old Style" w:hAnsi="Bookman Old Style"/>
          <w:b/>
          <w:bCs/>
          <w:lang w:val="pt-PT" w:eastAsia="en-US"/>
        </w:rPr>
        <w:t>jurídica</w:t>
      </w:r>
      <w:r w:rsidRPr="00B45F7F">
        <w:rPr>
          <w:rFonts w:ascii="Bookman Old Style" w:hAnsi="Bookman Old Style"/>
          <w:b/>
          <w:bCs/>
          <w:spacing w:val="-4"/>
          <w:lang w:val="pt-PT" w:eastAsia="en-US"/>
        </w:rPr>
        <w:t xml:space="preserve"> </w:t>
      </w:r>
      <w:r w:rsidRPr="00B45F7F">
        <w:rPr>
          <w:rFonts w:ascii="Bookman Old Style" w:hAnsi="Bookman Old Style"/>
          <w:b/>
          <w:bCs/>
          <w:lang w:val="pt-PT" w:eastAsia="en-US"/>
        </w:rPr>
        <w:t>da</w:t>
      </w:r>
      <w:r w:rsidRPr="00B45F7F">
        <w:rPr>
          <w:rFonts w:ascii="Bookman Old Style" w:hAnsi="Bookman Old Style"/>
          <w:b/>
          <w:bCs/>
          <w:spacing w:val="-4"/>
          <w:lang w:val="pt-PT" w:eastAsia="en-US"/>
        </w:rPr>
        <w:t xml:space="preserve"> </w:t>
      </w:r>
      <w:r w:rsidRPr="00B45F7F">
        <w:rPr>
          <w:rFonts w:ascii="Bookman Old Style" w:hAnsi="Bookman Old Style"/>
          <w:b/>
          <w:bCs/>
          <w:spacing w:val="-2"/>
          <w:lang w:val="pt-PT" w:eastAsia="en-US"/>
        </w:rPr>
        <w:t>licitante:</w:t>
      </w:r>
    </w:p>
    <w:p w14:paraId="5E1855DF" w14:textId="77777777" w:rsidR="00B45F7F" w:rsidRPr="00B45F7F" w:rsidRDefault="00B45F7F" w:rsidP="00B45F7F">
      <w:pPr>
        <w:widowControl w:val="0"/>
        <w:numPr>
          <w:ilvl w:val="0"/>
          <w:numId w:val="40"/>
        </w:numPr>
        <w:tabs>
          <w:tab w:val="left" w:pos="567"/>
          <w:tab w:val="left" w:pos="1082"/>
        </w:tabs>
        <w:suppressAutoHyphens w:val="0"/>
        <w:autoSpaceDE w:val="0"/>
        <w:autoSpaceDN w:val="0"/>
        <w:spacing w:before="251"/>
        <w:ind w:left="0" w:firstLine="0"/>
        <w:jc w:val="both"/>
        <w:rPr>
          <w:rFonts w:ascii="Bookman Old Style" w:hAnsi="Bookman Old Style"/>
          <w:lang w:val="pt-PT" w:eastAsia="en-US"/>
        </w:rPr>
      </w:pPr>
      <w:r w:rsidRPr="00B45F7F">
        <w:rPr>
          <w:rFonts w:ascii="Bookman Old Style" w:hAnsi="Bookman Old Style"/>
          <w:lang w:val="pt-PT" w:eastAsia="en-US"/>
        </w:rPr>
        <w:t>No caso de empresário individual: inscrição no Registro Público de Empresas</w:t>
      </w:r>
      <w:r w:rsidRPr="00B45F7F">
        <w:rPr>
          <w:rFonts w:ascii="Bookman Old Style" w:hAnsi="Bookman Old Style"/>
          <w:spacing w:val="-1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Mercantis, a cargo da Junta Comercial da respectiva sede;</w:t>
      </w:r>
    </w:p>
    <w:p w14:paraId="66A33390" w14:textId="77777777" w:rsidR="00B45F7F" w:rsidRPr="00B45F7F" w:rsidRDefault="00B45F7F" w:rsidP="00B45F7F">
      <w:pPr>
        <w:widowControl w:val="0"/>
        <w:tabs>
          <w:tab w:val="left" w:pos="567"/>
        </w:tabs>
        <w:suppressAutoHyphens w:val="0"/>
        <w:autoSpaceDE w:val="0"/>
        <w:autoSpaceDN w:val="0"/>
        <w:spacing w:before="2"/>
        <w:rPr>
          <w:rFonts w:ascii="Bookman Old Style" w:hAnsi="Bookman Old Style"/>
          <w:lang w:val="pt-PT" w:eastAsia="en-US"/>
        </w:rPr>
      </w:pPr>
    </w:p>
    <w:p w14:paraId="1DFDF634" w14:textId="77777777" w:rsidR="00B45F7F" w:rsidRPr="00B45F7F" w:rsidRDefault="00B45F7F" w:rsidP="00B45F7F">
      <w:pPr>
        <w:widowControl w:val="0"/>
        <w:numPr>
          <w:ilvl w:val="0"/>
          <w:numId w:val="40"/>
        </w:numPr>
        <w:tabs>
          <w:tab w:val="left" w:pos="567"/>
          <w:tab w:val="left" w:pos="1201"/>
        </w:tabs>
        <w:suppressAutoHyphens w:val="0"/>
        <w:autoSpaceDE w:val="0"/>
        <w:autoSpaceDN w:val="0"/>
        <w:ind w:left="0" w:firstLine="0"/>
        <w:jc w:val="both"/>
        <w:rPr>
          <w:rFonts w:ascii="Bookman Old Style" w:hAnsi="Bookman Old Style"/>
          <w:lang w:val="pt-PT" w:eastAsia="en-US"/>
        </w:rPr>
      </w:pPr>
      <w:r w:rsidRPr="00B45F7F">
        <w:rPr>
          <w:rFonts w:ascii="Bookman Old Style" w:hAnsi="Bookman Old Style"/>
          <w:lang w:val="pt-PT" w:eastAsia="en-US"/>
        </w:rPr>
        <w:t xml:space="preserve">Em se tratando de microempreendedor individual – MEI: Certificado da Condição de Microempreendedor Individual - CCMEI, cuja aceitação ficará condicionada à verificação da autenticidade no sítio </w:t>
      </w:r>
      <w:hyperlink r:id="rId7">
        <w:r w:rsidRPr="00B45F7F">
          <w:rPr>
            <w:rFonts w:ascii="Bookman Old Style" w:hAnsi="Bookman Old Style"/>
            <w:lang w:val="pt-PT" w:eastAsia="en-US"/>
          </w:rPr>
          <w:t>www.portaldoempreendedor.gov.br;</w:t>
        </w:r>
      </w:hyperlink>
    </w:p>
    <w:p w14:paraId="32DAE908" w14:textId="77777777" w:rsidR="00B45F7F" w:rsidRPr="00B45F7F" w:rsidRDefault="00B45F7F" w:rsidP="00B45F7F">
      <w:pPr>
        <w:widowControl w:val="0"/>
        <w:numPr>
          <w:ilvl w:val="0"/>
          <w:numId w:val="40"/>
        </w:numPr>
        <w:tabs>
          <w:tab w:val="left" w:pos="567"/>
          <w:tab w:val="left" w:pos="1082"/>
        </w:tabs>
        <w:suppressAutoHyphens w:val="0"/>
        <w:autoSpaceDE w:val="0"/>
        <w:autoSpaceDN w:val="0"/>
        <w:spacing w:before="252"/>
        <w:ind w:left="0" w:firstLine="0"/>
        <w:jc w:val="both"/>
        <w:rPr>
          <w:rFonts w:ascii="Bookman Old Style" w:hAnsi="Bookman Old Style"/>
          <w:lang w:val="pt-PT" w:eastAsia="en-US"/>
        </w:rPr>
      </w:pPr>
      <w:r w:rsidRPr="00B45F7F">
        <w:rPr>
          <w:rFonts w:ascii="Bookman Old Style" w:hAnsi="Bookman Old Style"/>
          <w:lang w:val="pt-PT" w:eastAsia="en-US"/>
        </w:rPr>
        <w:lastRenderedPageBreak/>
        <w:t xml:space="preserve">No caso de sociedade empresária ou empresa individual de responsabilidade limitada - EIRELI: ato constitutivo, estatuto ou contrato social em vigor, devidamente registrado na Junta Comercial da respectiva sede acompanhado de documento (RG e CPF) ou (CNH) comprobatório de seus </w:t>
      </w:r>
      <w:r w:rsidRPr="00B45F7F">
        <w:rPr>
          <w:rFonts w:ascii="Bookman Old Style" w:hAnsi="Bookman Old Style"/>
          <w:spacing w:val="-2"/>
          <w:lang w:val="pt-PT" w:eastAsia="en-US"/>
        </w:rPr>
        <w:t>administradores;</w:t>
      </w:r>
    </w:p>
    <w:p w14:paraId="132A9DF8" w14:textId="77777777" w:rsidR="00B45F7F" w:rsidRPr="00B45F7F" w:rsidRDefault="00B45F7F" w:rsidP="00B45F7F">
      <w:pPr>
        <w:widowControl w:val="0"/>
        <w:tabs>
          <w:tab w:val="left" w:pos="567"/>
        </w:tabs>
        <w:suppressAutoHyphens w:val="0"/>
        <w:autoSpaceDE w:val="0"/>
        <w:autoSpaceDN w:val="0"/>
        <w:rPr>
          <w:rFonts w:ascii="Bookman Old Style" w:hAnsi="Bookman Old Style"/>
          <w:lang w:val="pt-PT" w:eastAsia="en-US"/>
        </w:rPr>
      </w:pPr>
    </w:p>
    <w:p w14:paraId="64FAE033" w14:textId="77777777" w:rsidR="00B45F7F" w:rsidRPr="00B45F7F" w:rsidRDefault="00B45F7F" w:rsidP="00B45F7F">
      <w:pPr>
        <w:widowControl w:val="0"/>
        <w:numPr>
          <w:ilvl w:val="0"/>
          <w:numId w:val="40"/>
        </w:numPr>
        <w:tabs>
          <w:tab w:val="left" w:pos="567"/>
          <w:tab w:val="left" w:pos="1097"/>
        </w:tabs>
        <w:suppressAutoHyphens w:val="0"/>
        <w:autoSpaceDE w:val="0"/>
        <w:autoSpaceDN w:val="0"/>
        <w:ind w:left="0" w:firstLine="0"/>
        <w:jc w:val="both"/>
        <w:rPr>
          <w:rFonts w:ascii="Bookman Old Style" w:hAnsi="Bookman Old Style"/>
          <w:lang w:val="pt-PT" w:eastAsia="en-US"/>
        </w:rPr>
      </w:pPr>
      <w:r w:rsidRPr="00B45F7F">
        <w:rPr>
          <w:rFonts w:ascii="Bookman Old Style" w:hAnsi="Bookman Old Style"/>
          <w:lang w:val="pt-PT" w:eastAsia="en-US"/>
        </w:rPr>
        <w:t>Inscrição no Registro Público de Empresas Mercantis onde opera, com averbação no Registro onde tem sede a matriz, no caso de ser o participante sucursal, filial ou agência;</w:t>
      </w:r>
    </w:p>
    <w:p w14:paraId="0777EBB5" w14:textId="77777777" w:rsidR="00B45F7F" w:rsidRPr="00B45F7F" w:rsidRDefault="00B45F7F" w:rsidP="00B45F7F">
      <w:pPr>
        <w:widowControl w:val="0"/>
        <w:tabs>
          <w:tab w:val="left" w:pos="567"/>
        </w:tabs>
        <w:suppressAutoHyphens w:val="0"/>
        <w:autoSpaceDE w:val="0"/>
        <w:autoSpaceDN w:val="0"/>
        <w:spacing w:before="1"/>
        <w:rPr>
          <w:rFonts w:ascii="Bookman Old Style" w:hAnsi="Bookman Old Style"/>
          <w:lang w:val="pt-PT" w:eastAsia="en-US"/>
        </w:rPr>
      </w:pPr>
    </w:p>
    <w:p w14:paraId="1E9A36CD" w14:textId="77777777" w:rsidR="00B45F7F" w:rsidRPr="00B45F7F" w:rsidRDefault="00B45F7F" w:rsidP="00B45F7F">
      <w:pPr>
        <w:widowControl w:val="0"/>
        <w:numPr>
          <w:ilvl w:val="0"/>
          <w:numId w:val="40"/>
        </w:numPr>
        <w:tabs>
          <w:tab w:val="left" w:pos="567"/>
          <w:tab w:val="left" w:pos="1084"/>
        </w:tabs>
        <w:suppressAutoHyphens w:val="0"/>
        <w:autoSpaceDE w:val="0"/>
        <w:autoSpaceDN w:val="0"/>
        <w:spacing w:before="1"/>
        <w:ind w:left="0" w:firstLine="0"/>
        <w:jc w:val="both"/>
        <w:rPr>
          <w:rFonts w:ascii="Bookman Old Style" w:hAnsi="Bookman Old Style"/>
          <w:lang w:val="pt-PT" w:eastAsia="en-US"/>
        </w:rPr>
      </w:pPr>
      <w:r w:rsidRPr="00B45F7F">
        <w:rPr>
          <w:rFonts w:ascii="Bookman Old Style" w:hAnsi="Bookman Old Style"/>
          <w:lang w:val="pt-PT" w:eastAsia="en-US"/>
        </w:rPr>
        <w:t>No caso de sociedade simples: inscrição do ato constitutivo no Registro Civil das Pessoas Jurídicas do local de sua sede, acompanhada de prova da indicação dos seus administradores;</w:t>
      </w:r>
    </w:p>
    <w:p w14:paraId="1D352B38" w14:textId="77777777" w:rsidR="00B45F7F" w:rsidRPr="00B45F7F" w:rsidRDefault="00B45F7F" w:rsidP="00B45F7F">
      <w:pPr>
        <w:widowControl w:val="0"/>
        <w:numPr>
          <w:ilvl w:val="0"/>
          <w:numId w:val="40"/>
        </w:numPr>
        <w:tabs>
          <w:tab w:val="left" w:pos="567"/>
          <w:tab w:val="left" w:pos="1067"/>
        </w:tabs>
        <w:suppressAutoHyphens w:val="0"/>
        <w:autoSpaceDE w:val="0"/>
        <w:autoSpaceDN w:val="0"/>
        <w:spacing w:before="252"/>
        <w:ind w:left="0" w:firstLine="0"/>
        <w:jc w:val="both"/>
        <w:rPr>
          <w:rFonts w:ascii="Bookman Old Style" w:hAnsi="Bookman Old Style"/>
          <w:lang w:val="pt-PT" w:eastAsia="en-US"/>
        </w:rPr>
      </w:pPr>
      <w:r w:rsidRPr="00B45F7F">
        <w:rPr>
          <w:rFonts w:ascii="Bookman Old Style" w:hAnsi="Bookman Old Style"/>
          <w:lang w:val="pt-PT" w:eastAsia="en-US"/>
        </w:rPr>
        <w:t>No caso de cooperativa: ata de fundação e estatuto social em vigor, com a ata da assembleia que o aprovou,</w:t>
      </w:r>
      <w:r w:rsidRPr="00B45F7F">
        <w:rPr>
          <w:rFonts w:ascii="Bookman Old Style" w:hAnsi="Bookman Old Style"/>
          <w:spacing w:val="-7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devidamente</w:t>
      </w:r>
      <w:r w:rsidRPr="00B45F7F">
        <w:rPr>
          <w:rFonts w:ascii="Bookman Old Style" w:hAnsi="Bookman Old Style"/>
          <w:spacing w:val="-5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arquivado</w:t>
      </w:r>
      <w:r w:rsidRPr="00B45F7F">
        <w:rPr>
          <w:rFonts w:ascii="Bookman Old Style" w:hAnsi="Bookman Old Style"/>
          <w:spacing w:val="-9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na</w:t>
      </w:r>
      <w:r w:rsidRPr="00B45F7F">
        <w:rPr>
          <w:rFonts w:ascii="Bookman Old Style" w:hAnsi="Bookman Old Style"/>
          <w:spacing w:val="-5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Junta</w:t>
      </w:r>
      <w:r w:rsidRPr="00B45F7F">
        <w:rPr>
          <w:rFonts w:ascii="Bookman Old Style" w:hAnsi="Bookman Old Style"/>
          <w:spacing w:val="-8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Comercial</w:t>
      </w:r>
      <w:r w:rsidRPr="00B45F7F">
        <w:rPr>
          <w:rFonts w:ascii="Bookman Old Style" w:hAnsi="Bookman Old Style"/>
          <w:spacing w:val="-4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ou</w:t>
      </w:r>
      <w:r w:rsidRPr="00B45F7F">
        <w:rPr>
          <w:rFonts w:ascii="Bookman Old Style" w:hAnsi="Bookman Old Style"/>
          <w:spacing w:val="-11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inscrito</w:t>
      </w:r>
      <w:r w:rsidRPr="00B45F7F">
        <w:rPr>
          <w:rFonts w:ascii="Bookman Old Style" w:hAnsi="Bookman Old Style"/>
          <w:spacing w:val="-7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no</w:t>
      </w:r>
      <w:r w:rsidRPr="00B45F7F">
        <w:rPr>
          <w:rFonts w:ascii="Bookman Old Style" w:hAnsi="Bookman Old Style"/>
          <w:spacing w:val="-7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Registro</w:t>
      </w:r>
      <w:r w:rsidRPr="00B45F7F">
        <w:rPr>
          <w:rFonts w:ascii="Bookman Old Style" w:hAnsi="Bookman Old Style"/>
          <w:spacing w:val="-7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Civil</w:t>
      </w:r>
      <w:r w:rsidRPr="00B45F7F">
        <w:rPr>
          <w:rFonts w:ascii="Bookman Old Style" w:hAnsi="Bookman Old Style"/>
          <w:spacing w:val="-7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das</w:t>
      </w:r>
      <w:r w:rsidRPr="00B45F7F">
        <w:rPr>
          <w:rFonts w:ascii="Bookman Old Style" w:hAnsi="Bookman Old Style"/>
          <w:spacing w:val="-7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Pessoas</w:t>
      </w:r>
      <w:r w:rsidRPr="00B45F7F">
        <w:rPr>
          <w:rFonts w:ascii="Bookman Old Style" w:hAnsi="Bookman Old Style"/>
          <w:spacing w:val="-7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Jurídicas da respectiva sede, bem como o registro de que trata o art. 107 da Lei nº 5.764, de 1971;</w:t>
      </w:r>
    </w:p>
    <w:p w14:paraId="1BC7C788" w14:textId="77777777" w:rsidR="00B45F7F" w:rsidRPr="00B45F7F" w:rsidRDefault="00B45F7F" w:rsidP="00B45F7F">
      <w:pPr>
        <w:widowControl w:val="0"/>
        <w:numPr>
          <w:ilvl w:val="0"/>
          <w:numId w:val="40"/>
        </w:numPr>
        <w:tabs>
          <w:tab w:val="left" w:pos="567"/>
          <w:tab w:val="left" w:pos="1067"/>
        </w:tabs>
        <w:suppressAutoHyphens w:val="0"/>
        <w:autoSpaceDE w:val="0"/>
        <w:autoSpaceDN w:val="0"/>
        <w:spacing w:before="252"/>
        <w:ind w:left="0" w:firstLine="0"/>
        <w:jc w:val="both"/>
        <w:rPr>
          <w:rFonts w:ascii="Bookman Old Style" w:hAnsi="Bookman Old Style"/>
          <w:lang w:val="pt-PT" w:eastAsia="en-US"/>
        </w:rPr>
      </w:pPr>
      <w:bookmarkStart w:id="1" w:name="_Hlk187619781"/>
      <w:r w:rsidRPr="00B45F7F">
        <w:rPr>
          <w:rFonts w:ascii="Bookman Old Style" w:hAnsi="Bookman Old Style"/>
          <w:lang w:val="pt-PT" w:eastAsia="en-US"/>
        </w:rPr>
        <w:t>No</w:t>
      </w:r>
      <w:r w:rsidRPr="00B45F7F">
        <w:rPr>
          <w:rFonts w:ascii="Bookman Old Style" w:hAnsi="Bookman Old Style"/>
          <w:spacing w:val="-5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caso</w:t>
      </w:r>
      <w:r w:rsidRPr="00B45F7F">
        <w:rPr>
          <w:rFonts w:ascii="Bookman Old Style" w:hAnsi="Bookman Old Style"/>
          <w:spacing w:val="-2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de</w:t>
      </w:r>
      <w:r w:rsidRPr="00B45F7F">
        <w:rPr>
          <w:rFonts w:ascii="Bookman Old Style" w:hAnsi="Bookman Old Style"/>
          <w:spacing w:val="-6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empresa</w:t>
      </w:r>
      <w:r w:rsidRPr="00B45F7F">
        <w:rPr>
          <w:rFonts w:ascii="Bookman Old Style" w:hAnsi="Bookman Old Style"/>
          <w:spacing w:val="-1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ou</w:t>
      </w:r>
      <w:r w:rsidRPr="00B45F7F">
        <w:rPr>
          <w:rFonts w:ascii="Bookman Old Style" w:hAnsi="Bookman Old Style"/>
          <w:spacing w:val="-4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sociedade</w:t>
      </w:r>
      <w:r w:rsidRPr="00B45F7F">
        <w:rPr>
          <w:rFonts w:ascii="Bookman Old Style" w:hAnsi="Bookman Old Style"/>
          <w:spacing w:val="-5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estrangeira</w:t>
      </w:r>
      <w:r w:rsidRPr="00B45F7F">
        <w:rPr>
          <w:rFonts w:ascii="Bookman Old Style" w:hAnsi="Bookman Old Style"/>
          <w:spacing w:val="-4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em</w:t>
      </w:r>
      <w:r w:rsidRPr="00B45F7F">
        <w:rPr>
          <w:rFonts w:ascii="Bookman Old Style" w:hAnsi="Bookman Old Style"/>
          <w:spacing w:val="-4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funcionamento</w:t>
      </w:r>
      <w:r w:rsidRPr="00B45F7F">
        <w:rPr>
          <w:rFonts w:ascii="Bookman Old Style" w:hAnsi="Bookman Old Style"/>
          <w:spacing w:val="-3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no</w:t>
      </w:r>
      <w:r w:rsidRPr="00B45F7F">
        <w:rPr>
          <w:rFonts w:ascii="Bookman Old Style" w:hAnsi="Bookman Old Style"/>
          <w:spacing w:val="-2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País:</w:t>
      </w:r>
      <w:r w:rsidRPr="00B45F7F">
        <w:rPr>
          <w:rFonts w:ascii="Bookman Old Style" w:hAnsi="Bookman Old Style"/>
          <w:spacing w:val="-3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decreto</w:t>
      </w:r>
      <w:r w:rsidRPr="00B45F7F">
        <w:rPr>
          <w:rFonts w:ascii="Bookman Old Style" w:hAnsi="Bookman Old Style"/>
          <w:spacing w:val="-2"/>
          <w:lang w:val="pt-PT" w:eastAsia="en-US"/>
        </w:rPr>
        <w:t xml:space="preserve"> </w:t>
      </w:r>
      <w:r w:rsidRPr="00B45F7F">
        <w:rPr>
          <w:rFonts w:ascii="Bookman Old Style" w:hAnsi="Bookman Old Style"/>
          <w:lang w:val="pt-PT" w:eastAsia="en-US"/>
        </w:rPr>
        <w:t>de</w:t>
      </w:r>
      <w:r w:rsidRPr="00B45F7F">
        <w:rPr>
          <w:rFonts w:ascii="Bookman Old Style" w:hAnsi="Bookman Old Style"/>
          <w:spacing w:val="-3"/>
          <w:lang w:val="pt-PT" w:eastAsia="en-US"/>
        </w:rPr>
        <w:t xml:space="preserve"> </w:t>
      </w:r>
      <w:r w:rsidRPr="00B45F7F">
        <w:rPr>
          <w:rFonts w:ascii="Bookman Old Style" w:hAnsi="Bookman Old Style"/>
          <w:spacing w:val="-2"/>
          <w:lang w:val="pt-PT" w:eastAsia="en-US"/>
        </w:rPr>
        <w:t>autorização;</w:t>
      </w:r>
    </w:p>
    <w:bookmarkEnd w:id="1"/>
    <w:p w14:paraId="5A3E6B1F" w14:textId="77777777" w:rsidR="00B45F7F" w:rsidRPr="00B45F7F" w:rsidRDefault="00B45F7F" w:rsidP="00B45F7F">
      <w:pPr>
        <w:widowControl w:val="0"/>
        <w:numPr>
          <w:ilvl w:val="0"/>
          <w:numId w:val="40"/>
        </w:numPr>
        <w:tabs>
          <w:tab w:val="left" w:pos="567"/>
          <w:tab w:val="left" w:pos="1067"/>
        </w:tabs>
        <w:suppressAutoHyphens w:val="0"/>
        <w:autoSpaceDE w:val="0"/>
        <w:autoSpaceDN w:val="0"/>
        <w:spacing w:before="252"/>
        <w:ind w:left="0" w:firstLine="0"/>
        <w:jc w:val="both"/>
        <w:rPr>
          <w:rFonts w:ascii="Bookman Old Style" w:hAnsi="Bookman Old Style"/>
          <w:lang w:val="pt-PT" w:eastAsia="en-US"/>
        </w:rPr>
      </w:pPr>
      <w:r w:rsidRPr="00B45F7F">
        <w:rPr>
          <w:rFonts w:ascii="Bookman Old Style" w:hAnsi="Bookman Old Style"/>
          <w:lang w:val="pt-PT" w:eastAsia="en-US"/>
        </w:rPr>
        <w:t xml:space="preserve">Os documentos acima deverão estar acompanhados de todas as alterações ou da consolidação </w:t>
      </w:r>
      <w:r w:rsidRPr="00B45F7F">
        <w:rPr>
          <w:rFonts w:ascii="Bookman Old Style" w:hAnsi="Bookman Old Style"/>
          <w:spacing w:val="-2"/>
          <w:lang w:val="pt-PT" w:eastAsia="en-US"/>
        </w:rPr>
        <w:t>respectiva.</w:t>
      </w:r>
    </w:p>
    <w:p w14:paraId="40B731DC" w14:textId="65DDA7D7" w:rsidR="00B45F7F" w:rsidRPr="00B45F7F" w:rsidRDefault="00B45F7F" w:rsidP="00B45F7F">
      <w:pPr>
        <w:pStyle w:val="Ttulo7"/>
        <w:widowControl w:val="0"/>
        <w:numPr>
          <w:ilvl w:val="2"/>
          <w:numId w:val="4"/>
        </w:numPr>
        <w:tabs>
          <w:tab w:val="left" w:pos="426"/>
          <w:tab w:val="left" w:pos="567"/>
          <w:tab w:val="left" w:pos="851"/>
          <w:tab w:val="left" w:pos="993"/>
        </w:tabs>
        <w:suppressAutoHyphens w:val="0"/>
        <w:autoSpaceDE w:val="0"/>
        <w:autoSpaceDN w:val="0"/>
        <w:spacing w:before="252"/>
        <w:ind w:left="0" w:firstLine="0"/>
        <w:rPr>
          <w:rFonts w:ascii="Bookman Old Style" w:hAnsi="Bookman Old Style"/>
          <w:b/>
          <w:bCs/>
          <w:i w:val="0"/>
          <w:color w:val="auto"/>
        </w:rPr>
      </w:pPr>
      <w:r w:rsidRPr="00B45F7F">
        <w:rPr>
          <w:rFonts w:ascii="Bookman Old Style" w:hAnsi="Bookman Old Style"/>
          <w:b/>
          <w:bCs/>
          <w:i w:val="0"/>
          <w:color w:val="auto"/>
        </w:rPr>
        <w:t>Relativamente</w:t>
      </w:r>
      <w:r w:rsidRPr="00B45F7F">
        <w:rPr>
          <w:rFonts w:ascii="Bookman Old Style" w:hAnsi="Bookman Old Style"/>
          <w:b/>
          <w:bCs/>
          <w:i w:val="0"/>
          <w:color w:val="auto"/>
          <w:spacing w:val="-6"/>
        </w:rPr>
        <w:t xml:space="preserve"> </w:t>
      </w:r>
      <w:r w:rsidRPr="00B45F7F">
        <w:rPr>
          <w:rFonts w:ascii="Bookman Old Style" w:hAnsi="Bookman Old Style"/>
          <w:b/>
          <w:bCs/>
          <w:i w:val="0"/>
          <w:color w:val="auto"/>
        </w:rPr>
        <w:t>à</w:t>
      </w:r>
      <w:r w:rsidRPr="00B45F7F">
        <w:rPr>
          <w:rFonts w:ascii="Bookman Old Style" w:hAnsi="Bookman Old Style"/>
          <w:b/>
          <w:bCs/>
          <w:i w:val="0"/>
          <w:color w:val="auto"/>
          <w:spacing w:val="-4"/>
        </w:rPr>
        <w:t xml:space="preserve"> </w:t>
      </w:r>
      <w:r w:rsidRPr="00B45F7F">
        <w:rPr>
          <w:rFonts w:ascii="Bookman Old Style" w:hAnsi="Bookman Old Style"/>
          <w:b/>
          <w:bCs/>
          <w:i w:val="0"/>
          <w:color w:val="auto"/>
        </w:rPr>
        <w:t>regularidade</w:t>
      </w:r>
      <w:r w:rsidRPr="00B45F7F">
        <w:rPr>
          <w:rFonts w:ascii="Bookman Old Style" w:hAnsi="Bookman Old Style"/>
          <w:b/>
          <w:bCs/>
          <w:i w:val="0"/>
          <w:color w:val="auto"/>
          <w:spacing w:val="-5"/>
        </w:rPr>
        <w:t xml:space="preserve"> </w:t>
      </w:r>
      <w:r w:rsidRPr="00B45F7F">
        <w:rPr>
          <w:rFonts w:ascii="Bookman Old Style" w:hAnsi="Bookman Old Style"/>
          <w:b/>
          <w:bCs/>
          <w:i w:val="0"/>
          <w:color w:val="auto"/>
        </w:rPr>
        <w:t>fiscal,</w:t>
      </w:r>
      <w:r w:rsidRPr="00B45F7F">
        <w:rPr>
          <w:rFonts w:ascii="Bookman Old Style" w:hAnsi="Bookman Old Style"/>
          <w:b/>
          <w:bCs/>
          <w:i w:val="0"/>
          <w:color w:val="auto"/>
          <w:spacing w:val="-4"/>
        </w:rPr>
        <w:t xml:space="preserve"> </w:t>
      </w:r>
      <w:r w:rsidRPr="00B45F7F">
        <w:rPr>
          <w:rFonts w:ascii="Bookman Old Style" w:hAnsi="Bookman Old Style"/>
          <w:b/>
          <w:bCs/>
          <w:i w:val="0"/>
          <w:color w:val="auto"/>
        </w:rPr>
        <w:t>social</w:t>
      </w:r>
      <w:r w:rsidRPr="00B45F7F">
        <w:rPr>
          <w:rFonts w:ascii="Bookman Old Style" w:hAnsi="Bookman Old Style"/>
          <w:b/>
          <w:bCs/>
          <w:i w:val="0"/>
          <w:color w:val="auto"/>
          <w:spacing w:val="-1"/>
        </w:rPr>
        <w:t xml:space="preserve"> </w:t>
      </w:r>
      <w:r w:rsidRPr="00B45F7F">
        <w:rPr>
          <w:rFonts w:ascii="Bookman Old Style" w:hAnsi="Bookman Old Style"/>
          <w:b/>
          <w:bCs/>
          <w:i w:val="0"/>
          <w:color w:val="auto"/>
        </w:rPr>
        <w:t>e</w:t>
      </w:r>
      <w:r w:rsidRPr="00B45F7F">
        <w:rPr>
          <w:rFonts w:ascii="Bookman Old Style" w:hAnsi="Bookman Old Style"/>
          <w:b/>
          <w:bCs/>
          <w:i w:val="0"/>
          <w:color w:val="auto"/>
          <w:spacing w:val="-6"/>
        </w:rPr>
        <w:t xml:space="preserve"> </w:t>
      </w:r>
      <w:r w:rsidRPr="00B45F7F">
        <w:rPr>
          <w:rFonts w:ascii="Bookman Old Style" w:hAnsi="Bookman Old Style"/>
          <w:b/>
          <w:bCs/>
          <w:i w:val="0"/>
          <w:color w:val="auto"/>
        </w:rPr>
        <w:t>trabalhista</w:t>
      </w:r>
      <w:r w:rsidRPr="00B45F7F">
        <w:rPr>
          <w:rFonts w:ascii="Bookman Old Style" w:hAnsi="Bookman Old Style"/>
          <w:b/>
          <w:bCs/>
          <w:i w:val="0"/>
          <w:color w:val="auto"/>
          <w:spacing w:val="-4"/>
        </w:rPr>
        <w:t xml:space="preserve"> </w:t>
      </w:r>
      <w:r w:rsidRPr="00B45F7F">
        <w:rPr>
          <w:rFonts w:ascii="Bookman Old Style" w:hAnsi="Bookman Old Style"/>
          <w:b/>
          <w:bCs/>
          <w:i w:val="0"/>
          <w:color w:val="auto"/>
        </w:rPr>
        <w:t>da</w:t>
      </w:r>
      <w:r w:rsidRPr="00B45F7F">
        <w:rPr>
          <w:rFonts w:ascii="Bookman Old Style" w:hAnsi="Bookman Old Style"/>
          <w:b/>
          <w:bCs/>
          <w:i w:val="0"/>
          <w:color w:val="auto"/>
          <w:spacing w:val="-5"/>
        </w:rPr>
        <w:t xml:space="preserve"> </w:t>
      </w:r>
      <w:r w:rsidRPr="00B45F7F">
        <w:rPr>
          <w:rFonts w:ascii="Bookman Old Style" w:hAnsi="Bookman Old Style"/>
          <w:b/>
          <w:bCs/>
          <w:i w:val="0"/>
          <w:color w:val="auto"/>
          <w:spacing w:val="-2"/>
        </w:rPr>
        <w:t>licitante:</w:t>
      </w:r>
    </w:p>
    <w:p w14:paraId="4F009804" w14:textId="77777777" w:rsidR="00B45F7F" w:rsidRPr="00B45F7F" w:rsidRDefault="00B45F7F" w:rsidP="00B45F7F">
      <w:pPr>
        <w:pStyle w:val="Corpodetexto"/>
        <w:tabs>
          <w:tab w:val="left" w:pos="426"/>
          <w:tab w:val="left" w:pos="567"/>
          <w:tab w:val="left" w:pos="851"/>
        </w:tabs>
        <w:rPr>
          <w:rFonts w:ascii="Bookman Old Style" w:hAnsi="Bookman Old Style"/>
          <w:b/>
          <w:sz w:val="24"/>
          <w:szCs w:val="24"/>
        </w:rPr>
      </w:pPr>
    </w:p>
    <w:p w14:paraId="64D4BC26" w14:textId="77777777" w:rsidR="00B45F7F" w:rsidRPr="00B45F7F" w:rsidRDefault="00B45F7F" w:rsidP="00B45F7F">
      <w:pPr>
        <w:pStyle w:val="PargrafodaLista"/>
        <w:widowControl w:val="0"/>
        <w:numPr>
          <w:ilvl w:val="0"/>
          <w:numId w:val="41"/>
        </w:numPr>
        <w:tabs>
          <w:tab w:val="left" w:pos="426"/>
          <w:tab w:val="left" w:pos="567"/>
          <w:tab w:val="left" w:pos="851"/>
          <w:tab w:val="left" w:pos="1100"/>
        </w:tabs>
        <w:suppressAutoHyphens w:val="0"/>
        <w:autoSpaceDE w:val="0"/>
        <w:autoSpaceDN w:val="0"/>
        <w:ind w:left="0" w:firstLine="0"/>
        <w:contextualSpacing w:val="0"/>
        <w:jc w:val="both"/>
        <w:rPr>
          <w:rFonts w:ascii="Bookman Old Style" w:hAnsi="Bookman Old Style"/>
        </w:rPr>
      </w:pPr>
      <w:r w:rsidRPr="00B45F7F">
        <w:rPr>
          <w:rFonts w:ascii="Bookman Old Style" w:hAnsi="Bookman Old Style"/>
        </w:rPr>
        <w:t>CNPJ - Prova de inscrição no Cadastro Nacional de Pessoas Jurídicas ou no Cadastro de Pessoas Físicas, conforme o caso;</w:t>
      </w:r>
    </w:p>
    <w:p w14:paraId="5042F0D2" w14:textId="77777777" w:rsidR="00B45F7F" w:rsidRPr="00B45F7F" w:rsidRDefault="00B45F7F" w:rsidP="00B45F7F">
      <w:pPr>
        <w:pStyle w:val="Corpodetexto"/>
        <w:tabs>
          <w:tab w:val="left" w:pos="426"/>
          <w:tab w:val="left" w:pos="567"/>
          <w:tab w:val="left" w:pos="851"/>
        </w:tabs>
        <w:rPr>
          <w:rFonts w:ascii="Bookman Old Style" w:hAnsi="Bookman Old Style"/>
          <w:sz w:val="24"/>
          <w:szCs w:val="24"/>
        </w:rPr>
      </w:pPr>
    </w:p>
    <w:p w14:paraId="331D7B29" w14:textId="77777777" w:rsidR="00B45F7F" w:rsidRPr="00B45F7F" w:rsidRDefault="00B45F7F" w:rsidP="00B45F7F">
      <w:pPr>
        <w:pStyle w:val="PargrafodaLista"/>
        <w:widowControl w:val="0"/>
        <w:numPr>
          <w:ilvl w:val="0"/>
          <w:numId w:val="41"/>
        </w:numPr>
        <w:tabs>
          <w:tab w:val="left" w:pos="426"/>
          <w:tab w:val="left" w:pos="567"/>
          <w:tab w:val="left" w:pos="851"/>
          <w:tab w:val="left" w:pos="1081"/>
        </w:tabs>
        <w:suppressAutoHyphens w:val="0"/>
        <w:autoSpaceDE w:val="0"/>
        <w:autoSpaceDN w:val="0"/>
        <w:ind w:left="0" w:firstLine="0"/>
        <w:contextualSpacing w:val="0"/>
        <w:jc w:val="both"/>
        <w:rPr>
          <w:rFonts w:ascii="Bookman Old Style" w:hAnsi="Bookman Old Style"/>
        </w:rPr>
      </w:pPr>
      <w:r w:rsidRPr="00B45F7F">
        <w:rPr>
          <w:rFonts w:ascii="Bookman Old Style" w:hAnsi="Bookman Old Style"/>
        </w:rPr>
        <w:t>Prova</w:t>
      </w:r>
      <w:r w:rsidRPr="00B45F7F">
        <w:rPr>
          <w:rFonts w:ascii="Bookman Old Style" w:hAnsi="Bookman Old Style"/>
          <w:spacing w:val="-12"/>
        </w:rPr>
        <w:t xml:space="preserve"> </w:t>
      </w:r>
      <w:r w:rsidRPr="00B45F7F">
        <w:rPr>
          <w:rFonts w:ascii="Bookman Old Style" w:hAnsi="Bookman Old Style"/>
        </w:rPr>
        <w:t>de</w:t>
      </w:r>
      <w:r w:rsidRPr="00B45F7F">
        <w:rPr>
          <w:rFonts w:ascii="Bookman Old Style" w:hAnsi="Bookman Old Style"/>
          <w:spacing w:val="-9"/>
        </w:rPr>
        <w:t xml:space="preserve"> </w:t>
      </w:r>
      <w:r w:rsidRPr="00B45F7F">
        <w:rPr>
          <w:rFonts w:ascii="Bookman Old Style" w:hAnsi="Bookman Old Style"/>
        </w:rPr>
        <w:t>regularidade</w:t>
      </w:r>
      <w:r w:rsidRPr="00B45F7F">
        <w:rPr>
          <w:rFonts w:ascii="Bookman Old Style" w:hAnsi="Bookman Old Style"/>
          <w:spacing w:val="-11"/>
        </w:rPr>
        <w:t xml:space="preserve"> </w:t>
      </w:r>
      <w:r w:rsidRPr="00B45F7F">
        <w:rPr>
          <w:rFonts w:ascii="Bookman Old Style" w:hAnsi="Bookman Old Style"/>
        </w:rPr>
        <w:t>fiscal</w:t>
      </w:r>
      <w:r w:rsidRPr="00B45F7F">
        <w:rPr>
          <w:rFonts w:ascii="Bookman Old Style" w:hAnsi="Bookman Old Style"/>
          <w:spacing w:val="-10"/>
        </w:rPr>
        <w:t xml:space="preserve"> </w:t>
      </w:r>
      <w:r w:rsidRPr="00B45F7F">
        <w:rPr>
          <w:rFonts w:ascii="Bookman Old Style" w:hAnsi="Bookman Old Style"/>
        </w:rPr>
        <w:t>perante</w:t>
      </w:r>
      <w:r w:rsidRPr="00B45F7F">
        <w:rPr>
          <w:rFonts w:ascii="Bookman Old Style" w:hAnsi="Bookman Old Style"/>
          <w:spacing w:val="-9"/>
        </w:rPr>
        <w:t xml:space="preserve"> </w:t>
      </w:r>
      <w:r w:rsidRPr="00B45F7F">
        <w:rPr>
          <w:rFonts w:ascii="Bookman Old Style" w:hAnsi="Bookman Old Style"/>
        </w:rPr>
        <w:t>a</w:t>
      </w:r>
      <w:r w:rsidRPr="00B45F7F">
        <w:rPr>
          <w:rFonts w:ascii="Bookman Old Style" w:hAnsi="Bookman Old Style"/>
          <w:spacing w:val="-10"/>
        </w:rPr>
        <w:t xml:space="preserve"> </w:t>
      </w:r>
      <w:r w:rsidRPr="00B45F7F">
        <w:rPr>
          <w:rFonts w:ascii="Bookman Old Style" w:hAnsi="Bookman Old Style"/>
        </w:rPr>
        <w:t>Fazenda</w:t>
      </w:r>
      <w:r w:rsidRPr="00B45F7F">
        <w:rPr>
          <w:rFonts w:ascii="Bookman Old Style" w:hAnsi="Bookman Old Style"/>
          <w:spacing w:val="-11"/>
        </w:rPr>
        <w:t xml:space="preserve"> </w:t>
      </w:r>
      <w:r w:rsidRPr="00B45F7F">
        <w:rPr>
          <w:rFonts w:ascii="Bookman Old Style" w:hAnsi="Bookman Old Style"/>
        </w:rPr>
        <w:t>Nacional,</w:t>
      </w:r>
      <w:r w:rsidRPr="00B45F7F">
        <w:rPr>
          <w:rFonts w:ascii="Bookman Old Style" w:hAnsi="Bookman Old Style"/>
          <w:spacing w:val="-10"/>
        </w:rPr>
        <w:t xml:space="preserve"> </w:t>
      </w:r>
      <w:r w:rsidRPr="00B45F7F">
        <w:rPr>
          <w:rFonts w:ascii="Bookman Old Style" w:hAnsi="Bookman Old Style"/>
        </w:rPr>
        <w:t>mediante</w:t>
      </w:r>
      <w:r w:rsidRPr="00B45F7F">
        <w:rPr>
          <w:rFonts w:ascii="Bookman Old Style" w:hAnsi="Bookman Old Style"/>
          <w:spacing w:val="-11"/>
        </w:rPr>
        <w:t xml:space="preserve"> </w:t>
      </w:r>
      <w:r w:rsidRPr="00B45F7F">
        <w:rPr>
          <w:rFonts w:ascii="Bookman Old Style" w:hAnsi="Bookman Old Style"/>
        </w:rPr>
        <w:t>apresentação</w:t>
      </w:r>
      <w:r w:rsidRPr="00B45F7F">
        <w:rPr>
          <w:rFonts w:ascii="Bookman Old Style" w:hAnsi="Bookman Old Style"/>
          <w:spacing w:val="-12"/>
        </w:rPr>
        <w:t xml:space="preserve"> </w:t>
      </w:r>
      <w:r w:rsidRPr="00B45F7F">
        <w:rPr>
          <w:rFonts w:ascii="Bookman Old Style" w:hAnsi="Bookman Old Style"/>
        </w:rPr>
        <w:t>de</w:t>
      </w:r>
      <w:r w:rsidRPr="00B45F7F">
        <w:rPr>
          <w:rFonts w:ascii="Bookman Old Style" w:hAnsi="Bookman Old Style"/>
          <w:spacing w:val="-10"/>
        </w:rPr>
        <w:t xml:space="preserve"> </w:t>
      </w:r>
      <w:r w:rsidRPr="00B45F7F">
        <w:rPr>
          <w:rFonts w:ascii="Bookman Old Style" w:hAnsi="Bookman Old Style"/>
        </w:rPr>
        <w:t>certidão</w:t>
      </w:r>
      <w:r w:rsidRPr="00B45F7F">
        <w:rPr>
          <w:rFonts w:ascii="Bookman Old Style" w:hAnsi="Bookman Old Style"/>
          <w:spacing w:val="-10"/>
        </w:rPr>
        <w:t xml:space="preserve"> </w:t>
      </w:r>
      <w:r w:rsidRPr="00B45F7F">
        <w:rPr>
          <w:rFonts w:ascii="Bookman Old Style" w:hAnsi="Bookman Old Style"/>
        </w:rPr>
        <w:t>expedida conjuntamente</w:t>
      </w:r>
      <w:r w:rsidRPr="00B45F7F">
        <w:rPr>
          <w:rFonts w:ascii="Bookman Old Style" w:hAnsi="Bookman Old Style"/>
          <w:spacing w:val="-12"/>
        </w:rPr>
        <w:t xml:space="preserve"> </w:t>
      </w:r>
      <w:r w:rsidRPr="00B45F7F">
        <w:rPr>
          <w:rFonts w:ascii="Bookman Old Style" w:hAnsi="Bookman Old Style"/>
        </w:rPr>
        <w:t>pela</w:t>
      </w:r>
      <w:r w:rsidRPr="00B45F7F">
        <w:rPr>
          <w:rFonts w:ascii="Bookman Old Style" w:hAnsi="Bookman Old Style"/>
          <w:spacing w:val="-13"/>
        </w:rPr>
        <w:t xml:space="preserve"> </w:t>
      </w:r>
      <w:r w:rsidRPr="00B45F7F">
        <w:rPr>
          <w:rFonts w:ascii="Bookman Old Style" w:hAnsi="Bookman Old Style"/>
        </w:rPr>
        <w:t>Secretaria</w:t>
      </w:r>
      <w:r w:rsidRPr="00B45F7F">
        <w:rPr>
          <w:rFonts w:ascii="Bookman Old Style" w:hAnsi="Bookman Old Style"/>
          <w:spacing w:val="-11"/>
        </w:rPr>
        <w:t xml:space="preserve"> </w:t>
      </w:r>
      <w:r w:rsidRPr="00B45F7F">
        <w:rPr>
          <w:rFonts w:ascii="Bookman Old Style" w:hAnsi="Bookman Old Style"/>
        </w:rPr>
        <w:t>da</w:t>
      </w:r>
      <w:r w:rsidRPr="00B45F7F">
        <w:rPr>
          <w:rFonts w:ascii="Bookman Old Style" w:hAnsi="Bookman Old Style"/>
          <w:spacing w:val="-11"/>
        </w:rPr>
        <w:t xml:space="preserve"> </w:t>
      </w:r>
      <w:r w:rsidRPr="00B45F7F">
        <w:rPr>
          <w:rFonts w:ascii="Bookman Old Style" w:hAnsi="Bookman Old Style"/>
        </w:rPr>
        <w:t>Receita</w:t>
      </w:r>
      <w:r w:rsidRPr="00B45F7F">
        <w:rPr>
          <w:rFonts w:ascii="Bookman Old Style" w:hAnsi="Bookman Old Style"/>
          <w:spacing w:val="-13"/>
        </w:rPr>
        <w:t xml:space="preserve"> </w:t>
      </w:r>
      <w:r w:rsidRPr="00B45F7F">
        <w:rPr>
          <w:rFonts w:ascii="Bookman Old Style" w:hAnsi="Bookman Old Style"/>
        </w:rPr>
        <w:t>Federal</w:t>
      </w:r>
      <w:r w:rsidRPr="00B45F7F">
        <w:rPr>
          <w:rFonts w:ascii="Bookman Old Style" w:hAnsi="Bookman Old Style"/>
          <w:spacing w:val="-12"/>
        </w:rPr>
        <w:t xml:space="preserve"> </w:t>
      </w:r>
      <w:r w:rsidRPr="00B45F7F">
        <w:rPr>
          <w:rFonts w:ascii="Bookman Old Style" w:hAnsi="Bookman Old Style"/>
        </w:rPr>
        <w:t>do</w:t>
      </w:r>
      <w:r w:rsidRPr="00B45F7F">
        <w:rPr>
          <w:rFonts w:ascii="Bookman Old Style" w:hAnsi="Bookman Old Style"/>
          <w:spacing w:val="-12"/>
        </w:rPr>
        <w:t xml:space="preserve"> </w:t>
      </w:r>
      <w:r w:rsidRPr="00B45F7F">
        <w:rPr>
          <w:rFonts w:ascii="Bookman Old Style" w:hAnsi="Bookman Old Style"/>
        </w:rPr>
        <w:t>Brasil</w:t>
      </w:r>
      <w:r w:rsidRPr="00B45F7F">
        <w:rPr>
          <w:rFonts w:ascii="Bookman Old Style" w:hAnsi="Bookman Old Style"/>
          <w:spacing w:val="-12"/>
        </w:rPr>
        <w:t xml:space="preserve"> </w:t>
      </w:r>
      <w:r w:rsidRPr="00B45F7F">
        <w:rPr>
          <w:rFonts w:ascii="Bookman Old Style" w:hAnsi="Bookman Old Style"/>
        </w:rPr>
        <w:t>(RFB)</w:t>
      </w:r>
      <w:r w:rsidRPr="00B45F7F">
        <w:rPr>
          <w:rFonts w:ascii="Bookman Old Style" w:hAnsi="Bookman Old Style"/>
          <w:spacing w:val="-13"/>
        </w:rPr>
        <w:t xml:space="preserve"> </w:t>
      </w:r>
      <w:r w:rsidRPr="00B45F7F">
        <w:rPr>
          <w:rFonts w:ascii="Bookman Old Style" w:hAnsi="Bookman Old Style"/>
        </w:rPr>
        <w:t>e</w:t>
      </w:r>
      <w:r w:rsidRPr="00B45F7F">
        <w:rPr>
          <w:rFonts w:ascii="Bookman Old Style" w:hAnsi="Bookman Old Style"/>
          <w:spacing w:val="-14"/>
        </w:rPr>
        <w:t xml:space="preserve"> </w:t>
      </w:r>
      <w:r w:rsidRPr="00B45F7F">
        <w:rPr>
          <w:rFonts w:ascii="Bookman Old Style" w:hAnsi="Bookman Old Style"/>
        </w:rPr>
        <w:t>pela</w:t>
      </w:r>
      <w:r w:rsidRPr="00B45F7F">
        <w:rPr>
          <w:rFonts w:ascii="Bookman Old Style" w:hAnsi="Bookman Old Style"/>
          <w:spacing w:val="-12"/>
        </w:rPr>
        <w:t xml:space="preserve"> </w:t>
      </w:r>
      <w:r w:rsidRPr="00B45F7F">
        <w:rPr>
          <w:rFonts w:ascii="Bookman Old Style" w:hAnsi="Bookman Old Style"/>
        </w:rPr>
        <w:t>Procuradoria-Geral</w:t>
      </w:r>
      <w:r w:rsidRPr="00B45F7F">
        <w:rPr>
          <w:rFonts w:ascii="Bookman Old Style" w:hAnsi="Bookman Old Style"/>
          <w:spacing w:val="-12"/>
        </w:rPr>
        <w:t xml:space="preserve"> </w:t>
      </w:r>
      <w:r w:rsidRPr="00B45F7F">
        <w:rPr>
          <w:rFonts w:ascii="Bookman Old Style" w:hAnsi="Bookman Old Style"/>
        </w:rPr>
        <w:t>da</w:t>
      </w:r>
      <w:r w:rsidRPr="00B45F7F">
        <w:rPr>
          <w:rFonts w:ascii="Bookman Old Style" w:hAnsi="Bookman Old Style"/>
          <w:spacing w:val="-13"/>
        </w:rPr>
        <w:t xml:space="preserve"> </w:t>
      </w:r>
      <w:r w:rsidRPr="00B45F7F">
        <w:rPr>
          <w:rFonts w:ascii="Bookman Old Style" w:hAnsi="Bookman Old Style"/>
        </w:rPr>
        <w:t>Fazenda Nacional (PGFN), referente a todos os créditos tributários federais e à Dívida Ativa da União (DAU) por</w:t>
      </w:r>
      <w:r w:rsidRPr="00B45F7F">
        <w:rPr>
          <w:rFonts w:ascii="Bookman Old Style" w:hAnsi="Bookman Old Style"/>
          <w:spacing w:val="-10"/>
        </w:rPr>
        <w:t xml:space="preserve"> </w:t>
      </w:r>
      <w:r w:rsidRPr="00B45F7F">
        <w:rPr>
          <w:rFonts w:ascii="Bookman Old Style" w:hAnsi="Bookman Old Style"/>
        </w:rPr>
        <w:t>elas</w:t>
      </w:r>
      <w:r w:rsidRPr="00B45F7F">
        <w:rPr>
          <w:rFonts w:ascii="Bookman Old Style" w:hAnsi="Bookman Old Style"/>
          <w:spacing w:val="-9"/>
        </w:rPr>
        <w:t xml:space="preserve"> </w:t>
      </w:r>
      <w:r w:rsidRPr="00B45F7F">
        <w:rPr>
          <w:rFonts w:ascii="Bookman Old Style" w:hAnsi="Bookman Old Style"/>
        </w:rPr>
        <w:t>administrados,</w:t>
      </w:r>
      <w:r w:rsidRPr="00B45F7F">
        <w:rPr>
          <w:rFonts w:ascii="Bookman Old Style" w:hAnsi="Bookman Old Style"/>
          <w:spacing w:val="-9"/>
        </w:rPr>
        <w:t xml:space="preserve"> </w:t>
      </w:r>
      <w:r w:rsidRPr="00B45F7F">
        <w:rPr>
          <w:rFonts w:ascii="Bookman Old Style" w:hAnsi="Bookman Old Style"/>
        </w:rPr>
        <w:t>inclusive</w:t>
      </w:r>
      <w:r w:rsidRPr="00B45F7F">
        <w:rPr>
          <w:rFonts w:ascii="Bookman Old Style" w:hAnsi="Bookman Old Style"/>
          <w:spacing w:val="-12"/>
        </w:rPr>
        <w:t xml:space="preserve"> </w:t>
      </w:r>
      <w:r w:rsidRPr="00B45F7F">
        <w:rPr>
          <w:rFonts w:ascii="Bookman Old Style" w:hAnsi="Bookman Old Style"/>
        </w:rPr>
        <w:t>aqueles</w:t>
      </w:r>
      <w:r w:rsidRPr="00B45F7F">
        <w:rPr>
          <w:rFonts w:ascii="Bookman Old Style" w:hAnsi="Bookman Old Style"/>
          <w:spacing w:val="-11"/>
        </w:rPr>
        <w:t xml:space="preserve"> </w:t>
      </w:r>
      <w:r w:rsidRPr="00B45F7F">
        <w:rPr>
          <w:rFonts w:ascii="Bookman Old Style" w:hAnsi="Bookman Old Style"/>
        </w:rPr>
        <w:t>relativos</w:t>
      </w:r>
      <w:r w:rsidRPr="00B45F7F">
        <w:rPr>
          <w:rFonts w:ascii="Bookman Old Style" w:hAnsi="Bookman Old Style"/>
          <w:spacing w:val="-9"/>
        </w:rPr>
        <w:t xml:space="preserve"> </w:t>
      </w:r>
      <w:r w:rsidRPr="00B45F7F">
        <w:rPr>
          <w:rFonts w:ascii="Bookman Old Style" w:hAnsi="Bookman Old Style"/>
        </w:rPr>
        <w:t>à</w:t>
      </w:r>
      <w:r w:rsidRPr="00B45F7F">
        <w:rPr>
          <w:rFonts w:ascii="Bookman Old Style" w:hAnsi="Bookman Old Style"/>
          <w:spacing w:val="-11"/>
        </w:rPr>
        <w:t xml:space="preserve"> </w:t>
      </w:r>
      <w:r w:rsidRPr="00B45F7F">
        <w:rPr>
          <w:rFonts w:ascii="Bookman Old Style" w:hAnsi="Bookman Old Style"/>
        </w:rPr>
        <w:t>Seguridade</w:t>
      </w:r>
      <w:r w:rsidRPr="00B45F7F">
        <w:rPr>
          <w:rFonts w:ascii="Bookman Old Style" w:hAnsi="Bookman Old Style"/>
          <w:spacing w:val="-10"/>
        </w:rPr>
        <w:t xml:space="preserve"> </w:t>
      </w:r>
      <w:r w:rsidRPr="00B45F7F">
        <w:rPr>
          <w:rFonts w:ascii="Bookman Old Style" w:hAnsi="Bookman Old Style"/>
        </w:rPr>
        <w:t>Social,</w:t>
      </w:r>
      <w:r w:rsidRPr="00B45F7F">
        <w:rPr>
          <w:rFonts w:ascii="Bookman Old Style" w:hAnsi="Bookman Old Style"/>
          <w:spacing w:val="-9"/>
        </w:rPr>
        <w:t xml:space="preserve"> </w:t>
      </w:r>
      <w:r w:rsidRPr="00B45F7F">
        <w:rPr>
          <w:rFonts w:ascii="Bookman Old Style" w:hAnsi="Bookman Old Style"/>
        </w:rPr>
        <w:t>nos</w:t>
      </w:r>
      <w:r w:rsidRPr="00B45F7F">
        <w:rPr>
          <w:rFonts w:ascii="Bookman Old Style" w:hAnsi="Bookman Old Style"/>
          <w:spacing w:val="-9"/>
        </w:rPr>
        <w:t xml:space="preserve"> </w:t>
      </w:r>
      <w:r w:rsidRPr="00B45F7F">
        <w:rPr>
          <w:rFonts w:ascii="Bookman Old Style" w:hAnsi="Bookman Old Style"/>
        </w:rPr>
        <w:t>termos</w:t>
      </w:r>
      <w:r w:rsidRPr="00B45F7F">
        <w:rPr>
          <w:rFonts w:ascii="Bookman Old Style" w:hAnsi="Bookman Old Style"/>
          <w:spacing w:val="-11"/>
        </w:rPr>
        <w:t xml:space="preserve"> </w:t>
      </w:r>
      <w:r w:rsidRPr="00B45F7F">
        <w:rPr>
          <w:rFonts w:ascii="Bookman Old Style" w:hAnsi="Bookman Old Style"/>
        </w:rPr>
        <w:t>da</w:t>
      </w:r>
      <w:r w:rsidRPr="00B45F7F">
        <w:rPr>
          <w:rFonts w:ascii="Bookman Old Style" w:hAnsi="Bookman Old Style"/>
          <w:spacing w:val="-10"/>
        </w:rPr>
        <w:t xml:space="preserve"> </w:t>
      </w:r>
      <w:r w:rsidRPr="00B45F7F">
        <w:rPr>
          <w:rFonts w:ascii="Bookman Old Style" w:hAnsi="Bookman Old Style"/>
        </w:rPr>
        <w:t>Portaria</w:t>
      </w:r>
      <w:r w:rsidRPr="00B45F7F">
        <w:rPr>
          <w:rFonts w:ascii="Bookman Old Style" w:hAnsi="Bookman Old Style"/>
          <w:spacing w:val="-8"/>
        </w:rPr>
        <w:t xml:space="preserve"> </w:t>
      </w:r>
      <w:r w:rsidRPr="00B45F7F">
        <w:rPr>
          <w:rFonts w:ascii="Bookman Old Style" w:hAnsi="Bookman Old Style"/>
        </w:rPr>
        <w:t>Conjunta nº</w:t>
      </w:r>
      <w:r w:rsidRPr="00B45F7F">
        <w:rPr>
          <w:rFonts w:ascii="Bookman Old Style" w:hAnsi="Bookman Old Style"/>
          <w:spacing w:val="-1"/>
        </w:rPr>
        <w:t xml:space="preserve"> </w:t>
      </w:r>
      <w:r w:rsidRPr="00B45F7F">
        <w:rPr>
          <w:rFonts w:ascii="Bookman Old Style" w:hAnsi="Bookman Old Style"/>
        </w:rPr>
        <w:t>1.751,</w:t>
      </w:r>
      <w:r w:rsidRPr="00B45F7F">
        <w:rPr>
          <w:rFonts w:ascii="Bookman Old Style" w:hAnsi="Bookman Old Style"/>
          <w:spacing w:val="-4"/>
        </w:rPr>
        <w:t xml:space="preserve"> </w:t>
      </w:r>
      <w:r w:rsidRPr="00B45F7F">
        <w:rPr>
          <w:rFonts w:ascii="Bookman Old Style" w:hAnsi="Bookman Old Style"/>
        </w:rPr>
        <w:t>de</w:t>
      </w:r>
      <w:r w:rsidRPr="00B45F7F">
        <w:rPr>
          <w:rFonts w:ascii="Bookman Old Style" w:hAnsi="Bookman Old Style"/>
          <w:spacing w:val="-3"/>
        </w:rPr>
        <w:t xml:space="preserve"> </w:t>
      </w:r>
      <w:r w:rsidRPr="00B45F7F">
        <w:rPr>
          <w:rFonts w:ascii="Bookman Old Style" w:hAnsi="Bookman Old Style"/>
        </w:rPr>
        <w:t>02/10/2014,</w:t>
      </w:r>
      <w:r w:rsidRPr="00B45F7F">
        <w:rPr>
          <w:rFonts w:ascii="Bookman Old Style" w:hAnsi="Bookman Old Style"/>
          <w:spacing w:val="-3"/>
        </w:rPr>
        <w:t xml:space="preserve"> </w:t>
      </w:r>
      <w:r w:rsidRPr="00B45F7F">
        <w:rPr>
          <w:rFonts w:ascii="Bookman Old Style" w:hAnsi="Bookman Old Style"/>
        </w:rPr>
        <w:t>do</w:t>
      </w:r>
      <w:r w:rsidRPr="00B45F7F">
        <w:rPr>
          <w:rFonts w:ascii="Bookman Old Style" w:hAnsi="Bookman Old Style"/>
          <w:spacing w:val="-7"/>
        </w:rPr>
        <w:t xml:space="preserve"> </w:t>
      </w:r>
      <w:r w:rsidRPr="00B45F7F">
        <w:rPr>
          <w:rFonts w:ascii="Bookman Old Style" w:hAnsi="Bookman Old Style"/>
        </w:rPr>
        <w:t>Secretário</w:t>
      </w:r>
      <w:r w:rsidRPr="00B45F7F">
        <w:rPr>
          <w:rFonts w:ascii="Bookman Old Style" w:hAnsi="Bookman Old Style"/>
          <w:spacing w:val="-3"/>
        </w:rPr>
        <w:t xml:space="preserve"> </w:t>
      </w:r>
      <w:r w:rsidRPr="00B45F7F">
        <w:rPr>
          <w:rFonts w:ascii="Bookman Old Style" w:hAnsi="Bookman Old Style"/>
        </w:rPr>
        <w:t>da</w:t>
      </w:r>
      <w:r w:rsidRPr="00B45F7F">
        <w:rPr>
          <w:rFonts w:ascii="Bookman Old Style" w:hAnsi="Bookman Old Style"/>
          <w:spacing w:val="-3"/>
        </w:rPr>
        <w:t xml:space="preserve"> </w:t>
      </w:r>
      <w:r w:rsidRPr="00B45F7F">
        <w:rPr>
          <w:rFonts w:ascii="Bookman Old Style" w:hAnsi="Bookman Old Style"/>
        </w:rPr>
        <w:t>Receita</w:t>
      </w:r>
      <w:r w:rsidRPr="00B45F7F">
        <w:rPr>
          <w:rFonts w:ascii="Bookman Old Style" w:hAnsi="Bookman Old Style"/>
          <w:spacing w:val="-5"/>
        </w:rPr>
        <w:t xml:space="preserve"> </w:t>
      </w:r>
      <w:r w:rsidRPr="00B45F7F">
        <w:rPr>
          <w:rFonts w:ascii="Bookman Old Style" w:hAnsi="Bookman Old Style"/>
        </w:rPr>
        <w:t>Federal</w:t>
      </w:r>
      <w:r w:rsidRPr="00B45F7F">
        <w:rPr>
          <w:rFonts w:ascii="Bookman Old Style" w:hAnsi="Bookman Old Style"/>
          <w:spacing w:val="-4"/>
        </w:rPr>
        <w:t xml:space="preserve"> </w:t>
      </w:r>
      <w:r w:rsidRPr="00B45F7F">
        <w:rPr>
          <w:rFonts w:ascii="Bookman Old Style" w:hAnsi="Bookman Old Style"/>
        </w:rPr>
        <w:t>do</w:t>
      </w:r>
      <w:r w:rsidRPr="00B45F7F">
        <w:rPr>
          <w:rFonts w:ascii="Bookman Old Style" w:hAnsi="Bookman Old Style"/>
          <w:spacing w:val="-4"/>
        </w:rPr>
        <w:t xml:space="preserve"> </w:t>
      </w:r>
      <w:r w:rsidRPr="00B45F7F">
        <w:rPr>
          <w:rFonts w:ascii="Bookman Old Style" w:hAnsi="Bookman Old Style"/>
        </w:rPr>
        <w:t>Brasil</w:t>
      </w:r>
      <w:r w:rsidRPr="00B45F7F">
        <w:rPr>
          <w:rFonts w:ascii="Bookman Old Style" w:hAnsi="Bookman Old Style"/>
          <w:spacing w:val="-1"/>
        </w:rPr>
        <w:t xml:space="preserve"> </w:t>
      </w:r>
      <w:r w:rsidRPr="00B45F7F">
        <w:rPr>
          <w:rFonts w:ascii="Bookman Old Style" w:hAnsi="Bookman Old Style"/>
        </w:rPr>
        <w:t>e</w:t>
      </w:r>
      <w:r w:rsidRPr="00B45F7F">
        <w:rPr>
          <w:rFonts w:ascii="Bookman Old Style" w:hAnsi="Bookman Old Style"/>
          <w:spacing w:val="-5"/>
        </w:rPr>
        <w:t xml:space="preserve"> </w:t>
      </w:r>
      <w:r w:rsidRPr="00B45F7F">
        <w:rPr>
          <w:rFonts w:ascii="Bookman Old Style" w:hAnsi="Bookman Old Style"/>
        </w:rPr>
        <w:t>da</w:t>
      </w:r>
      <w:r w:rsidRPr="00B45F7F">
        <w:rPr>
          <w:rFonts w:ascii="Bookman Old Style" w:hAnsi="Bookman Old Style"/>
          <w:spacing w:val="-4"/>
        </w:rPr>
        <w:t xml:space="preserve"> </w:t>
      </w:r>
      <w:r w:rsidRPr="00B45F7F">
        <w:rPr>
          <w:rFonts w:ascii="Bookman Old Style" w:hAnsi="Bookman Old Style"/>
        </w:rPr>
        <w:t>Procuradora-Geral</w:t>
      </w:r>
      <w:r w:rsidRPr="00B45F7F">
        <w:rPr>
          <w:rFonts w:ascii="Bookman Old Style" w:hAnsi="Bookman Old Style"/>
          <w:spacing w:val="-1"/>
        </w:rPr>
        <w:t xml:space="preserve"> </w:t>
      </w:r>
      <w:r w:rsidRPr="00B45F7F">
        <w:rPr>
          <w:rFonts w:ascii="Bookman Old Style" w:hAnsi="Bookman Old Style"/>
        </w:rPr>
        <w:t>da</w:t>
      </w:r>
      <w:r w:rsidRPr="00B45F7F">
        <w:rPr>
          <w:rFonts w:ascii="Bookman Old Style" w:hAnsi="Bookman Old Style"/>
          <w:spacing w:val="-2"/>
        </w:rPr>
        <w:t xml:space="preserve"> </w:t>
      </w:r>
      <w:r w:rsidRPr="00B45F7F">
        <w:rPr>
          <w:rFonts w:ascii="Bookman Old Style" w:hAnsi="Bookman Old Style"/>
        </w:rPr>
        <w:t xml:space="preserve">Fazenda </w:t>
      </w:r>
      <w:r w:rsidRPr="00B45F7F">
        <w:rPr>
          <w:rFonts w:ascii="Bookman Old Style" w:hAnsi="Bookman Old Style"/>
          <w:spacing w:val="-2"/>
        </w:rPr>
        <w:t>Nacional;</w:t>
      </w:r>
    </w:p>
    <w:p w14:paraId="0D0AA9B1" w14:textId="77777777" w:rsidR="00B45F7F" w:rsidRPr="00B45F7F" w:rsidRDefault="00B45F7F" w:rsidP="00B45F7F">
      <w:pPr>
        <w:pStyle w:val="Corpodetexto"/>
        <w:tabs>
          <w:tab w:val="left" w:pos="426"/>
          <w:tab w:val="left" w:pos="567"/>
          <w:tab w:val="left" w:pos="851"/>
        </w:tabs>
        <w:rPr>
          <w:rFonts w:ascii="Bookman Old Style" w:hAnsi="Bookman Old Style"/>
          <w:sz w:val="24"/>
          <w:szCs w:val="24"/>
        </w:rPr>
      </w:pPr>
    </w:p>
    <w:p w14:paraId="6D1C9DF3" w14:textId="77777777" w:rsidR="00B45F7F" w:rsidRPr="00B45F7F" w:rsidRDefault="00B45F7F" w:rsidP="00B45F7F">
      <w:pPr>
        <w:pStyle w:val="PargrafodaLista"/>
        <w:widowControl w:val="0"/>
        <w:numPr>
          <w:ilvl w:val="0"/>
          <w:numId w:val="41"/>
        </w:numPr>
        <w:tabs>
          <w:tab w:val="left" w:pos="426"/>
          <w:tab w:val="left" w:pos="567"/>
          <w:tab w:val="left" w:pos="851"/>
          <w:tab w:val="left" w:pos="1078"/>
        </w:tabs>
        <w:suppressAutoHyphens w:val="0"/>
        <w:autoSpaceDE w:val="0"/>
        <w:autoSpaceDN w:val="0"/>
        <w:ind w:left="0" w:firstLine="0"/>
        <w:contextualSpacing w:val="0"/>
        <w:jc w:val="both"/>
        <w:rPr>
          <w:rFonts w:ascii="Bookman Old Style" w:hAnsi="Bookman Old Style"/>
        </w:rPr>
      </w:pPr>
      <w:r w:rsidRPr="00B45F7F">
        <w:rPr>
          <w:rFonts w:ascii="Bookman Old Style" w:hAnsi="Bookman Old Style"/>
        </w:rPr>
        <w:t>Prova</w:t>
      </w:r>
      <w:r w:rsidRPr="00B45F7F">
        <w:rPr>
          <w:rFonts w:ascii="Bookman Old Style" w:hAnsi="Bookman Old Style"/>
          <w:spacing w:val="-5"/>
        </w:rPr>
        <w:t xml:space="preserve"> </w:t>
      </w:r>
      <w:r w:rsidRPr="00B45F7F">
        <w:rPr>
          <w:rFonts w:ascii="Bookman Old Style" w:hAnsi="Bookman Old Style"/>
        </w:rPr>
        <w:t>de</w:t>
      </w:r>
      <w:r w:rsidRPr="00B45F7F">
        <w:rPr>
          <w:rFonts w:ascii="Bookman Old Style" w:hAnsi="Bookman Old Style"/>
          <w:spacing w:val="-3"/>
        </w:rPr>
        <w:t xml:space="preserve"> </w:t>
      </w:r>
      <w:r w:rsidRPr="00B45F7F">
        <w:rPr>
          <w:rFonts w:ascii="Bookman Old Style" w:hAnsi="Bookman Old Style"/>
        </w:rPr>
        <w:t>regularidade</w:t>
      </w:r>
      <w:r w:rsidRPr="00B45F7F">
        <w:rPr>
          <w:rFonts w:ascii="Bookman Old Style" w:hAnsi="Bookman Old Style"/>
          <w:spacing w:val="-2"/>
        </w:rPr>
        <w:t xml:space="preserve"> </w:t>
      </w:r>
      <w:r w:rsidRPr="00B45F7F">
        <w:rPr>
          <w:rFonts w:ascii="Bookman Old Style" w:hAnsi="Bookman Old Style"/>
        </w:rPr>
        <w:t>com</w:t>
      </w:r>
      <w:r w:rsidRPr="00B45F7F">
        <w:rPr>
          <w:rFonts w:ascii="Bookman Old Style" w:hAnsi="Bookman Old Style"/>
          <w:spacing w:val="-1"/>
        </w:rPr>
        <w:t xml:space="preserve"> </w:t>
      </w:r>
      <w:r w:rsidRPr="00B45F7F">
        <w:rPr>
          <w:rFonts w:ascii="Bookman Old Style" w:hAnsi="Bookman Old Style"/>
        </w:rPr>
        <w:t>o</w:t>
      </w:r>
      <w:r w:rsidRPr="00B45F7F">
        <w:rPr>
          <w:rFonts w:ascii="Bookman Old Style" w:hAnsi="Bookman Old Style"/>
          <w:spacing w:val="-3"/>
        </w:rPr>
        <w:t xml:space="preserve"> </w:t>
      </w:r>
      <w:r w:rsidRPr="00B45F7F">
        <w:rPr>
          <w:rFonts w:ascii="Bookman Old Style" w:hAnsi="Bookman Old Style"/>
        </w:rPr>
        <w:t>Fundo</w:t>
      </w:r>
      <w:r w:rsidRPr="00B45F7F">
        <w:rPr>
          <w:rFonts w:ascii="Bookman Old Style" w:hAnsi="Bookman Old Style"/>
          <w:spacing w:val="-2"/>
        </w:rPr>
        <w:t xml:space="preserve"> </w:t>
      </w:r>
      <w:r w:rsidRPr="00B45F7F">
        <w:rPr>
          <w:rFonts w:ascii="Bookman Old Style" w:hAnsi="Bookman Old Style"/>
        </w:rPr>
        <w:t>de</w:t>
      </w:r>
      <w:r w:rsidRPr="00B45F7F">
        <w:rPr>
          <w:rFonts w:ascii="Bookman Old Style" w:hAnsi="Bookman Old Style"/>
          <w:spacing w:val="-2"/>
        </w:rPr>
        <w:t xml:space="preserve"> </w:t>
      </w:r>
      <w:r w:rsidRPr="00B45F7F">
        <w:rPr>
          <w:rFonts w:ascii="Bookman Old Style" w:hAnsi="Bookman Old Style"/>
        </w:rPr>
        <w:t>Garantia</w:t>
      </w:r>
      <w:r w:rsidRPr="00B45F7F">
        <w:rPr>
          <w:rFonts w:ascii="Bookman Old Style" w:hAnsi="Bookman Old Style"/>
          <w:spacing w:val="-2"/>
        </w:rPr>
        <w:t xml:space="preserve"> </w:t>
      </w:r>
      <w:r w:rsidRPr="00B45F7F">
        <w:rPr>
          <w:rFonts w:ascii="Bookman Old Style" w:hAnsi="Bookman Old Style"/>
        </w:rPr>
        <w:t>do</w:t>
      </w:r>
      <w:r w:rsidRPr="00B45F7F">
        <w:rPr>
          <w:rFonts w:ascii="Bookman Old Style" w:hAnsi="Bookman Old Style"/>
          <w:spacing w:val="-5"/>
        </w:rPr>
        <w:t xml:space="preserve"> </w:t>
      </w:r>
      <w:r w:rsidRPr="00B45F7F">
        <w:rPr>
          <w:rFonts w:ascii="Bookman Old Style" w:hAnsi="Bookman Old Style"/>
        </w:rPr>
        <w:t>Tempo</w:t>
      </w:r>
      <w:r w:rsidRPr="00B45F7F">
        <w:rPr>
          <w:rFonts w:ascii="Bookman Old Style" w:hAnsi="Bookman Old Style"/>
          <w:spacing w:val="-4"/>
        </w:rPr>
        <w:t xml:space="preserve"> </w:t>
      </w:r>
      <w:r w:rsidRPr="00B45F7F">
        <w:rPr>
          <w:rFonts w:ascii="Bookman Old Style" w:hAnsi="Bookman Old Style"/>
        </w:rPr>
        <w:t>de</w:t>
      </w:r>
      <w:r w:rsidRPr="00B45F7F">
        <w:rPr>
          <w:rFonts w:ascii="Bookman Old Style" w:hAnsi="Bookman Old Style"/>
          <w:spacing w:val="-2"/>
        </w:rPr>
        <w:t xml:space="preserve"> </w:t>
      </w:r>
      <w:r w:rsidRPr="00B45F7F">
        <w:rPr>
          <w:rFonts w:ascii="Bookman Old Style" w:hAnsi="Bookman Old Style"/>
        </w:rPr>
        <w:t>Serviço</w:t>
      </w:r>
      <w:r w:rsidRPr="00B45F7F">
        <w:rPr>
          <w:rFonts w:ascii="Bookman Old Style" w:hAnsi="Bookman Old Style"/>
          <w:spacing w:val="-2"/>
        </w:rPr>
        <w:t xml:space="preserve"> (FGTS);</w:t>
      </w:r>
    </w:p>
    <w:p w14:paraId="7DE46B62" w14:textId="77777777" w:rsidR="00B45F7F" w:rsidRPr="00B45F7F" w:rsidRDefault="00B45F7F" w:rsidP="00B45F7F">
      <w:pPr>
        <w:pStyle w:val="PargrafodaLista"/>
        <w:widowControl w:val="0"/>
        <w:numPr>
          <w:ilvl w:val="0"/>
          <w:numId w:val="41"/>
        </w:numPr>
        <w:tabs>
          <w:tab w:val="left" w:pos="426"/>
          <w:tab w:val="left" w:pos="567"/>
          <w:tab w:val="left" w:pos="851"/>
          <w:tab w:val="left" w:pos="1090"/>
        </w:tabs>
        <w:suppressAutoHyphens w:val="0"/>
        <w:autoSpaceDE w:val="0"/>
        <w:autoSpaceDN w:val="0"/>
        <w:spacing w:before="251"/>
        <w:ind w:left="0" w:firstLine="0"/>
        <w:contextualSpacing w:val="0"/>
        <w:jc w:val="both"/>
        <w:rPr>
          <w:rFonts w:ascii="Bookman Old Style" w:hAnsi="Bookman Old Style"/>
        </w:rPr>
      </w:pPr>
      <w:r w:rsidRPr="00B45F7F">
        <w:rPr>
          <w:rFonts w:ascii="Bookman Old Style" w:hAnsi="Bookman Old Style"/>
        </w:rPr>
        <w:t>Prova</w:t>
      </w:r>
      <w:r w:rsidRPr="00B45F7F">
        <w:rPr>
          <w:rFonts w:ascii="Bookman Old Style" w:hAnsi="Bookman Old Style"/>
          <w:spacing w:val="-2"/>
        </w:rPr>
        <w:t xml:space="preserve"> </w:t>
      </w:r>
      <w:r w:rsidRPr="00B45F7F">
        <w:rPr>
          <w:rFonts w:ascii="Bookman Old Style" w:hAnsi="Bookman Old Style"/>
        </w:rPr>
        <w:t>de</w:t>
      </w:r>
      <w:r w:rsidRPr="00B45F7F">
        <w:rPr>
          <w:rFonts w:ascii="Bookman Old Style" w:hAnsi="Bookman Old Style"/>
          <w:spacing w:val="-4"/>
        </w:rPr>
        <w:t xml:space="preserve"> </w:t>
      </w:r>
      <w:r w:rsidRPr="00B45F7F">
        <w:rPr>
          <w:rFonts w:ascii="Bookman Old Style" w:hAnsi="Bookman Old Style"/>
        </w:rPr>
        <w:t>inexistência</w:t>
      </w:r>
      <w:r w:rsidRPr="00B45F7F">
        <w:rPr>
          <w:rFonts w:ascii="Bookman Old Style" w:hAnsi="Bookman Old Style"/>
          <w:spacing w:val="-2"/>
        </w:rPr>
        <w:t xml:space="preserve"> </w:t>
      </w:r>
      <w:r w:rsidRPr="00B45F7F">
        <w:rPr>
          <w:rFonts w:ascii="Bookman Old Style" w:hAnsi="Bookman Old Style"/>
        </w:rPr>
        <w:t>de</w:t>
      </w:r>
      <w:r w:rsidRPr="00B45F7F">
        <w:rPr>
          <w:rFonts w:ascii="Bookman Old Style" w:hAnsi="Bookman Old Style"/>
          <w:spacing w:val="-5"/>
        </w:rPr>
        <w:t xml:space="preserve"> </w:t>
      </w:r>
      <w:r w:rsidRPr="00B45F7F">
        <w:rPr>
          <w:rFonts w:ascii="Bookman Old Style" w:hAnsi="Bookman Old Style"/>
        </w:rPr>
        <w:t>débitos</w:t>
      </w:r>
      <w:r w:rsidRPr="00B45F7F">
        <w:rPr>
          <w:rFonts w:ascii="Bookman Old Style" w:hAnsi="Bookman Old Style"/>
          <w:spacing w:val="-4"/>
        </w:rPr>
        <w:t xml:space="preserve"> </w:t>
      </w:r>
      <w:r w:rsidRPr="00B45F7F">
        <w:rPr>
          <w:rFonts w:ascii="Bookman Old Style" w:hAnsi="Bookman Old Style"/>
        </w:rPr>
        <w:t>inadimplidos</w:t>
      </w:r>
      <w:r w:rsidRPr="00B45F7F">
        <w:rPr>
          <w:rFonts w:ascii="Bookman Old Style" w:hAnsi="Bookman Old Style"/>
          <w:spacing w:val="-2"/>
        </w:rPr>
        <w:t xml:space="preserve"> </w:t>
      </w:r>
      <w:r w:rsidRPr="00B45F7F">
        <w:rPr>
          <w:rFonts w:ascii="Bookman Old Style" w:hAnsi="Bookman Old Style"/>
        </w:rPr>
        <w:t>perante</w:t>
      </w:r>
      <w:r w:rsidRPr="00B45F7F">
        <w:rPr>
          <w:rFonts w:ascii="Bookman Old Style" w:hAnsi="Bookman Old Style"/>
          <w:spacing w:val="-1"/>
        </w:rPr>
        <w:t xml:space="preserve"> </w:t>
      </w:r>
      <w:r w:rsidRPr="00B45F7F">
        <w:rPr>
          <w:rFonts w:ascii="Bookman Old Style" w:hAnsi="Bookman Old Style"/>
        </w:rPr>
        <w:t>a</w:t>
      </w:r>
      <w:r w:rsidRPr="00B45F7F">
        <w:rPr>
          <w:rFonts w:ascii="Bookman Old Style" w:hAnsi="Bookman Old Style"/>
          <w:spacing w:val="-2"/>
        </w:rPr>
        <w:t xml:space="preserve"> </w:t>
      </w:r>
      <w:r w:rsidRPr="00B45F7F">
        <w:rPr>
          <w:rFonts w:ascii="Bookman Old Style" w:hAnsi="Bookman Old Style"/>
        </w:rPr>
        <w:t>justiça</w:t>
      </w:r>
      <w:r w:rsidRPr="00B45F7F">
        <w:rPr>
          <w:rFonts w:ascii="Bookman Old Style" w:hAnsi="Bookman Old Style"/>
          <w:spacing w:val="-5"/>
        </w:rPr>
        <w:t xml:space="preserve"> </w:t>
      </w:r>
      <w:r w:rsidRPr="00B45F7F">
        <w:rPr>
          <w:rFonts w:ascii="Bookman Old Style" w:hAnsi="Bookman Old Style"/>
        </w:rPr>
        <w:t>do</w:t>
      </w:r>
      <w:r w:rsidRPr="00B45F7F">
        <w:rPr>
          <w:rFonts w:ascii="Bookman Old Style" w:hAnsi="Bookman Old Style"/>
          <w:spacing w:val="-2"/>
        </w:rPr>
        <w:t xml:space="preserve"> </w:t>
      </w:r>
      <w:r w:rsidRPr="00B45F7F">
        <w:rPr>
          <w:rFonts w:ascii="Bookman Old Style" w:hAnsi="Bookman Old Style"/>
        </w:rPr>
        <w:t>trabalho,</w:t>
      </w:r>
      <w:r w:rsidRPr="00B45F7F">
        <w:rPr>
          <w:rFonts w:ascii="Bookman Old Style" w:hAnsi="Bookman Old Style"/>
          <w:spacing w:val="-2"/>
        </w:rPr>
        <w:t xml:space="preserve"> </w:t>
      </w:r>
      <w:r w:rsidRPr="00B45F7F">
        <w:rPr>
          <w:rFonts w:ascii="Bookman Old Style" w:hAnsi="Bookman Old Style"/>
        </w:rPr>
        <w:t>mediante</w:t>
      </w:r>
      <w:r w:rsidRPr="00B45F7F">
        <w:rPr>
          <w:rFonts w:ascii="Bookman Old Style" w:hAnsi="Bookman Old Style"/>
          <w:spacing w:val="-1"/>
        </w:rPr>
        <w:t xml:space="preserve"> </w:t>
      </w:r>
      <w:r w:rsidRPr="00B45F7F">
        <w:rPr>
          <w:rFonts w:ascii="Bookman Old Style" w:hAnsi="Bookman Old Style"/>
        </w:rPr>
        <w:t>a</w:t>
      </w:r>
      <w:r w:rsidRPr="00B45F7F">
        <w:rPr>
          <w:rFonts w:ascii="Bookman Old Style" w:hAnsi="Bookman Old Style"/>
          <w:spacing w:val="-4"/>
        </w:rPr>
        <w:t xml:space="preserve"> </w:t>
      </w:r>
      <w:r w:rsidRPr="00B45F7F">
        <w:rPr>
          <w:rFonts w:ascii="Bookman Old Style" w:hAnsi="Bookman Old Style"/>
        </w:rPr>
        <w:t>apresentação de certidão negativa ou positiva com efeito de negativa, nos termos do Título VII-A da Consolidação das Leis do Trabalho, aprovada pelo Decreto-Lei nº 5.452, de 1º de maio de 1943;</w:t>
      </w:r>
    </w:p>
    <w:p w14:paraId="3EF89566" w14:textId="77777777" w:rsidR="00B45F7F" w:rsidRPr="00B45F7F" w:rsidRDefault="00B45F7F" w:rsidP="00B45F7F">
      <w:pPr>
        <w:pStyle w:val="Corpodetexto"/>
        <w:tabs>
          <w:tab w:val="left" w:pos="426"/>
          <w:tab w:val="left" w:pos="567"/>
          <w:tab w:val="left" w:pos="851"/>
        </w:tabs>
        <w:spacing w:before="1"/>
        <w:rPr>
          <w:rFonts w:ascii="Bookman Old Style" w:hAnsi="Bookman Old Style"/>
          <w:sz w:val="24"/>
          <w:szCs w:val="24"/>
        </w:rPr>
      </w:pPr>
    </w:p>
    <w:p w14:paraId="61883B33" w14:textId="77777777" w:rsidR="00B45F7F" w:rsidRPr="00B45F7F" w:rsidRDefault="00B45F7F" w:rsidP="00B45F7F">
      <w:pPr>
        <w:pStyle w:val="PargrafodaLista"/>
        <w:widowControl w:val="0"/>
        <w:numPr>
          <w:ilvl w:val="0"/>
          <w:numId w:val="41"/>
        </w:numPr>
        <w:tabs>
          <w:tab w:val="left" w:pos="426"/>
          <w:tab w:val="left" w:pos="567"/>
          <w:tab w:val="left" w:pos="851"/>
          <w:tab w:val="left" w:pos="1102"/>
        </w:tabs>
        <w:suppressAutoHyphens w:val="0"/>
        <w:autoSpaceDE w:val="0"/>
        <w:autoSpaceDN w:val="0"/>
        <w:ind w:left="0" w:firstLine="0"/>
        <w:contextualSpacing w:val="0"/>
        <w:jc w:val="both"/>
        <w:rPr>
          <w:rFonts w:ascii="Bookman Old Style" w:hAnsi="Bookman Old Style"/>
        </w:rPr>
      </w:pPr>
      <w:r w:rsidRPr="00B45F7F">
        <w:rPr>
          <w:rFonts w:ascii="Bookman Old Style" w:hAnsi="Bookman Old Style"/>
        </w:rPr>
        <w:t>Prova de regularidade junto à Fazenda Estadual, através da Certidão Negativa conjunta junto aos Tributos Estaduais, emitida pela Secretaria da Fazenda Estadual onde a empresa for sediada;</w:t>
      </w:r>
    </w:p>
    <w:p w14:paraId="425408DD" w14:textId="77777777" w:rsidR="00B45F7F" w:rsidRDefault="00B45F7F" w:rsidP="00B45F7F">
      <w:pPr>
        <w:pStyle w:val="PargrafodaLista"/>
        <w:widowControl w:val="0"/>
        <w:numPr>
          <w:ilvl w:val="0"/>
          <w:numId w:val="41"/>
        </w:numPr>
        <w:tabs>
          <w:tab w:val="left" w:pos="426"/>
          <w:tab w:val="left" w:pos="567"/>
          <w:tab w:val="left" w:pos="851"/>
          <w:tab w:val="left" w:pos="1071"/>
        </w:tabs>
        <w:suppressAutoHyphens w:val="0"/>
        <w:autoSpaceDE w:val="0"/>
        <w:autoSpaceDN w:val="0"/>
        <w:spacing w:before="253"/>
        <w:ind w:left="0" w:firstLine="0"/>
        <w:contextualSpacing w:val="0"/>
        <w:jc w:val="both"/>
        <w:rPr>
          <w:rFonts w:ascii="Bookman Old Style" w:hAnsi="Bookman Old Style"/>
        </w:rPr>
      </w:pPr>
      <w:r w:rsidRPr="00B45F7F">
        <w:rPr>
          <w:rFonts w:ascii="Bookman Old Style" w:hAnsi="Bookman Old Style"/>
        </w:rPr>
        <w:lastRenderedPageBreak/>
        <w:t>Prova de regularidade junto à Fazenda Municipal, através da Certidão Negativa junto aos Tributos Municipais, emitida pela Secretaria da Fazenda Municipal onde a empresa for sediada.</w:t>
      </w:r>
    </w:p>
    <w:p w14:paraId="4845E1B1" w14:textId="6E598645" w:rsidR="00B45F7F" w:rsidRPr="00B45F7F" w:rsidRDefault="00B45F7F" w:rsidP="00B45F7F">
      <w:pPr>
        <w:widowControl w:val="0"/>
        <w:tabs>
          <w:tab w:val="left" w:pos="426"/>
          <w:tab w:val="left" w:pos="567"/>
          <w:tab w:val="left" w:pos="851"/>
          <w:tab w:val="left" w:pos="1071"/>
        </w:tabs>
        <w:suppressAutoHyphens w:val="0"/>
        <w:autoSpaceDE w:val="0"/>
        <w:autoSpaceDN w:val="0"/>
        <w:spacing w:before="253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11</w:t>
      </w:r>
      <w:r w:rsidRPr="00B45F7F">
        <w:rPr>
          <w:rFonts w:ascii="Bookman Old Style" w:hAnsi="Bookman Old Style"/>
          <w:b/>
        </w:rPr>
        <w:t>.2.3.</w:t>
      </w:r>
      <w:r w:rsidRPr="00B45F7F">
        <w:rPr>
          <w:rFonts w:ascii="Bookman Old Style" w:hAnsi="Bookman Old Style"/>
          <w:b/>
        </w:rPr>
        <w:tab/>
        <w:t>Relativamente à qualificação técnica da licitante:</w:t>
      </w:r>
    </w:p>
    <w:p w14:paraId="4011EE1A" w14:textId="3BF01C3E" w:rsidR="00B45F7F" w:rsidRPr="00B45F7F" w:rsidRDefault="00B45F7F" w:rsidP="00B45F7F">
      <w:pPr>
        <w:pStyle w:val="PargrafodaLista"/>
        <w:widowControl w:val="0"/>
        <w:tabs>
          <w:tab w:val="left" w:pos="426"/>
          <w:tab w:val="left" w:pos="567"/>
          <w:tab w:val="left" w:pos="851"/>
          <w:tab w:val="left" w:pos="1071"/>
        </w:tabs>
        <w:suppressAutoHyphens w:val="0"/>
        <w:autoSpaceDE w:val="0"/>
        <w:autoSpaceDN w:val="0"/>
        <w:spacing w:before="253"/>
        <w:ind w:left="0"/>
        <w:contextualSpacing w:val="0"/>
        <w:jc w:val="both"/>
        <w:rPr>
          <w:rFonts w:ascii="Bookman Old Style" w:hAnsi="Bookman Old Style"/>
        </w:rPr>
      </w:pPr>
      <w:r w:rsidRPr="00B45F7F">
        <w:rPr>
          <w:rFonts w:ascii="Bookman Old Style" w:hAnsi="Bookman Old Style"/>
        </w:rPr>
        <w:t>a) Comprovação de capacidade de desempenho anterior satisfatório, de atividade igual ou assemelhada ao objeto da licitação, feita através de atestado fornecido por pessoa jurídica de direito público ou privado.</w:t>
      </w:r>
    </w:p>
    <w:p w14:paraId="310BE533" w14:textId="77777777" w:rsidR="00B45F7F" w:rsidRPr="00B45F7F" w:rsidRDefault="00B45F7F" w:rsidP="00B45F7F">
      <w:pPr>
        <w:widowControl w:val="0"/>
        <w:tabs>
          <w:tab w:val="left" w:pos="567"/>
          <w:tab w:val="left" w:pos="1067"/>
        </w:tabs>
        <w:suppressAutoHyphens w:val="0"/>
        <w:autoSpaceDE w:val="0"/>
        <w:autoSpaceDN w:val="0"/>
        <w:spacing w:before="252"/>
        <w:jc w:val="both"/>
        <w:rPr>
          <w:rFonts w:ascii="Bookman Old Style" w:hAnsi="Bookman Old Style"/>
          <w:lang w:val="pt-PT" w:eastAsia="en-US"/>
        </w:rPr>
      </w:pPr>
    </w:p>
    <w:p w14:paraId="38E29212" w14:textId="670A8A2A" w:rsidR="005966CC" w:rsidRPr="00FA4908" w:rsidRDefault="00D52282" w:rsidP="00D56849">
      <w:pPr>
        <w:pStyle w:val="PargrafodaLista"/>
        <w:numPr>
          <w:ilvl w:val="0"/>
          <w:numId w:val="4"/>
        </w:numPr>
        <w:tabs>
          <w:tab w:val="left" w:pos="284"/>
        </w:tabs>
        <w:jc w:val="both"/>
        <w:rPr>
          <w:rFonts w:ascii="Bookman Old Style" w:hAnsi="Bookman Old Style"/>
          <w:b/>
          <w:bCs/>
          <w:lang w:val="pt-PT"/>
        </w:rPr>
      </w:pPr>
      <w:r w:rsidRPr="00FA4908">
        <w:rPr>
          <w:rFonts w:ascii="Bookman Old Style" w:hAnsi="Bookman Old Style"/>
          <w:b/>
          <w:bCs/>
          <w:lang w:val="pt-PT"/>
        </w:rPr>
        <w:t>MODELO DE GESTÃO DO CONTRATO</w:t>
      </w:r>
    </w:p>
    <w:p w14:paraId="7B80F9F4" w14:textId="77777777" w:rsidR="00B45F7F" w:rsidRPr="005966CC" w:rsidRDefault="00B45F7F" w:rsidP="00B45F7F">
      <w:pPr>
        <w:pStyle w:val="PargrafodaLista"/>
        <w:tabs>
          <w:tab w:val="left" w:pos="284"/>
        </w:tabs>
        <w:ind w:left="480"/>
        <w:jc w:val="both"/>
        <w:rPr>
          <w:rFonts w:ascii="Bookman Old Style" w:hAnsi="Bookman Old Style"/>
          <w:b/>
          <w:bCs/>
          <w:u w:val="single"/>
          <w:lang w:val="pt-PT"/>
        </w:rPr>
      </w:pPr>
    </w:p>
    <w:p w14:paraId="5A19B6E3" w14:textId="6F465A7F" w:rsidR="005966CC" w:rsidRPr="00B45F7F" w:rsidRDefault="00D52282" w:rsidP="00B45F7F">
      <w:pPr>
        <w:pStyle w:val="PargrafodaLista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rFonts w:ascii="Bookman Old Style" w:hAnsi="Bookman Old Style"/>
          <w:b/>
          <w:bCs/>
          <w:lang w:val="pt-PT"/>
        </w:rPr>
      </w:pPr>
      <w:r w:rsidRPr="005966CC">
        <w:rPr>
          <w:rFonts w:ascii="Bookman Old Style" w:hAnsi="Bookman Old Style"/>
          <w:bCs/>
          <w:lang w:val="pt-PT"/>
        </w:rPr>
        <w:t xml:space="preserve">A fiscalização da contratação, decorrente desta dispensa de licitação, será acompanhada e fiscalizada por servidor da Administração, especialmente designados, nos termos do artigo 117 da </w:t>
      </w:r>
      <w:r w:rsidR="00832C49" w:rsidRPr="00832C49">
        <w:rPr>
          <w:rFonts w:ascii="Bookman Old Style" w:hAnsi="Bookman Old Style"/>
          <w:bCs/>
          <w:lang w:val="pt-PT"/>
        </w:rPr>
        <w:t>Lei Federal nº14.133, de 2021</w:t>
      </w:r>
      <w:r w:rsidR="005966CC" w:rsidRPr="005966CC">
        <w:rPr>
          <w:rFonts w:ascii="Bookman Old Style" w:hAnsi="Bookman Old Style"/>
          <w:bCs/>
          <w:lang w:val="pt-PT"/>
        </w:rPr>
        <w:t>;</w:t>
      </w:r>
    </w:p>
    <w:p w14:paraId="420ABE3F" w14:textId="77777777" w:rsidR="00B45F7F" w:rsidRPr="00B45F7F" w:rsidRDefault="00B45F7F" w:rsidP="00B45F7F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/>
          <w:bCs/>
          <w:lang w:val="pt-PT"/>
        </w:rPr>
      </w:pPr>
    </w:p>
    <w:p w14:paraId="3026229D" w14:textId="5371BE6B" w:rsidR="00B45F7F" w:rsidRPr="00B45F7F" w:rsidRDefault="00B45F7F" w:rsidP="00B45F7F">
      <w:pPr>
        <w:pStyle w:val="PargrafodaLista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rFonts w:ascii="Bookman Old Style" w:hAnsi="Bookman Old Style"/>
          <w:bCs/>
          <w:lang w:val="pt-PT"/>
        </w:rPr>
      </w:pPr>
      <w:r w:rsidRPr="00B45F7F">
        <w:rPr>
          <w:rFonts w:ascii="Bookman Old Style" w:hAnsi="Bookman Old Style"/>
          <w:bCs/>
          <w:lang w:val="pt-PT"/>
        </w:rPr>
        <w:t>O fiscal do contrato anotará em registro próprio todas as ocorrências relacionadas à execução, determinando o necessário para regularizar faltas ou defeitos. Ele informará seus superiores, em tempo hábil, sobre situações que demandem decisão que ultrapasse sua competência. O fiscal será auxiliado pelos órgãos de assessoramento jurídico e de controle interno. A contratação de terceiros para assistir o fiscal é permitida, mas não exime o fiscal de responsabilidade</w:t>
      </w:r>
      <w:r>
        <w:rPr>
          <w:rFonts w:ascii="Bookman Old Style" w:hAnsi="Bookman Old Style"/>
          <w:bCs/>
          <w:lang w:val="pt-PT"/>
        </w:rPr>
        <w:t>;</w:t>
      </w:r>
    </w:p>
    <w:p w14:paraId="1E01ED45" w14:textId="77777777" w:rsidR="00B45F7F" w:rsidRPr="005966CC" w:rsidRDefault="00B45F7F" w:rsidP="00B45F7F">
      <w:pPr>
        <w:pStyle w:val="PargrafodaLista"/>
        <w:tabs>
          <w:tab w:val="left" w:pos="284"/>
        </w:tabs>
        <w:jc w:val="both"/>
        <w:rPr>
          <w:rFonts w:ascii="Bookman Old Style" w:hAnsi="Bookman Old Style"/>
          <w:b/>
          <w:bCs/>
          <w:lang w:val="pt-PT"/>
        </w:rPr>
      </w:pPr>
    </w:p>
    <w:p w14:paraId="1AEF4C91" w14:textId="04F38A54" w:rsidR="005966CC" w:rsidRPr="005966CC" w:rsidRDefault="00D52282" w:rsidP="00B45F7F">
      <w:pPr>
        <w:pStyle w:val="PargrafodaLista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rFonts w:ascii="Bookman Old Style" w:hAnsi="Bookman Old Style"/>
          <w:b/>
          <w:bCs/>
          <w:lang w:val="pt-PT"/>
        </w:rPr>
      </w:pPr>
      <w:r w:rsidRPr="005966CC">
        <w:rPr>
          <w:rFonts w:ascii="Bookman Old Style" w:hAnsi="Bookman Old Style"/>
          <w:bCs/>
          <w:lang w:val="pt-PT"/>
        </w:rPr>
        <w:t xml:space="preserve">A contratante deverá indicar um responsável legal, através de documento encaminhado para o e-mail </w:t>
      </w:r>
      <w:hyperlink r:id="rId8" w:history="1">
        <w:r w:rsidRPr="005966CC">
          <w:rPr>
            <w:rStyle w:val="Hyperlink"/>
            <w:rFonts w:ascii="Bookman Old Style" w:hAnsi="Bookman Old Style"/>
            <w:bCs/>
            <w:lang w:val="pt-PT"/>
          </w:rPr>
          <w:t>protocolocamaradequeimados@gmail.com</w:t>
        </w:r>
      </w:hyperlink>
      <w:r w:rsidRPr="005966CC">
        <w:rPr>
          <w:rFonts w:ascii="Bookman Old Style" w:hAnsi="Bookman Old Style"/>
          <w:bCs/>
          <w:lang w:val="pt-PT"/>
        </w:rPr>
        <w:t xml:space="preserve"> ou protocolado pessoalmente nas dependencias da Câmara Municipal de Queimados, indicando os respectivos contatos (e-mail, celular e WhatsApp), com poderes para representá-lo perante essa municipalidade na execução do contrato decorrente da dispensa de licitação objeto deste </w:t>
      </w:r>
      <w:r w:rsidR="00C5515B">
        <w:rPr>
          <w:rFonts w:ascii="Bookman Old Style" w:hAnsi="Bookman Old Style"/>
          <w:bCs/>
          <w:lang w:val="pt-PT"/>
        </w:rPr>
        <w:t>Termo de Referência</w:t>
      </w:r>
      <w:r w:rsidRPr="005966CC">
        <w:rPr>
          <w:rFonts w:ascii="Bookman Old Style" w:hAnsi="Bookman Old Style"/>
          <w:bCs/>
          <w:lang w:val="pt-PT"/>
        </w:rPr>
        <w:t>.</w:t>
      </w:r>
    </w:p>
    <w:p w14:paraId="71B09F1C" w14:textId="77777777" w:rsidR="005966CC" w:rsidRPr="00B45F7F" w:rsidRDefault="005966CC" w:rsidP="005966CC">
      <w:pPr>
        <w:pStyle w:val="PargrafodaLista"/>
        <w:tabs>
          <w:tab w:val="left" w:pos="284"/>
        </w:tabs>
        <w:jc w:val="both"/>
        <w:rPr>
          <w:rFonts w:ascii="Bookman Old Style" w:hAnsi="Bookman Old Style"/>
          <w:b/>
          <w:bCs/>
          <w:lang w:val="pt-PT"/>
        </w:rPr>
      </w:pPr>
    </w:p>
    <w:p w14:paraId="4AA47758" w14:textId="76277664" w:rsidR="005966CC" w:rsidRDefault="00D56849" w:rsidP="00D56849">
      <w:pPr>
        <w:pStyle w:val="PargrafodaLista"/>
        <w:numPr>
          <w:ilvl w:val="0"/>
          <w:numId w:val="4"/>
        </w:numPr>
        <w:tabs>
          <w:tab w:val="left" w:pos="284"/>
        </w:tabs>
        <w:jc w:val="both"/>
        <w:rPr>
          <w:rFonts w:ascii="Bookman Old Style" w:hAnsi="Bookman Old Style"/>
          <w:b/>
          <w:bCs/>
          <w:lang w:val="pt-PT"/>
        </w:rPr>
      </w:pPr>
      <w:r w:rsidRPr="00B45F7F">
        <w:rPr>
          <w:rFonts w:ascii="Bookman Old Style" w:hAnsi="Bookman Old Style"/>
          <w:b/>
          <w:bCs/>
          <w:lang w:val="pt-PT"/>
        </w:rPr>
        <w:t>DO PROCEDIMENTO PARA PAGAMENTO</w:t>
      </w:r>
    </w:p>
    <w:p w14:paraId="5C0A3FEF" w14:textId="77777777" w:rsidR="00FA4908" w:rsidRPr="00B45F7F" w:rsidRDefault="00FA4908" w:rsidP="00FA4908">
      <w:pPr>
        <w:pStyle w:val="PargrafodaLista"/>
        <w:tabs>
          <w:tab w:val="left" w:pos="284"/>
        </w:tabs>
        <w:ind w:left="480"/>
        <w:jc w:val="both"/>
        <w:rPr>
          <w:rFonts w:ascii="Bookman Old Style" w:hAnsi="Bookman Old Style"/>
          <w:b/>
          <w:bCs/>
          <w:lang w:val="pt-PT"/>
        </w:rPr>
      </w:pPr>
    </w:p>
    <w:p w14:paraId="296FDEA3" w14:textId="7EDDB2F6" w:rsidR="00AC3C38" w:rsidRDefault="00AC3C38" w:rsidP="00AC3C38">
      <w:pPr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AC3C38">
        <w:rPr>
          <w:rFonts w:ascii="Bookman Old Style" w:hAnsi="Bookman Old Style"/>
          <w:lang w:val="pt-BR"/>
        </w:rPr>
        <w:t>O pagamento será realizado em duas parcelas:</w:t>
      </w:r>
    </w:p>
    <w:p w14:paraId="1A278E9E" w14:textId="77777777" w:rsidR="00AC3C38" w:rsidRPr="00AC3C38" w:rsidRDefault="00AC3C38" w:rsidP="00AC3C38">
      <w:pPr>
        <w:jc w:val="both"/>
        <w:rPr>
          <w:rFonts w:ascii="Bookman Old Style" w:hAnsi="Bookman Old Style"/>
          <w:lang w:val="pt-BR"/>
        </w:rPr>
      </w:pPr>
    </w:p>
    <w:p w14:paraId="43BCED0E" w14:textId="0BC08A1A" w:rsidR="00AC3C38" w:rsidRDefault="00AC3C38" w:rsidP="00AC3C38">
      <w:pPr>
        <w:pStyle w:val="PargrafodaLista"/>
        <w:numPr>
          <w:ilvl w:val="2"/>
          <w:numId w:val="4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AC3C38">
        <w:rPr>
          <w:rFonts w:ascii="Bookman Old Style" w:hAnsi="Bookman Old Style"/>
          <w:b/>
          <w:bCs/>
          <w:lang w:val="pt-BR"/>
        </w:rPr>
        <w:t>Primeira Parcela (50% do valor total):</w:t>
      </w:r>
      <w:r w:rsidRPr="00AC3C38">
        <w:rPr>
          <w:rFonts w:ascii="Bookman Old Style" w:hAnsi="Bookman Old Style"/>
          <w:lang w:val="pt-BR"/>
        </w:rPr>
        <w:t xml:space="preserve"> Após a entrega de todos os equipamentos e materiais, mediante apresentação da respectiva nota fiscal e do termo de recebimento provisório dos bens.</w:t>
      </w:r>
    </w:p>
    <w:p w14:paraId="1B756D9A" w14:textId="77777777" w:rsidR="00AC3C38" w:rsidRDefault="00AC3C38" w:rsidP="00AC3C38">
      <w:pPr>
        <w:pStyle w:val="PargrafodaLista"/>
        <w:ind w:left="0"/>
        <w:jc w:val="both"/>
        <w:rPr>
          <w:rFonts w:ascii="Bookman Old Style" w:hAnsi="Bookman Old Style"/>
          <w:lang w:val="pt-BR"/>
        </w:rPr>
      </w:pPr>
    </w:p>
    <w:p w14:paraId="41DF03C2" w14:textId="77777777" w:rsidR="00AC3C38" w:rsidRDefault="00AC3C38" w:rsidP="00AC3C38">
      <w:pPr>
        <w:pStyle w:val="PargrafodaLista"/>
        <w:numPr>
          <w:ilvl w:val="2"/>
          <w:numId w:val="4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AC3C38">
        <w:rPr>
          <w:rFonts w:ascii="Bookman Old Style" w:hAnsi="Bookman Old Style"/>
          <w:b/>
          <w:bCs/>
          <w:lang w:val="pt-BR"/>
        </w:rPr>
        <w:t>Segunda Parcela (50% do valor total):</w:t>
      </w:r>
      <w:r w:rsidRPr="00AC3C38">
        <w:rPr>
          <w:rFonts w:ascii="Bookman Old Style" w:hAnsi="Bookman Old Style"/>
          <w:lang w:val="pt-BR"/>
        </w:rPr>
        <w:t xml:space="preserve"> Após a conclusão da instalação, do treinamento e do recebimento definitivo do objeto, mediante apresentação da nota fiscal correspondente.</w:t>
      </w:r>
    </w:p>
    <w:p w14:paraId="22545221" w14:textId="77777777" w:rsidR="00AC3C38" w:rsidRPr="00AC3C38" w:rsidRDefault="00AC3C38" w:rsidP="00AC3C38">
      <w:pPr>
        <w:pStyle w:val="PargrafodaLista"/>
        <w:rPr>
          <w:rFonts w:ascii="Bookman Old Style" w:hAnsi="Bookman Old Style"/>
          <w:lang w:val="pt-BR"/>
        </w:rPr>
      </w:pPr>
    </w:p>
    <w:p w14:paraId="0316F226" w14:textId="0F5EED48" w:rsidR="00AC3C38" w:rsidRDefault="00AC3C38" w:rsidP="00AC3C38">
      <w:pPr>
        <w:pStyle w:val="PargrafodaLista"/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AC3C38">
        <w:rPr>
          <w:rFonts w:ascii="Bookman Old Style" w:hAnsi="Bookman Old Style"/>
        </w:rPr>
        <w:t xml:space="preserve">O pagamento será efetuado em até 15 (quinze) </w:t>
      </w:r>
      <w:proofErr w:type="gramStart"/>
      <w:r w:rsidRPr="00AC3C38">
        <w:rPr>
          <w:rFonts w:ascii="Bookman Old Style" w:hAnsi="Bookman Old Style"/>
        </w:rPr>
        <w:t>dias</w:t>
      </w:r>
      <w:proofErr w:type="gramEnd"/>
      <w:r w:rsidRPr="00AC3C38">
        <w:rPr>
          <w:rFonts w:ascii="Bookman Old Style" w:hAnsi="Bookman Old Style"/>
        </w:rPr>
        <w:t xml:space="preserve"> úteis após a apresentação da nota fiscal e o ateste do fiscal do contrato.</w:t>
      </w:r>
    </w:p>
    <w:p w14:paraId="66C17366" w14:textId="77777777" w:rsidR="00AC3C38" w:rsidRPr="00AC3C38" w:rsidRDefault="00AC3C38" w:rsidP="00AC3C38">
      <w:pPr>
        <w:pStyle w:val="PargrafodaLista"/>
        <w:rPr>
          <w:rFonts w:ascii="Bookman Old Style" w:hAnsi="Bookman Old Style"/>
          <w:lang w:val="pt-BR"/>
        </w:rPr>
      </w:pPr>
    </w:p>
    <w:p w14:paraId="6988CC71" w14:textId="77777777" w:rsidR="00D56849" w:rsidRPr="00B45F7F" w:rsidRDefault="00D56849" w:rsidP="00B45F7F">
      <w:pPr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lastRenderedPageBreak/>
        <w:t>Para efeitos de pagamento, a CONTRATADA deverá apresentar documento de cobrança, constando de forma discriminada, a efetiva realização do objeto, ainda, o nome e número do banco, a agência e o número da conta corrente em que o crédito deverá ser efetuado.</w:t>
      </w:r>
    </w:p>
    <w:p w14:paraId="741B0550" w14:textId="77777777" w:rsidR="00B45F7F" w:rsidRDefault="00B45F7F" w:rsidP="00B45F7F">
      <w:pPr>
        <w:pStyle w:val="PargrafodaLista"/>
        <w:rPr>
          <w:rFonts w:ascii="Bookman Old Style" w:hAnsi="Bookman Old Style"/>
          <w:b/>
          <w:color w:val="FF0000"/>
          <w:lang w:val="pt-BR"/>
        </w:rPr>
      </w:pPr>
    </w:p>
    <w:p w14:paraId="4017EDA8" w14:textId="77777777" w:rsidR="00D56849" w:rsidRPr="00B45F7F" w:rsidRDefault="00D56849" w:rsidP="00B45F7F">
      <w:pPr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t>A CONTRATADA deverá apresentar juntamente com o documento de cobrança a comprovação de que cumpriu as seguintes exigências, cumulativamente documentação relativa à regularidade fiscal no que couber.</w:t>
      </w:r>
    </w:p>
    <w:p w14:paraId="7E702628" w14:textId="77777777" w:rsidR="00B45F7F" w:rsidRDefault="00B45F7F" w:rsidP="00B45F7F">
      <w:pPr>
        <w:pStyle w:val="PargrafodaLista"/>
        <w:rPr>
          <w:rFonts w:ascii="Bookman Old Style" w:hAnsi="Bookman Old Style"/>
          <w:b/>
          <w:color w:val="FF0000"/>
          <w:lang w:val="pt-BR"/>
        </w:rPr>
      </w:pPr>
    </w:p>
    <w:p w14:paraId="7105215E" w14:textId="77777777" w:rsidR="00D56849" w:rsidRPr="00B45F7F" w:rsidRDefault="00D56849" w:rsidP="00B45F7F">
      <w:pPr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t>O atesto do documento de cobrança pelo CONTRATANTE dar-se-á se não houver irregularidades do objeto e nos demais documentos apresentados.</w:t>
      </w:r>
    </w:p>
    <w:p w14:paraId="5479BB40" w14:textId="77777777" w:rsidR="00B45F7F" w:rsidRDefault="00B45F7F" w:rsidP="00B45F7F">
      <w:pPr>
        <w:pStyle w:val="PargrafodaLista"/>
        <w:rPr>
          <w:rFonts w:ascii="Bookman Old Style" w:hAnsi="Bookman Old Style"/>
          <w:b/>
          <w:color w:val="FF0000"/>
          <w:lang w:val="pt-BR"/>
        </w:rPr>
      </w:pPr>
    </w:p>
    <w:p w14:paraId="6CDDFD18" w14:textId="77777777" w:rsidR="00D56849" w:rsidRPr="00B45F7F" w:rsidRDefault="00D56849" w:rsidP="00FA4908">
      <w:pPr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t>Caso existam irregularidades o atesto apenas ocorrerá com a eliminação/correção/saneamento das impropriedades, pela CONTRATADA.</w:t>
      </w:r>
    </w:p>
    <w:p w14:paraId="45E59AFE" w14:textId="77777777" w:rsidR="00FA4908" w:rsidRDefault="00FA4908" w:rsidP="00FA4908">
      <w:pPr>
        <w:pStyle w:val="PargrafodaLista"/>
        <w:rPr>
          <w:rFonts w:ascii="Bookman Old Style" w:hAnsi="Bookman Old Style"/>
          <w:b/>
          <w:color w:val="FF0000"/>
          <w:lang w:val="pt-BR"/>
        </w:rPr>
      </w:pPr>
    </w:p>
    <w:p w14:paraId="06F616D5" w14:textId="77777777" w:rsidR="00D56849" w:rsidRDefault="00D56849" w:rsidP="00FA4908">
      <w:pPr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D019B8">
        <w:rPr>
          <w:rFonts w:ascii="Bookman Old Style" w:hAnsi="Bookman Old Style"/>
          <w:lang w:val="pt-BR"/>
        </w:rPr>
        <w:t>O pagamento será creditado em conta corrente, por meio de ordem bancária a favor de qualquer instituição bancária indicada na Nota Fiscal</w:t>
      </w:r>
      <w:r>
        <w:rPr>
          <w:rFonts w:ascii="Bookman Old Style" w:hAnsi="Bookman Old Style"/>
          <w:lang w:val="pt-BR"/>
        </w:rPr>
        <w:t xml:space="preserve"> ou documento expedido pela CONTRATADA</w:t>
      </w:r>
      <w:r w:rsidRPr="00D019B8">
        <w:rPr>
          <w:rFonts w:ascii="Bookman Old Style" w:hAnsi="Bookman Old Style"/>
          <w:lang w:val="pt-BR"/>
        </w:rPr>
        <w:t>, devendo, para isso, ficar explícito o nome do banco, agência, localidade e número da conta corrente em que deverá ser efetivado o crédito.</w:t>
      </w:r>
    </w:p>
    <w:p w14:paraId="55F36E51" w14:textId="77777777" w:rsidR="00FA4908" w:rsidRDefault="00FA4908" w:rsidP="00FA4908">
      <w:pPr>
        <w:pStyle w:val="PargrafodaLista"/>
        <w:rPr>
          <w:rFonts w:ascii="Bookman Old Style" w:hAnsi="Bookman Old Style"/>
          <w:lang w:val="pt-BR"/>
        </w:rPr>
      </w:pPr>
    </w:p>
    <w:p w14:paraId="29D693CA" w14:textId="77777777" w:rsidR="00D56849" w:rsidRDefault="00D56849" w:rsidP="00FA4908">
      <w:pPr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B97D56">
        <w:rPr>
          <w:rFonts w:ascii="Bookman Old Style" w:hAnsi="Bookman Old Style"/>
          <w:lang w:val="pt-BR"/>
        </w:rPr>
        <w:t>Havendo erro na Nota Fiscal/Fatura, esta será restituída à empresa. Qualquer irregularidade que impeça a liquidação da despesa será comunicada à contratada, ficando o pagamento suspenso até que se providenciem as medidas saneadoras. Nessa hipótese, o prazo para o pagamento iniciar-se-á após regularização da situação e/ou a reapresentação do documento fiscal, não acarretando qualquer ônus para a Câmara.</w:t>
      </w:r>
    </w:p>
    <w:p w14:paraId="0A11CC17" w14:textId="77777777" w:rsidR="00FA4908" w:rsidRDefault="00FA4908" w:rsidP="00FA4908">
      <w:pPr>
        <w:pStyle w:val="PargrafodaLista"/>
        <w:rPr>
          <w:rFonts w:ascii="Bookman Old Style" w:hAnsi="Bookman Old Style"/>
          <w:lang w:val="pt-BR"/>
        </w:rPr>
      </w:pPr>
    </w:p>
    <w:p w14:paraId="27F07EE1" w14:textId="77777777" w:rsidR="00D56849" w:rsidRDefault="00D56849" w:rsidP="00FA4908">
      <w:pPr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D019B8">
        <w:rPr>
          <w:rFonts w:ascii="Bookman Old Style" w:hAnsi="Bookman Old Style"/>
          <w:lang w:val="pt-BR"/>
        </w:rPr>
        <w:t>Os tributos e as contribuições fiscais, bem como quaisquer outras despesas necessárias à</w:t>
      </w:r>
      <w:r>
        <w:rPr>
          <w:rFonts w:ascii="Bookman Old Style" w:hAnsi="Bookman Old Style"/>
          <w:lang w:val="pt-BR"/>
        </w:rPr>
        <w:t xml:space="preserve"> </w:t>
      </w:r>
      <w:r w:rsidRPr="00D019B8">
        <w:rPr>
          <w:rFonts w:ascii="Bookman Old Style" w:hAnsi="Bookman Old Style"/>
          <w:lang w:val="pt-BR"/>
        </w:rPr>
        <w:t xml:space="preserve">entrega dos </w:t>
      </w:r>
      <w:r>
        <w:rPr>
          <w:rFonts w:ascii="Bookman Old Style" w:hAnsi="Bookman Old Style"/>
          <w:lang w:val="pt-BR"/>
        </w:rPr>
        <w:t>produtos</w:t>
      </w:r>
      <w:r w:rsidRPr="00D019B8">
        <w:rPr>
          <w:rFonts w:ascii="Bookman Old Style" w:hAnsi="Bookman Old Style"/>
          <w:lang w:val="pt-BR"/>
        </w:rPr>
        <w:t xml:space="preserve"> são de responsabilidade da CONTRATADA, podendo a</w:t>
      </w:r>
      <w:r>
        <w:rPr>
          <w:rFonts w:ascii="Bookman Old Style" w:hAnsi="Bookman Old Style"/>
          <w:lang w:val="pt-BR"/>
        </w:rPr>
        <w:t xml:space="preserve"> </w:t>
      </w:r>
      <w:r w:rsidRPr="00D019B8">
        <w:rPr>
          <w:rFonts w:ascii="Bookman Old Style" w:hAnsi="Bookman Old Style"/>
          <w:lang w:val="pt-BR"/>
        </w:rPr>
        <w:t>CONTRATANTE exigir, a qualquer tempo, a comprovação de sua regularidade.</w:t>
      </w:r>
    </w:p>
    <w:p w14:paraId="5E8A5A5A" w14:textId="77777777" w:rsidR="00D0379B" w:rsidRDefault="00D0379B" w:rsidP="00D0379B">
      <w:pPr>
        <w:pStyle w:val="PargrafodaLista"/>
        <w:rPr>
          <w:rFonts w:ascii="Bookman Old Style" w:hAnsi="Bookman Old Style"/>
          <w:lang w:val="pt-BR"/>
        </w:rPr>
      </w:pPr>
    </w:p>
    <w:p w14:paraId="00028C62" w14:textId="77777777" w:rsidR="005966CC" w:rsidRDefault="00E91FC7" w:rsidP="00D56849">
      <w:pPr>
        <w:pStyle w:val="PargrafodaLista"/>
        <w:numPr>
          <w:ilvl w:val="0"/>
          <w:numId w:val="4"/>
        </w:numPr>
        <w:tabs>
          <w:tab w:val="left" w:pos="284"/>
        </w:tabs>
        <w:jc w:val="both"/>
        <w:rPr>
          <w:rFonts w:ascii="Bookman Old Style" w:hAnsi="Bookman Old Style"/>
          <w:b/>
          <w:bCs/>
          <w:lang w:val="pt-PT"/>
        </w:rPr>
      </w:pPr>
      <w:r w:rsidRPr="00FA4908">
        <w:rPr>
          <w:rFonts w:ascii="Bookman Old Style" w:hAnsi="Bookman Old Style"/>
          <w:b/>
          <w:bCs/>
          <w:lang w:val="pt-PT"/>
        </w:rPr>
        <w:t xml:space="preserve">DA DOTAÇÃO ORÇAMENTÁRIA </w:t>
      </w:r>
    </w:p>
    <w:p w14:paraId="10438D84" w14:textId="77777777" w:rsidR="00FA4908" w:rsidRPr="00FA4908" w:rsidRDefault="00FA4908" w:rsidP="00FA4908">
      <w:pPr>
        <w:pStyle w:val="PargrafodaLista"/>
        <w:tabs>
          <w:tab w:val="left" w:pos="284"/>
        </w:tabs>
        <w:ind w:left="480"/>
        <w:jc w:val="both"/>
        <w:rPr>
          <w:rFonts w:ascii="Bookman Old Style" w:hAnsi="Bookman Old Style"/>
          <w:b/>
          <w:bCs/>
          <w:lang w:val="pt-PT"/>
        </w:rPr>
      </w:pPr>
    </w:p>
    <w:p w14:paraId="5E67AAB8" w14:textId="36790F38" w:rsidR="005966CC" w:rsidRPr="00FA4908" w:rsidRDefault="00E91FC7" w:rsidP="00FA4908">
      <w:pPr>
        <w:pStyle w:val="PargrafodaLista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bCs/>
          <w:lang w:val="pt-PT"/>
        </w:rPr>
        <w:t>As despesas decorrentes da contratação, correrão à custa do Orçamento da Câmara Municipal, exerc</w:t>
      </w:r>
      <w:r w:rsidR="005966CC" w:rsidRPr="005966CC">
        <w:rPr>
          <w:rFonts w:ascii="Bookman Old Style" w:hAnsi="Bookman Old Style"/>
          <w:bCs/>
          <w:lang w:val="pt-PT"/>
        </w:rPr>
        <w:t>í</w:t>
      </w:r>
      <w:r w:rsidRPr="005966CC">
        <w:rPr>
          <w:rFonts w:ascii="Bookman Old Style" w:hAnsi="Bookman Old Style"/>
          <w:bCs/>
          <w:lang w:val="pt-PT"/>
        </w:rPr>
        <w:t xml:space="preserve">cio de </w:t>
      </w:r>
      <w:r w:rsidR="00D0379B">
        <w:rPr>
          <w:rFonts w:ascii="Bookman Old Style" w:hAnsi="Bookman Old Style"/>
          <w:bCs/>
          <w:lang w:val="pt-PT"/>
        </w:rPr>
        <w:t>2025</w:t>
      </w:r>
      <w:r w:rsidR="005966CC" w:rsidRPr="005966CC">
        <w:rPr>
          <w:rFonts w:ascii="Bookman Old Style" w:hAnsi="Bookman Old Style"/>
          <w:bCs/>
          <w:lang w:val="pt-PT"/>
        </w:rPr>
        <w:t>;</w:t>
      </w:r>
    </w:p>
    <w:p w14:paraId="15EA5432" w14:textId="77777777" w:rsidR="00FA4908" w:rsidRPr="005966CC" w:rsidRDefault="00FA4908" w:rsidP="00FA4908">
      <w:pPr>
        <w:pStyle w:val="PargrafodaLista"/>
        <w:tabs>
          <w:tab w:val="left" w:pos="284"/>
        </w:tabs>
        <w:jc w:val="both"/>
        <w:rPr>
          <w:rFonts w:ascii="Bookman Old Style" w:hAnsi="Bookman Old Style"/>
          <w:b/>
          <w:bCs/>
          <w:u w:val="single"/>
          <w:lang w:val="pt-PT"/>
        </w:rPr>
      </w:pPr>
    </w:p>
    <w:p w14:paraId="55FD5BA6" w14:textId="29C7507E" w:rsidR="000A49C6" w:rsidRPr="005966CC" w:rsidRDefault="000A49C6" w:rsidP="00FA4908">
      <w:pPr>
        <w:pStyle w:val="PargrafodaLista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rFonts w:ascii="Bookman Old Style" w:hAnsi="Bookman Old Style"/>
          <w:b/>
          <w:bCs/>
          <w:u w:val="single"/>
          <w:lang w:val="pt-PT"/>
        </w:rPr>
      </w:pPr>
      <w:r w:rsidRPr="005966CC">
        <w:rPr>
          <w:rFonts w:ascii="Bookman Old Style" w:hAnsi="Bookman Old Style"/>
          <w:lang w:val="pt-BR"/>
        </w:rPr>
        <w:t>Os recursos orçamentários para suportar a respectiva contratação, será atendido pela seguinte dotação do orçamento vigente:</w:t>
      </w:r>
    </w:p>
    <w:p w14:paraId="73B1C7F2" w14:textId="77777777" w:rsidR="000A49C6" w:rsidRPr="005966CC" w:rsidRDefault="000A49C6" w:rsidP="000A49C6">
      <w:pPr>
        <w:ind w:left="360"/>
        <w:rPr>
          <w:rFonts w:ascii="Bookman Old Style" w:hAnsi="Bookman Old Style"/>
          <w:lang w:val="pt-BR"/>
        </w:rPr>
      </w:pPr>
    </w:p>
    <w:p w14:paraId="06507B30" w14:textId="77777777" w:rsidR="00F01E5C" w:rsidRPr="005966CC" w:rsidRDefault="00F01E5C" w:rsidP="00F01E5C">
      <w:pPr>
        <w:ind w:firstLine="720"/>
        <w:jc w:val="both"/>
        <w:rPr>
          <w:rFonts w:ascii="Bookman Old Style" w:hAnsi="Bookman Old Style"/>
          <w:sz w:val="20"/>
          <w:szCs w:val="20"/>
          <w:lang w:val="pt-BR"/>
        </w:rPr>
      </w:pPr>
      <w:r w:rsidRPr="005966CC">
        <w:rPr>
          <w:rFonts w:ascii="Bookman Old Style" w:hAnsi="Bookman Old Style"/>
          <w:sz w:val="20"/>
          <w:szCs w:val="20"/>
          <w:lang w:val="pt-BR"/>
        </w:rPr>
        <w:t xml:space="preserve">Órgão: </w:t>
      </w:r>
      <w:r w:rsidRPr="005966CC">
        <w:rPr>
          <w:rFonts w:ascii="Bookman Old Style" w:hAnsi="Bookman Old Style"/>
          <w:b/>
          <w:sz w:val="20"/>
          <w:szCs w:val="20"/>
          <w:lang w:val="pt-BR"/>
        </w:rPr>
        <w:t>04 -</w:t>
      </w:r>
      <w:r w:rsidRPr="005966CC">
        <w:rPr>
          <w:rFonts w:ascii="Bookman Old Style" w:hAnsi="Bookman Old Style"/>
          <w:sz w:val="20"/>
          <w:szCs w:val="20"/>
          <w:lang w:val="pt-BR"/>
        </w:rPr>
        <w:t xml:space="preserve"> Câmara Municipal de Vereadores</w:t>
      </w:r>
    </w:p>
    <w:p w14:paraId="5892A60B" w14:textId="77777777" w:rsidR="00F01E5C" w:rsidRPr="005966CC" w:rsidRDefault="00F01E5C" w:rsidP="00F01E5C">
      <w:pPr>
        <w:ind w:firstLine="720"/>
        <w:jc w:val="both"/>
        <w:rPr>
          <w:rFonts w:ascii="Bookman Old Style" w:hAnsi="Bookman Old Style"/>
          <w:sz w:val="20"/>
          <w:szCs w:val="20"/>
          <w:lang w:val="pt-BR"/>
        </w:rPr>
      </w:pPr>
      <w:r w:rsidRPr="005966CC">
        <w:rPr>
          <w:rFonts w:ascii="Bookman Old Style" w:hAnsi="Bookman Old Style"/>
          <w:sz w:val="20"/>
          <w:szCs w:val="20"/>
          <w:lang w:val="pt-BR"/>
        </w:rPr>
        <w:t xml:space="preserve">U.O.: </w:t>
      </w:r>
      <w:r w:rsidRPr="005966CC">
        <w:rPr>
          <w:rFonts w:ascii="Bookman Old Style" w:hAnsi="Bookman Old Style"/>
          <w:b/>
          <w:sz w:val="20"/>
          <w:szCs w:val="20"/>
          <w:lang w:val="pt-BR"/>
        </w:rPr>
        <w:t>04.01</w:t>
      </w:r>
      <w:r w:rsidRPr="005966CC">
        <w:rPr>
          <w:rFonts w:ascii="Bookman Old Style" w:hAnsi="Bookman Old Style"/>
          <w:sz w:val="20"/>
          <w:szCs w:val="20"/>
          <w:lang w:val="pt-BR"/>
        </w:rPr>
        <w:t xml:space="preserve"> - Câmara Municipal de Vereadores</w:t>
      </w:r>
    </w:p>
    <w:p w14:paraId="0CF8EA63" w14:textId="7484D72B" w:rsidR="00F01E5C" w:rsidRPr="005966CC" w:rsidRDefault="00F01E5C" w:rsidP="00F01E5C">
      <w:pPr>
        <w:ind w:firstLine="720"/>
        <w:jc w:val="both"/>
        <w:rPr>
          <w:rFonts w:ascii="Bookman Old Style" w:hAnsi="Bookman Old Style"/>
          <w:b/>
          <w:sz w:val="20"/>
          <w:szCs w:val="20"/>
          <w:lang w:val="pt-BR"/>
        </w:rPr>
      </w:pPr>
      <w:r w:rsidRPr="005966CC">
        <w:rPr>
          <w:rFonts w:ascii="Bookman Old Style" w:hAnsi="Bookman Old Style"/>
          <w:sz w:val="20"/>
          <w:szCs w:val="20"/>
          <w:lang w:val="pt-BR"/>
        </w:rPr>
        <w:t xml:space="preserve">Funcional: </w:t>
      </w:r>
      <w:r w:rsidR="00393EB4">
        <w:rPr>
          <w:rFonts w:ascii="Bookman Old Style" w:hAnsi="Bookman Old Style"/>
          <w:b/>
          <w:sz w:val="20"/>
          <w:szCs w:val="20"/>
          <w:lang w:val="pt-BR"/>
        </w:rPr>
        <w:t>01.126</w:t>
      </w:r>
      <w:r w:rsidRPr="005966CC">
        <w:rPr>
          <w:rFonts w:ascii="Bookman Old Style" w:hAnsi="Bookman Old Style"/>
          <w:b/>
          <w:sz w:val="20"/>
          <w:szCs w:val="20"/>
          <w:lang w:val="pt-BR"/>
        </w:rPr>
        <w:t xml:space="preserve">.0017 </w:t>
      </w:r>
      <w:r w:rsidRPr="005966CC">
        <w:rPr>
          <w:rFonts w:ascii="Bookman Old Style" w:hAnsi="Bookman Old Style"/>
          <w:sz w:val="20"/>
          <w:szCs w:val="20"/>
          <w:lang w:val="pt-BR"/>
        </w:rPr>
        <w:t xml:space="preserve">– </w:t>
      </w:r>
      <w:r w:rsidR="00393EB4">
        <w:rPr>
          <w:rFonts w:ascii="Bookman Old Style" w:hAnsi="Bookman Old Style"/>
          <w:sz w:val="20"/>
          <w:szCs w:val="20"/>
          <w:lang w:val="pt-BR"/>
        </w:rPr>
        <w:t xml:space="preserve">Aquisição de equipamentos de informática e periféricos </w:t>
      </w:r>
    </w:p>
    <w:p w14:paraId="44448B24" w14:textId="665F1ECF" w:rsidR="00F01E5C" w:rsidRPr="005966CC" w:rsidRDefault="00F01E5C" w:rsidP="00F01E5C">
      <w:pPr>
        <w:ind w:firstLine="720"/>
        <w:jc w:val="both"/>
        <w:rPr>
          <w:rFonts w:ascii="Bookman Old Style" w:hAnsi="Bookman Old Style"/>
          <w:sz w:val="20"/>
          <w:szCs w:val="20"/>
          <w:lang w:val="pt-BR"/>
        </w:rPr>
      </w:pPr>
      <w:r w:rsidRPr="005966CC">
        <w:rPr>
          <w:rFonts w:ascii="Bookman Old Style" w:hAnsi="Bookman Old Style"/>
          <w:sz w:val="20"/>
          <w:szCs w:val="20"/>
          <w:lang w:val="pt-BR"/>
        </w:rPr>
        <w:t>Projeto/Atividade:</w:t>
      </w:r>
      <w:r w:rsidR="00393EB4">
        <w:rPr>
          <w:rFonts w:ascii="Bookman Old Style" w:hAnsi="Bookman Old Style"/>
          <w:b/>
          <w:sz w:val="20"/>
          <w:szCs w:val="20"/>
          <w:lang w:val="pt-BR"/>
        </w:rPr>
        <w:t xml:space="preserve"> 1.301</w:t>
      </w:r>
      <w:r w:rsidRPr="005966CC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393EB4">
        <w:rPr>
          <w:rFonts w:ascii="Bookman Old Style" w:hAnsi="Bookman Old Style"/>
          <w:b/>
          <w:sz w:val="20"/>
          <w:szCs w:val="20"/>
          <w:lang w:val="pt-BR"/>
        </w:rPr>
        <w:t>–</w:t>
      </w:r>
      <w:r w:rsidRPr="005966CC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393EB4">
        <w:rPr>
          <w:rFonts w:ascii="Bookman Old Style" w:hAnsi="Bookman Old Style"/>
          <w:sz w:val="20"/>
          <w:szCs w:val="20"/>
          <w:lang w:val="pt-BR"/>
        </w:rPr>
        <w:t>Equipamentos e Material Permanente</w:t>
      </w:r>
    </w:p>
    <w:p w14:paraId="367A62CD" w14:textId="77777777" w:rsidR="00D0379B" w:rsidRPr="00D0379B" w:rsidRDefault="00D0379B" w:rsidP="00D0379B">
      <w:pPr>
        <w:ind w:left="720"/>
        <w:jc w:val="both"/>
        <w:rPr>
          <w:rFonts w:ascii="Bookman Old Style" w:hAnsi="Bookman Old Style"/>
          <w:sz w:val="20"/>
          <w:szCs w:val="20"/>
          <w:lang w:val="pt-BR"/>
        </w:rPr>
      </w:pPr>
      <w:r w:rsidRPr="00D0379B">
        <w:rPr>
          <w:rFonts w:ascii="Bookman Old Style" w:hAnsi="Bookman Old Style"/>
          <w:sz w:val="20"/>
          <w:szCs w:val="20"/>
          <w:lang w:val="pt-BR"/>
        </w:rPr>
        <w:t xml:space="preserve">Elemento de Despesa:  </w:t>
      </w:r>
      <w:r w:rsidRPr="00D0379B">
        <w:rPr>
          <w:rFonts w:ascii="Bookman Old Style" w:hAnsi="Bookman Old Style"/>
          <w:b/>
          <w:sz w:val="20"/>
          <w:szCs w:val="20"/>
          <w:lang w:val="pt-BR"/>
        </w:rPr>
        <w:t>4.4.90.52.00</w:t>
      </w:r>
      <w:r w:rsidRPr="00D0379B">
        <w:rPr>
          <w:rFonts w:ascii="Bookman Old Style" w:hAnsi="Bookman Old Style"/>
          <w:sz w:val="20"/>
          <w:szCs w:val="20"/>
          <w:lang w:val="pt-BR"/>
        </w:rPr>
        <w:t xml:space="preserve"> – Bens Permanentes</w:t>
      </w:r>
    </w:p>
    <w:p w14:paraId="3573E05F" w14:textId="77777777" w:rsidR="009D3CD4" w:rsidRPr="009D3CD4" w:rsidRDefault="009D3CD4" w:rsidP="009D3CD4">
      <w:pPr>
        <w:pStyle w:val="PargrafodaLista"/>
        <w:jc w:val="both"/>
        <w:rPr>
          <w:rFonts w:ascii="Bookman Old Style" w:hAnsi="Bookman Old Style"/>
          <w:b/>
          <w:lang w:val="pt-BR"/>
        </w:rPr>
      </w:pPr>
    </w:p>
    <w:p w14:paraId="632BAFF8" w14:textId="77777777" w:rsidR="009D3CD4" w:rsidRPr="00FA4908" w:rsidRDefault="009B71B6" w:rsidP="00D56849">
      <w:pPr>
        <w:pStyle w:val="PargrafodaLista"/>
        <w:numPr>
          <w:ilvl w:val="0"/>
          <w:numId w:val="4"/>
        </w:numPr>
        <w:jc w:val="both"/>
        <w:rPr>
          <w:rFonts w:ascii="Bookman Old Style" w:hAnsi="Bookman Old Style"/>
          <w:b/>
          <w:lang w:val="pt-BR"/>
        </w:rPr>
      </w:pPr>
      <w:r w:rsidRPr="00FA4908">
        <w:rPr>
          <w:rFonts w:ascii="Bookman Old Style" w:hAnsi="Bookman Old Style"/>
          <w:b/>
          <w:lang w:val="pt-BR"/>
        </w:rPr>
        <w:t>DO PRAZO CONTRATUAL</w:t>
      </w:r>
    </w:p>
    <w:p w14:paraId="0A98C4B1" w14:textId="77777777" w:rsidR="00FA4908" w:rsidRPr="009D3CD4" w:rsidRDefault="00FA4908" w:rsidP="00FA4908">
      <w:pPr>
        <w:pStyle w:val="PargrafodaLista"/>
        <w:ind w:left="480"/>
        <w:jc w:val="both"/>
        <w:rPr>
          <w:rFonts w:ascii="Bookman Old Style" w:hAnsi="Bookman Old Style"/>
          <w:b/>
          <w:u w:val="single"/>
          <w:lang w:val="pt-BR"/>
        </w:rPr>
      </w:pPr>
    </w:p>
    <w:p w14:paraId="0CECC76C" w14:textId="4F4D7C42" w:rsidR="00C5515B" w:rsidRPr="00393EB4" w:rsidRDefault="00D0379B" w:rsidP="00E01BBE">
      <w:pPr>
        <w:pStyle w:val="PargrafodaLista"/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b/>
          <w:u w:val="single"/>
          <w:lang w:val="pt-BR"/>
        </w:rPr>
      </w:pPr>
      <w:r w:rsidRPr="00D0379B">
        <w:rPr>
          <w:rFonts w:ascii="Bookman Old Style" w:hAnsi="Bookman Old Style"/>
        </w:rPr>
        <w:t xml:space="preserve">O contrato terá vigência de 12 (doze) meses, contados a partir da data de sua assinatura, período que compreende a execução dos serviços (30 </w:t>
      </w:r>
      <w:proofErr w:type="gramStart"/>
      <w:r w:rsidRPr="00D0379B">
        <w:rPr>
          <w:rFonts w:ascii="Bookman Old Style" w:hAnsi="Bookman Old Style"/>
        </w:rPr>
        <w:t>dias</w:t>
      </w:r>
      <w:proofErr w:type="gramEnd"/>
      <w:r w:rsidRPr="00D0379B">
        <w:rPr>
          <w:rFonts w:ascii="Bookman Old Style" w:hAnsi="Bookman Old Style"/>
        </w:rPr>
        <w:t>) e o período de garantia dos equipamentos e serviços (12 meses).</w:t>
      </w:r>
    </w:p>
    <w:p w14:paraId="12B39804" w14:textId="77777777" w:rsidR="00393EB4" w:rsidRPr="00393EB4" w:rsidRDefault="00393EB4" w:rsidP="00393EB4">
      <w:pPr>
        <w:pStyle w:val="PargrafodaLista"/>
        <w:ind w:left="0"/>
        <w:jc w:val="both"/>
        <w:rPr>
          <w:rFonts w:ascii="Bookman Old Style" w:hAnsi="Bookman Old Style"/>
          <w:b/>
          <w:u w:val="single"/>
          <w:lang w:val="pt-BR"/>
        </w:rPr>
      </w:pPr>
    </w:p>
    <w:p w14:paraId="72647399" w14:textId="36B006A5" w:rsidR="00393EB4" w:rsidRPr="00393EB4" w:rsidRDefault="00393EB4" w:rsidP="00E01BBE">
      <w:pPr>
        <w:pStyle w:val="PargrafodaLista"/>
        <w:numPr>
          <w:ilvl w:val="1"/>
          <w:numId w:val="4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393EB4">
        <w:rPr>
          <w:rFonts w:ascii="Bookman Old Style" w:hAnsi="Bookman Old Style"/>
        </w:rPr>
        <w:t xml:space="preserve">Durante o período de garantia, </w:t>
      </w:r>
      <w:proofErr w:type="gramStart"/>
      <w:r w:rsidRPr="00393EB4">
        <w:rPr>
          <w:rFonts w:ascii="Bookman Old Style" w:hAnsi="Bookman Old Style"/>
        </w:rPr>
        <w:t>a</w:t>
      </w:r>
      <w:proofErr w:type="gramEnd"/>
      <w:r w:rsidRPr="00393EB4">
        <w:rPr>
          <w:rFonts w:ascii="Bookman Old Style" w:hAnsi="Bookman Old Style"/>
        </w:rPr>
        <w:t xml:space="preserve"> empresa contratada permanecerá responsável pela manutenção corretiva do sistema, suporte técnico e substituição de equipamentos defeituosos, conforme estabelecido nas cláusulas de garantia.</w:t>
      </w:r>
    </w:p>
    <w:p w14:paraId="49FB0C1C" w14:textId="77777777" w:rsidR="00D0379B" w:rsidRDefault="00D0379B" w:rsidP="00D0379B">
      <w:pPr>
        <w:pStyle w:val="PargrafodaLista"/>
        <w:ind w:left="0"/>
        <w:jc w:val="both"/>
        <w:rPr>
          <w:rFonts w:ascii="Bookman Old Style" w:hAnsi="Bookman Old Style"/>
        </w:rPr>
      </w:pPr>
    </w:p>
    <w:p w14:paraId="10026AC7" w14:textId="77777777" w:rsidR="00D0379B" w:rsidRDefault="00D0379B" w:rsidP="00D0379B">
      <w:pPr>
        <w:pStyle w:val="PargrafodaLista"/>
        <w:numPr>
          <w:ilvl w:val="0"/>
          <w:numId w:val="47"/>
        </w:numPr>
        <w:tabs>
          <w:tab w:val="left" w:pos="426"/>
        </w:tabs>
        <w:ind w:left="0" w:firstLine="0"/>
        <w:jc w:val="both"/>
        <w:rPr>
          <w:rFonts w:ascii="Bookman Old Style" w:hAnsi="Bookman Old Style"/>
          <w:b/>
          <w:lang w:val="pt-BR"/>
        </w:rPr>
      </w:pPr>
      <w:r w:rsidRPr="00D951AE">
        <w:rPr>
          <w:rFonts w:ascii="Bookman Old Style" w:hAnsi="Bookman Old Style"/>
          <w:b/>
          <w:lang w:val="pt-BR"/>
        </w:rPr>
        <w:t>DA PROPOSTA</w:t>
      </w:r>
    </w:p>
    <w:p w14:paraId="47C70811" w14:textId="77777777" w:rsidR="00D0379B" w:rsidRDefault="00D0379B" w:rsidP="00D0379B">
      <w:pPr>
        <w:pStyle w:val="PargrafodaLista"/>
        <w:tabs>
          <w:tab w:val="left" w:pos="426"/>
        </w:tabs>
        <w:ind w:left="0"/>
        <w:jc w:val="both"/>
        <w:rPr>
          <w:rFonts w:ascii="Bookman Old Style" w:hAnsi="Bookman Old Style"/>
          <w:b/>
          <w:lang w:val="pt-BR"/>
        </w:rPr>
      </w:pPr>
    </w:p>
    <w:p w14:paraId="398D61B9" w14:textId="77777777" w:rsidR="00D0379B" w:rsidRPr="00D951AE" w:rsidRDefault="00D0379B" w:rsidP="00D0379B">
      <w:pPr>
        <w:pStyle w:val="PargrafodaLista"/>
        <w:numPr>
          <w:ilvl w:val="1"/>
          <w:numId w:val="47"/>
        </w:numPr>
        <w:tabs>
          <w:tab w:val="left" w:pos="426"/>
        </w:tabs>
        <w:ind w:left="709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 xml:space="preserve">A empresa deverá apresentar em sua proposta: </w:t>
      </w:r>
    </w:p>
    <w:p w14:paraId="7FEABF1C" w14:textId="77777777" w:rsidR="00D0379B" w:rsidRPr="00D951AE" w:rsidRDefault="00D0379B" w:rsidP="00D0379B">
      <w:pPr>
        <w:pStyle w:val="PargrafodaLista"/>
        <w:tabs>
          <w:tab w:val="left" w:pos="426"/>
        </w:tabs>
        <w:ind w:left="1080"/>
        <w:jc w:val="both"/>
        <w:rPr>
          <w:rFonts w:ascii="Bookman Old Style" w:hAnsi="Bookman Old Style"/>
          <w:lang w:val="pt-BR"/>
        </w:rPr>
      </w:pPr>
    </w:p>
    <w:p w14:paraId="6BB28B42" w14:textId="77777777" w:rsidR="00D0379B" w:rsidRDefault="00D0379B" w:rsidP="00D0379B">
      <w:pPr>
        <w:pStyle w:val="PargrafodaLista"/>
        <w:numPr>
          <w:ilvl w:val="2"/>
          <w:numId w:val="47"/>
        </w:numPr>
        <w:tabs>
          <w:tab w:val="left" w:pos="426"/>
        </w:tabs>
        <w:ind w:left="993" w:hanging="993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>Cotação de preço mensal e total, em moeda Real;</w:t>
      </w:r>
    </w:p>
    <w:p w14:paraId="32AEB926" w14:textId="77777777" w:rsidR="00D0379B" w:rsidRDefault="00D0379B" w:rsidP="00D0379B">
      <w:pPr>
        <w:pStyle w:val="PargrafodaLista"/>
        <w:tabs>
          <w:tab w:val="left" w:pos="426"/>
        </w:tabs>
        <w:ind w:left="993"/>
        <w:jc w:val="both"/>
        <w:rPr>
          <w:rFonts w:ascii="Bookman Old Style" w:hAnsi="Bookman Old Style"/>
          <w:lang w:val="pt-BR"/>
        </w:rPr>
      </w:pPr>
    </w:p>
    <w:p w14:paraId="3B954702" w14:textId="77777777" w:rsidR="00D0379B" w:rsidRDefault="00D0379B" w:rsidP="00D0379B">
      <w:pPr>
        <w:pStyle w:val="PargrafodaLista"/>
        <w:numPr>
          <w:ilvl w:val="2"/>
          <w:numId w:val="47"/>
        </w:numPr>
        <w:tabs>
          <w:tab w:val="left" w:pos="284"/>
          <w:tab w:val="left" w:pos="993"/>
        </w:tabs>
        <w:ind w:left="0" w:firstLine="0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>Nos preços propostos deverão</w:t>
      </w:r>
      <w:r>
        <w:rPr>
          <w:rFonts w:ascii="Bookman Old Style" w:hAnsi="Bookman Old Style"/>
          <w:lang w:val="pt-BR"/>
        </w:rPr>
        <w:t xml:space="preserve"> estar inclusos todas as despe</w:t>
      </w:r>
      <w:r w:rsidRPr="00D951AE">
        <w:rPr>
          <w:rFonts w:ascii="Bookman Old Style" w:hAnsi="Bookman Old Style"/>
          <w:lang w:val="pt-BR"/>
        </w:rPr>
        <w:t>sas/custos, como: transportes, tributos de qualquer n</w:t>
      </w:r>
      <w:r>
        <w:rPr>
          <w:rFonts w:ascii="Bookman Old Style" w:hAnsi="Bookman Old Style"/>
          <w:lang w:val="pt-BR"/>
        </w:rPr>
        <w:t>atureza e todas as despesas di</w:t>
      </w:r>
      <w:r w:rsidRPr="00D951AE">
        <w:rPr>
          <w:rFonts w:ascii="Bookman Old Style" w:hAnsi="Bookman Old Style"/>
          <w:lang w:val="pt-BR"/>
        </w:rPr>
        <w:t>retas ou indiretas, relacionadas com o fornecimento do objeto.</w:t>
      </w:r>
    </w:p>
    <w:p w14:paraId="03312124" w14:textId="77777777" w:rsidR="00D0379B" w:rsidRPr="00D0379B" w:rsidRDefault="00D0379B" w:rsidP="00D0379B">
      <w:pPr>
        <w:pStyle w:val="PargrafodaLista"/>
        <w:rPr>
          <w:rFonts w:ascii="Bookman Old Style" w:hAnsi="Bookman Old Style"/>
          <w:lang w:val="pt-BR"/>
        </w:rPr>
      </w:pPr>
    </w:p>
    <w:p w14:paraId="68D1DE15" w14:textId="77777777" w:rsidR="00D0379B" w:rsidRDefault="00D0379B" w:rsidP="00D0379B">
      <w:pPr>
        <w:pStyle w:val="PargrafodaLista"/>
        <w:numPr>
          <w:ilvl w:val="2"/>
          <w:numId w:val="47"/>
        </w:numPr>
        <w:tabs>
          <w:tab w:val="left" w:pos="284"/>
          <w:tab w:val="left" w:pos="426"/>
          <w:tab w:val="left" w:pos="709"/>
          <w:tab w:val="left" w:pos="993"/>
        </w:tabs>
        <w:ind w:left="0" w:firstLine="0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 xml:space="preserve">A </w:t>
      </w:r>
      <w:r>
        <w:rPr>
          <w:rFonts w:ascii="Bookman Old Style" w:hAnsi="Bookman Old Style"/>
          <w:lang w:val="pt-BR"/>
        </w:rPr>
        <w:t>proposta deverá</w:t>
      </w:r>
      <w:r w:rsidRPr="00D951AE">
        <w:rPr>
          <w:rFonts w:ascii="Bookman Old Style" w:hAnsi="Bookman Old Style"/>
          <w:lang w:val="pt-BR"/>
        </w:rPr>
        <w:t xml:space="preserve"> ser apresentada conforme modelo constante no Anexo I deste Termo de Referência;</w:t>
      </w:r>
    </w:p>
    <w:p w14:paraId="63AF4A25" w14:textId="77777777" w:rsidR="00D0379B" w:rsidRPr="00D0379B" w:rsidRDefault="00D0379B" w:rsidP="00D0379B">
      <w:pPr>
        <w:pStyle w:val="PargrafodaLista"/>
        <w:rPr>
          <w:rFonts w:ascii="Bookman Old Style" w:hAnsi="Bookman Old Style"/>
          <w:lang w:val="pt-BR"/>
        </w:rPr>
      </w:pPr>
    </w:p>
    <w:p w14:paraId="5641BAF9" w14:textId="77777777" w:rsidR="00D0379B" w:rsidRDefault="00D0379B" w:rsidP="00D0379B">
      <w:pPr>
        <w:pStyle w:val="PargrafodaLista"/>
        <w:numPr>
          <w:ilvl w:val="2"/>
          <w:numId w:val="47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>A proposta de preços apresentada terá validade mínima</w:t>
      </w:r>
      <w:r>
        <w:rPr>
          <w:rFonts w:ascii="Bookman Old Style" w:hAnsi="Bookman Old Style"/>
          <w:lang w:val="pt-BR"/>
        </w:rPr>
        <w:t xml:space="preserve"> de 60 (ses</w:t>
      </w:r>
      <w:r w:rsidRPr="00D951AE">
        <w:rPr>
          <w:rFonts w:ascii="Bookman Old Style" w:hAnsi="Bookman Old Style"/>
          <w:lang w:val="pt-BR"/>
        </w:rPr>
        <w:t>senta) dias corridos.</w:t>
      </w:r>
    </w:p>
    <w:p w14:paraId="6707994F" w14:textId="77777777" w:rsidR="00393EB4" w:rsidRPr="00393EB4" w:rsidRDefault="00393EB4" w:rsidP="00393EB4">
      <w:pPr>
        <w:pStyle w:val="PargrafodaLista"/>
        <w:rPr>
          <w:rFonts w:ascii="Bookman Old Style" w:hAnsi="Bookman Old Style"/>
          <w:lang w:val="pt-BR"/>
        </w:rPr>
      </w:pPr>
    </w:p>
    <w:p w14:paraId="365149E5" w14:textId="26DB1A8E" w:rsidR="00393EB4" w:rsidRPr="00393EB4" w:rsidRDefault="00393EB4" w:rsidP="00393EB4">
      <w:pPr>
        <w:pStyle w:val="PargrafodaLista"/>
        <w:numPr>
          <w:ilvl w:val="0"/>
          <w:numId w:val="47"/>
        </w:numPr>
        <w:tabs>
          <w:tab w:val="left" w:pos="0"/>
          <w:tab w:val="left" w:pos="284"/>
          <w:tab w:val="left" w:pos="851"/>
        </w:tabs>
        <w:jc w:val="both"/>
        <w:rPr>
          <w:rFonts w:ascii="Bookman Old Style" w:hAnsi="Bookman Old Style"/>
          <w:b/>
          <w:lang w:val="pt-BR"/>
        </w:rPr>
      </w:pPr>
      <w:r w:rsidRPr="00393EB4">
        <w:rPr>
          <w:rFonts w:ascii="Bookman Old Style" w:hAnsi="Bookman Old Style"/>
          <w:b/>
        </w:rPr>
        <w:t>DA SUSTENTABILIDADE, GARANTIA E ASSISTÊNCIA TÉCNICA</w:t>
      </w:r>
    </w:p>
    <w:p w14:paraId="3E9680FE" w14:textId="77777777" w:rsidR="00393EB4" w:rsidRDefault="00393EB4" w:rsidP="00393EB4">
      <w:pPr>
        <w:tabs>
          <w:tab w:val="left" w:pos="0"/>
          <w:tab w:val="left" w:pos="284"/>
          <w:tab w:val="left" w:pos="851"/>
        </w:tabs>
        <w:jc w:val="both"/>
        <w:rPr>
          <w:rFonts w:ascii="Bookman Old Style" w:hAnsi="Bookman Old Style"/>
          <w:b/>
          <w:lang w:val="pt-BR"/>
        </w:rPr>
      </w:pPr>
    </w:p>
    <w:p w14:paraId="1D53BE8E" w14:textId="77777777" w:rsidR="00393EB4" w:rsidRDefault="00393EB4" w:rsidP="00393EB4">
      <w:pPr>
        <w:pStyle w:val="PargrafodaLista"/>
        <w:numPr>
          <w:ilvl w:val="1"/>
          <w:numId w:val="47"/>
        </w:numPr>
        <w:tabs>
          <w:tab w:val="left" w:pos="0"/>
          <w:tab w:val="left" w:pos="284"/>
          <w:tab w:val="left" w:pos="851"/>
        </w:tabs>
        <w:jc w:val="both"/>
        <w:rPr>
          <w:rFonts w:ascii="Bookman Old Style" w:hAnsi="Bookman Old Style"/>
          <w:lang w:val="pt-BR"/>
        </w:rPr>
      </w:pPr>
      <w:r w:rsidRPr="00393EB4">
        <w:rPr>
          <w:rFonts w:ascii="Bookman Old Style" w:hAnsi="Bookman Old Style"/>
          <w:lang w:val="pt-BR"/>
        </w:rPr>
        <w:t>Critérios de Sustentabilidade</w:t>
      </w:r>
    </w:p>
    <w:p w14:paraId="2CB130C3" w14:textId="77777777" w:rsidR="00393EB4" w:rsidRPr="00393EB4" w:rsidRDefault="00393EB4" w:rsidP="00393EB4">
      <w:pPr>
        <w:pStyle w:val="PargrafodaLista"/>
        <w:tabs>
          <w:tab w:val="left" w:pos="0"/>
          <w:tab w:val="left" w:pos="284"/>
          <w:tab w:val="left" w:pos="851"/>
        </w:tabs>
        <w:jc w:val="both"/>
        <w:rPr>
          <w:rFonts w:ascii="Bookman Old Style" w:hAnsi="Bookman Old Style"/>
          <w:lang w:val="pt-BR"/>
        </w:rPr>
      </w:pPr>
    </w:p>
    <w:p w14:paraId="716096E2" w14:textId="17A7FA59" w:rsidR="00393EB4" w:rsidRDefault="00393EB4" w:rsidP="00393EB4">
      <w:pPr>
        <w:pStyle w:val="PargrafodaLista"/>
        <w:numPr>
          <w:ilvl w:val="2"/>
          <w:numId w:val="48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393EB4">
        <w:rPr>
          <w:rFonts w:ascii="Bookman Old Style" w:hAnsi="Bookman Old Style"/>
          <w:lang w:val="pt-BR"/>
        </w:rPr>
        <w:t>A contratação observa critérios de sustentabilidade ambiental conforme estabelecido na</w:t>
      </w:r>
      <w:r w:rsidRPr="00393EB4">
        <w:rPr>
          <w:rFonts w:ascii="Bookman Old Style" w:hAnsi="Bookman Old Style"/>
          <w:lang w:val="pt-BR"/>
        </w:rPr>
        <w:t xml:space="preserve"> </w:t>
      </w:r>
      <w:r w:rsidRPr="00393EB4">
        <w:rPr>
          <w:rFonts w:ascii="Bookman Old Style" w:hAnsi="Bookman Old Style"/>
          <w:lang w:val="pt-BR"/>
        </w:rPr>
        <w:t>Instrução Normativa SLTI/MP nº 01/2010 e suas atualizações, priorizando equipamentos</w:t>
      </w:r>
      <w:r w:rsidRPr="00393EB4">
        <w:rPr>
          <w:rFonts w:ascii="Bookman Old Style" w:hAnsi="Bookman Old Style"/>
          <w:lang w:val="pt-BR"/>
        </w:rPr>
        <w:t xml:space="preserve"> </w:t>
      </w:r>
      <w:r w:rsidRPr="00393EB4">
        <w:rPr>
          <w:rFonts w:ascii="Bookman Old Style" w:hAnsi="Bookman Old Style"/>
          <w:lang w:val="pt-BR"/>
        </w:rPr>
        <w:t>com menor impacto ambiental e maior eficiência energética. Os equipamentos</w:t>
      </w:r>
      <w:r w:rsidRPr="00393EB4">
        <w:rPr>
          <w:rFonts w:ascii="Bookman Old Style" w:hAnsi="Bookman Old Style"/>
          <w:lang w:val="pt-BR"/>
        </w:rPr>
        <w:t xml:space="preserve"> </w:t>
      </w:r>
      <w:r w:rsidRPr="00393EB4">
        <w:rPr>
          <w:rFonts w:ascii="Bookman Old Style" w:hAnsi="Bookman Old Style"/>
          <w:lang w:val="pt-BR"/>
        </w:rPr>
        <w:t>especificados devem atender aos seguintes critérios de sustentabilidade:</w:t>
      </w:r>
    </w:p>
    <w:p w14:paraId="235FDA35" w14:textId="77777777" w:rsidR="00393EB4" w:rsidRPr="00393EB4" w:rsidRDefault="00393EB4" w:rsidP="00393EB4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Bookman Old Style" w:hAnsi="Bookman Old Style"/>
          <w:lang w:val="pt-BR"/>
        </w:rPr>
      </w:pPr>
    </w:p>
    <w:p w14:paraId="3753442B" w14:textId="58D8137A" w:rsidR="00393EB4" w:rsidRDefault="00393EB4" w:rsidP="00393EB4">
      <w:pPr>
        <w:pStyle w:val="PargrafodaLista"/>
        <w:numPr>
          <w:ilvl w:val="3"/>
          <w:numId w:val="48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393EB4">
        <w:rPr>
          <w:rFonts w:ascii="Bookman Old Style" w:hAnsi="Bookman Old Style"/>
          <w:lang w:val="pt-BR"/>
        </w:rPr>
        <w:t>Eficiência Energética: Utilização de equipamentos com baixo consumo de energia,</w:t>
      </w:r>
      <w:r>
        <w:rPr>
          <w:rFonts w:ascii="Bookman Old Style" w:hAnsi="Bookman Old Style"/>
          <w:lang w:val="pt-BR"/>
        </w:rPr>
        <w:t xml:space="preserve"> </w:t>
      </w:r>
      <w:r w:rsidRPr="00393EB4">
        <w:rPr>
          <w:rFonts w:ascii="Bookman Old Style" w:hAnsi="Bookman Old Style"/>
          <w:lang w:val="pt-BR"/>
        </w:rPr>
        <w:t>contribuindo para a redução dos custos operacionais e do impacto ambiental da</w:t>
      </w:r>
      <w:r>
        <w:rPr>
          <w:rFonts w:ascii="Bookman Old Style" w:hAnsi="Bookman Old Style"/>
          <w:lang w:val="pt-BR"/>
        </w:rPr>
        <w:t xml:space="preserve"> </w:t>
      </w:r>
      <w:r w:rsidRPr="00393EB4">
        <w:rPr>
          <w:rFonts w:ascii="Bookman Old Style" w:hAnsi="Bookman Old Style"/>
          <w:lang w:val="pt-BR"/>
        </w:rPr>
        <w:t>instituição.</w:t>
      </w:r>
    </w:p>
    <w:p w14:paraId="6441FDD3" w14:textId="77777777" w:rsidR="00393EB4" w:rsidRDefault="00393EB4" w:rsidP="00393EB4">
      <w:pPr>
        <w:pStyle w:val="PargrafodaLista"/>
        <w:tabs>
          <w:tab w:val="left" w:pos="0"/>
          <w:tab w:val="left" w:pos="284"/>
          <w:tab w:val="left" w:pos="851"/>
        </w:tabs>
        <w:ind w:left="1080"/>
        <w:jc w:val="both"/>
        <w:rPr>
          <w:rFonts w:ascii="Bookman Old Style" w:hAnsi="Bookman Old Style"/>
          <w:lang w:val="pt-BR"/>
        </w:rPr>
      </w:pPr>
    </w:p>
    <w:p w14:paraId="7FD5DA6E" w14:textId="68BCDFA2" w:rsidR="00393EB4" w:rsidRDefault="00393EB4" w:rsidP="00393EB4">
      <w:pPr>
        <w:pStyle w:val="PargrafodaLista"/>
        <w:numPr>
          <w:ilvl w:val="3"/>
          <w:numId w:val="48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393EB4">
        <w:rPr>
          <w:rFonts w:ascii="Bookman Old Style" w:hAnsi="Bookman Old Style"/>
          <w:lang w:val="pt-BR"/>
        </w:rPr>
        <w:t>Materiais Recicláveis: Priorização de equipamentos fabricados com materiais</w:t>
      </w:r>
      <w:r>
        <w:rPr>
          <w:rFonts w:ascii="Bookman Old Style" w:hAnsi="Bookman Old Style"/>
          <w:lang w:val="pt-BR"/>
        </w:rPr>
        <w:t xml:space="preserve"> </w:t>
      </w:r>
      <w:r w:rsidRPr="00393EB4">
        <w:rPr>
          <w:rFonts w:ascii="Bookman Old Style" w:hAnsi="Bookman Old Style"/>
          <w:lang w:val="pt-BR"/>
        </w:rPr>
        <w:t>recicláveis ou de baixo impacto ambiental, facilitando o descarte adequado ao final da</w:t>
      </w:r>
      <w:r>
        <w:rPr>
          <w:rFonts w:ascii="Bookman Old Style" w:hAnsi="Bookman Old Style"/>
          <w:lang w:val="pt-BR"/>
        </w:rPr>
        <w:t xml:space="preserve"> </w:t>
      </w:r>
      <w:r w:rsidRPr="00393EB4">
        <w:rPr>
          <w:rFonts w:ascii="Bookman Old Style" w:hAnsi="Bookman Old Style"/>
          <w:lang w:val="pt-BR"/>
        </w:rPr>
        <w:t>vida útil.</w:t>
      </w:r>
    </w:p>
    <w:p w14:paraId="0B8DE9BB" w14:textId="77777777" w:rsidR="00393EB4" w:rsidRPr="00393EB4" w:rsidRDefault="00393EB4" w:rsidP="00393EB4">
      <w:pPr>
        <w:pStyle w:val="PargrafodaLista"/>
        <w:rPr>
          <w:rFonts w:ascii="Bookman Old Style" w:hAnsi="Bookman Old Style"/>
          <w:lang w:val="pt-BR"/>
        </w:rPr>
      </w:pPr>
    </w:p>
    <w:p w14:paraId="1811BE16" w14:textId="19776E7D" w:rsidR="00393EB4" w:rsidRDefault="00393EB4" w:rsidP="00393EB4">
      <w:pPr>
        <w:pStyle w:val="PargrafodaLista"/>
        <w:numPr>
          <w:ilvl w:val="3"/>
          <w:numId w:val="48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393EB4">
        <w:rPr>
          <w:rFonts w:ascii="Bookman Old Style" w:hAnsi="Bookman Old Style"/>
          <w:lang w:val="pt-BR"/>
        </w:rPr>
        <w:t>Certificações Ambientais: Preferência por equipamentos que possuam certificações</w:t>
      </w:r>
      <w:r>
        <w:rPr>
          <w:rFonts w:ascii="Bookman Old Style" w:hAnsi="Bookman Old Style"/>
          <w:lang w:val="pt-BR"/>
        </w:rPr>
        <w:t xml:space="preserve"> </w:t>
      </w:r>
      <w:r w:rsidRPr="00393EB4">
        <w:rPr>
          <w:rFonts w:ascii="Bookman Old Style" w:hAnsi="Bookman Old Style"/>
          <w:lang w:val="pt-BR"/>
        </w:rPr>
        <w:t>ambientais reconhecidas, demonstrando o compromisso dos fabricantes com a</w:t>
      </w:r>
      <w:r>
        <w:rPr>
          <w:rFonts w:ascii="Bookman Old Style" w:hAnsi="Bookman Old Style"/>
          <w:lang w:val="pt-BR"/>
        </w:rPr>
        <w:t xml:space="preserve"> </w:t>
      </w:r>
      <w:r w:rsidRPr="00393EB4">
        <w:rPr>
          <w:rFonts w:ascii="Bookman Old Style" w:hAnsi="Bookman Old Style"/>
          <w:lang w:val="pt-BR"/>
        </w:rPr>
        <w:t>sustentabilidade.</w:t>
      </w:r>
    </w:p>
    <w:p w14:paraId="5C81AECA" w14:textId="77777777" w:rsidR="00393EB4" w:rsidRPr="00393EB4" w:rsidRDefault="00393EB4" w:rsidP="00393EB4">
      <w:pPr>
        <w:pStyle w:val="PargrafodaLista"/>
        <w:rPr>
          <w:rFonts w:ascii="Bookman Old Style" w:hAnsi="Bookman Old Style"/>
          <w:lang w:val="pt-BR"/>
        </w:rPr>
      </w:pPr>
    </w:p>
    <w:p w14:paraId="4E0057E5" w14:textId="4751CA45" w:rsidR="00393EB4" w:rsidRDefault="00393EB4" w:rsidP="00393EB4">
      <w:pPr>
        <w:pStyle w:val="PargrafodaLista"/>
        <w:numPr>
          <w:ilvl w:val="3"/>
          <w:numId w:val="48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393EB4">
        <w:rPr>
          <w:rFonts w:ascii="Bookman Old Style" w:hAnsi="Bookman Old Style"/>
          <w:lang w:val="pt-BR"/>
        </w:rPr>
        <w:lastRenderedPageBreak/>
        <w:t>Durabilidade: Especificação de equipamentos com vida útil prolongada, reduzindo a</w:t>
      </w:r>
      <w:r>
        <w:rPr>
          <w:rFonts w:ascii="Bookman Old Style" w:hAnsi="Bookman Old Style"/>
          <w:lang w:val="pt-BR"/>
        </w:rPr>
        <w:t xml:space="preserve"> </w:t>
      </w:r>
      <w:r w:rsidRPr="00393EB4">
        <w:rPr>
          <w:rFonts w:ascii="Bookman Old Style" w:hAnsi="Bookman Old Style"/>
          <w:lang w:val="pt-BR"/>
        </w:rPr>
        <w:t>necessidade de substituições frequentes e minimizando a geração de resíduos</w:t>
      </w:r>
      <w:r>
        <w:rPr>
          <w:rFonts w:ascii="Bookman Old Style" w:hAnsi="Bookman Old Style"/>
          <w:lang w:val="pt-BR"/>
        </w:rPr>
        <w:t xml:space="preserve"> </w:t>
      </w:r>
      <w:r w:rsidRPr="00393EB4">
        <w:rPr>
          <w:rFonts w:ascii="Bookman Old Style" w:hAnsi="Bookman Old Style"/>
          <w:lang w:val="pt-BR"/>
        </w:rPr>
        <w:t>eletrônicos</w:t>
      </w:r>
      <w:r w:rsidR="00B5151B">
        <w:rPr>
          <w:rFonts w:ascii="Bookman Old Style" w:hAnsi="Bookman Old Style"/>
          <w:lang w:val="pt-BR"/>
        </w:rPr>
        <w:t>.</w:t>
      </w:r>
    </w:p>
    <w:p w14:paraId="27C98844" w14:textId="77777777" w:rsidR="00B5151B" w:rsidRPr="00B5151B" w:rsidRDefault="00B5151B" w:rsidP="00B5151B">
      <w:pPr>
        <w:pStyle w:val="PargrafodaLista"/>
        <w:rPr>
          <w:rFonts w:ascii="Bookman Old Style" w:hAnsi="Bookman Old Style"/>
          <w:lang w:val="pt-BR"/>
        </w:rPr>
      </w:pPr>
    </w:p>
    <w:p w14:paraId="500F6B61" w14:textId="77777777" w:rsidR="00B5151B" w:rsidRPr="00B5151B" w:rsidRDefault="00B5151B" w:rsidP="00B5151B">
      <w:pPr>
        <w:pStyle w:val="PargrafodaLista"/>
        <w:numPr>
          <w:ilvl w:val="1"/>
          <w:numId w:val="47"/>
        </w:numPr>
        <w:tabs>
          <w:tab w:val="left" w:pos="0"/>
          <w:tab w:val="left" w:pos="284"/>
          <w:tab w:val="left" w:pos="851"/>
        </w:tabs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 </w:t>
      </w:r>
      <w:r w:rsidRPr="00B5151B">
        <w:rPr>
          <w:rFonts w:ascii="Bookman Old Style" w:hAnsi="Bookman Old Style"/>
        </w:rPr>
        <w:t xml:space="preserve">Garantia dos Equipamentos </w:t>
      </w:r>
    </w:p>
    <w:p w14:paraId="08C8637C" w14:textId="77777777" w:rsidR="00B5151B" w:rsidRDefault="00B5151B" w:rsidP="00B5151B">
      <w:pPr>
        <w:tabs>
          <w:tab w:val="left" w:pos="0"/>
          <w:tab w:val="left" w:pos="284"/>
          <w:tab w:val="left" w:pos="851"/>
        </w:tabs>
        <w:jc w:val="both"/>
        <w:rPr>
          <w:rFonts w:ascii="Bookman Old Style" w:hAnsi="Bookman Old Style"/>
        </w:rPr>
      </w:pPr>
    </w:p>
    <w:p w14:paraId="780F0273" w14:textId="77777777" w:rsidR="00B5151B" w:rsidRPr="00B5151B" w:rsidRDefault="00B5151B" w:rsidP="00B5151B">
      <w:pPr>
        <w:pStyle w:val="PargrafodaLista"/>
        <w:numPr>
          <w:ilvl w:val="2"/>
          <w:numId w:val="47"/>
        </w:numPr>
        <w:tabs>
          <w:tab w:val="left" w:pos="0"/>
          <w:tab w:val="left" w:pos="284"/>
          <w:tab w:val="left" w:pos="851"/>
          <w:tab w:val="left" w:pos="993"/>
        </w:tabs>
        <w:ind w:left="0" w:firstLine="0"/>
        <w:jc w:val="both"/>
        <w:rPr>
          <w:rFonts w:ascii="Bookman Old Style" w:hAnsi="Bookman Old Style"/>
          <w:lang w:val="pt-BR"/>
        </w:rPr>
      </w:pPr>
      <w:r w:rsidRPr="00B5151B">
        <w:rPr>
          <w:rFonts w:ascii="Bookman Old Style" w:hAnsi="Bookman Old Style"/>
        </w:rPr>
        <w:t>Todos os equipamentos fornecidos devem possuir garantia mínima de 12 (doze) meses contra defeitos de fabricação, contados a partir da data de recebimento definitivo do sistema. A garantia deve cobrir:</w:t>
      </w:r>
    </w:p>
    <w:p w14:paraId="40AA235F" w14:textId="72DDF261" w:rsidR="00B5151B" w:rsidRPr="00B5151B" w:rsidRDefault="00B5151B" w:rsidP="00B5151B">
      <w:pPr>
        <w:pStyle w:val="PargrafodaLista"/>
        <w:tabs>
          <w:tab w:val="left" w:pos="0"/>
          <w:tab w:val="left" w:pos="284"/>
          <w:tab w:val="left" w:pos="851"/>
        </w:tabs>
        <w:jc w:val="both"/>
        <w:rPr>
          <w:rFonts w:ascii="Bookman Old Style" w:hAnsi="Bookman Old Style"/>
          <w:lang w:val="pt-BR"/>
        </w:rPr>
      </w:pPr>
      <w:r w:rsidRPr="00B5151B">
        <w:rPr>
          <w:rFonts w:ascii="Bookman Old Style" w:hAnsi="Bookman Old Style"/>
        </w:rPr>
        <w:t xml:space="preserve"> </w:t>
      </w:r>
    </w:p>
    <w:p w14:paraId="6F561CE7" w14:textId="77777777" w:rsidR="00B5151B" w:rsidRPr="00B5151B" w:rsidRDefault="00B5151B" w:rsidP="00B5151B">
      <w:pPr>
        <w:pStyle w:val="PargrafodaLista"/>
        <w:numPr>
          <w:ilvl w:val="3"/>
          <w:numId w:val="47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B5151B">
        <w:rPr>
          <w:rFonts w:ascii="Bookman Old Style" w:hAnsi="Bookman Old Style"/>
        </w:rPr>
        <w:t xml:space="preserve">Defeitos de Fabricação: Reparação ou substituição de equipamentos que apresentem defeitos de fabricação, </w:t>
      </w:r>
      <w:proofErr w:type="gramStart"/>
      <w:r w:rsidRPr="00B5151B">
        <w:rPr>
          <w:rFonts w:ascii="Bookman Old Style" w:hAnsi="Bookman Old Style"/>
        </w:rPr>
        <w:t>sem</w:t>
      </w:r>
      <w:proofErr w:type="gramEnd"/>
      <w:r w:rsidRPr="00B5151B">
        <w:rPr>
          <w:rFonts w:ascii="Bookman Old Style" w:hAnsi="Bookman Old Style"/>
        </w:rPr>
        <w:t xml:space="preserve"> ônus adicional para a Câmara Municipal. </w:t>
      </w:r>
    </w:p>
    <w:p w14:paraId="6DE05B98" w14:textId="77777777" w:rsidR="00B5151B" w:rsidRPr="00B5151B" w:rsidRDefault="00B5151B" w:rsidP="00B5151B">
      <w:pPr>
        <w:pStyle w:val="PargrafodaLista"/>
        <w:tabs>
          <w:tab w:val="left" w:pos="0"/>
          <w:tab w:val="left" w:pos="284"/>
          <w:tab w:val="left" w:pos="851"/>
        </w:tabs>
        <w:ind w:left="1080"/>
        <w:jc w:val="both"/>
        <w:rPr>
          <w:rFonts w:ascii="Bookman Old Style" w:hAnsi="Bookman Old Style"/>
          <w:lang w:val="pt-BR"/>
        </w:rPr>
      </w:pPr>
    </w:p>
    <w:p w14:paraId="5326BC45" w14:textId="77777777" w:rsidR="00B5151B" w:rsidRPr="00B5151B" w:rsidRDefault="00B5151B" w:rsidP="00B5151B">
      <w:pPr>
        <w:pStyle w:val="PargrafodaLista"/>
        <w:numPr>
          <w:ilvl w:val="3"/>
          <w:numId w:val="47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B5151B">
        <w:rPr>
          <w:rFonts w:ascii="Bookman Old Style" w:hAnsi="Bookman Old Style"/>
        </w:rPr>
        <w:t xml:space="preserve">Mão de Obra: Serviços de manutenção corretiva executados por técnicos especializados, incluindo deslocamento, diagnóstico e reparo. </w:t>
      </w:r>
    </w:p>
    <w:p w14:paraId="0C3C0793" w14:textId="77777777" w:rsidR="00B5151B" w:rsidRPr="00B5151B" w:rsidRDefault="00B5151B" w:rsidP="00B5151B">
      <w:pPr>
        <w:pStyle w:val="PargrafodaLista"/>
        <w:rPr>
          <w:rFonts w:ascii="Bookman Old Style" w:hAnsi="Bookman Old Style"/>
        </w:rPr>
      </w:pPr>
    </w:p>
    <w:p w14:paraId="7D68D0BF" w14:textId="77777777" w:rsidR="00B5151B" w:rsidRPr="00B5151B" w:rsidRDefault="00B5151B" w:rsidP="00B5151B">
      <w:pPr>
        <w:pStyle w:val="PargrafodaLista"/>
        <w:numPr>
          <w:ilvl w:val="3"/>
          <w:numId w:val="47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B5151B">
        <w:rPr>
          <w:rFonts w:ascii="Bookman Old Style" w:hAnsi="Bookman Old Style"/>
        </w:rPr>
        <w:t xml:space="preserve">Peças de Reposição: Fornecimento de peças originais para substituição de componentes defeituosos, garantindo a manutenção das especificações técnicas originais. </w:t>
      </w:r>
    </w:p>
    <w:p w14:paraId="2FF10304" w14:textId="77777777" w:rsidR="00B5151B" w:rsidRPr="00B5151B" w:rsidRDefault="00B5151B" w:rsidP="00B5151B">
      <w:pPr>
        <w:pStyle w:val="PargrafodaLista"/>
        <w:rPr>
          <w:rFonts w:ascii="Bookman Old Style" w:hAnsi="Bookman Old Style"/>
        </w:rPr>
      </w:pPr>
    </w:p>
    <w:p w14:paraId="53CF0077" w14:textId="391D3117" w:rsidR="00B5151B" w:rsidRPr="00B5151B" w:rsidRDefault="00B5151B" w:rsidP="00B5151B">
      <w:pPr>
        <w:pStyle w:val="PargrafodaLista"/>
        <w:numPr>
          <w:ilvl w:val="3"/>
          <w:numId w:val="47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B5151B">
        <w:rPr>
          <w:rFonts w:ascii="Bookman Old Style" w:hAnsi="Bookman Old Style"/>
        </w:rPr>
        <w:t xml:space="preserve">Atendimento Técnico: Suporte técnico especializado para esclarecimento de dúvidas operacionais e orientações sobre o </w:t>
      </w:r>
      <w:proofErr w:type="gramStart"/>
      <w:r w:rsidRPr="00B5151B">
        <w:rPr>
          <w:rFonts w:ascii="Bookman Old Style" w:hAnsi="Bookman Old Style"/>
        </w:rPr>
        <w:t>uso</w:t>
      </w:r>
      <w:proofErr w:type="gramEnd"/>
      <w:r w:rsidRPr="00B5151B">
        <w:rPr>
          <w:rFonts w:ascii="Bookman Old Style" w:hAnsi="Bookman Old Style"/>
        </w:rPr>
        <w:t xml:space="preserve"> adequado dos equipamentos.</w:t>
      </w:r>
    </w:p>
    <w:p w14:paraId="6026C952" w14:textId="77777777" w:rsidR="00B5151B" w:rsidRPr="00B5151B" w:rsidRDefault="00B5151B" w:rsidP="00B5151B">
      <w:pPr>
        <w:pStyle w:val="PargrafodaLista"/>
        <w:rPr>
          <w:rFonts w:ascii="Bookman Old Style" w:hAnsi="Bookman Old Style"/>
          <w:lang w:val="pt-BR"/>
        </w:rPr>
      </w:pPr>
    </w:p>
    <w:p w14:paraId="046C112F" w14:textId="77777777" w:rsidR="00B5151B" w:rsidRPr="00B5151B" w:rsidRDefault="00B5151B" w:rsidP="00B5151B">
      <w:pPr>
        <w:pStyle w:val="PargrafodaLista"/>
        <w:numPr>
          <w:ilvl w:val="1"/>
          <w:numId w:val="47"/>
        </w:numPr>
        <w:tabs>
          <w:tab w:val="left" w:pos="0"/>
          <w:tab w:val="left" w:pos="284"/>
          <w:tab w:val="left" w:pos="851"/>
        </w:tabs>
        <w:jc w:val="both"/>
        <w:rPr>
          <w:rFonts w:ascii="Bookman Old Style" w:hAnsi="Bookman Old Style"/>
          <w:lang w:val="pt-BR"/>
        </w:rPr>
      </w:pPr>
      <w:r w:rsidRPr="00B5151B">
        <w:rPr>
          <w:rFonts w:ascii="Bookman Old Style" w:hAnsi="Bookman Old Style"/>
        </w:rPr>
        <w:t xml:space="preserve">Assistência Técnica </w:t>
      </w:r>
    </w:p>
    <w:p w14:paraId="16D7D60F" w14:textId="77777777" w:rsidR="00B5151B" w:rsidRDefault="00B5151B" w:rsidP="00B5151B">
      <w:pPr>
        <w:tabs>
          <w:tab w:val="left" w:pos="0"/>
          <w:tab w:val="left" w:pos="284"/>
          <w:tab w:val="left" w:pos="851"/>
        </w:tabs>
        <w:jc w:val="both"/>
        <w:rPr>
          <w:rFonts w:ascii="Bookman Old Style" w:hAnsi="Bookman Old Style"/>
        </w:rPr>
      </w:pPr>
    </w:p>
    <w:p w14:paraId="39D692AE" w14:textId="77777777" w:rsidR="00B5151B" w:rsidRPr="00B5151B" w:rsidRDefault="00B5151B" w:rsidP="00B5151B">
      <w:pPr>
        <w:pStyle w:val="PargrafodaLista"/>
        <w:numPr>
          <w:ilvl w:val="2"/>
          <w:numId w:val="47"/>
        </w:numPr>
        <w:tabs>
          <w:tab w:val="left" w:pos="0"/>
          <w:tab w:val="left" w:pos="284"/>
          <w:tab w:val="left" w:pos="709"/>
          <w:tab w:val="left" w:pos="993"/>
        </w:tabs>
        <w:ind w:left="0" w:firstLine="0"/>
        <w:jc w:val="both"/>
        <w:rPr>
          <w:rFonts w:ascii="Bookman Old Style" w:hAnsi="Bookman Old Style"/>
          <w:lang w:val="pt-BR"/>
        </w:rPr>
      </w:pPr>
      <w:r w:rsidRPr="00B5151B">
        <w:rPr>
          <w:rFonts w:ascii="Bookman Old Style" w:hAnsi="Bookman Old Style"/>
        </w:rPr>
        <w:t xml:space="preserve">A empresa contratada deve disponibilizar assistência técnica qualificada durante todo o período de garantia, com as seguintes características: </w:t>
      </w:r>
    </w:p>
    <w:p w14:paraId="024CEC42" w14:textId="77777777" w:rsidR="00B5151B" w:rsidRPr="00B5151B" w:rsidRDefault="00B5151B" w:rsidP="00B5151B">
      <w:pPr>
        <w:pStyle w:val="PargrafodaLista"/>
        <w:tabs>
          <w:tab w:val="left" w:pos="0"/>
          <w:tab w:val="left" w:pos="284"/>
          <w:tab w:val="left" w:pos="851"/>
        </w:tabs>
        <w:jc w:val="both"/>
        <w:rPr>
          <w:rFonts w:ascii="Bookman Old Style" w:hAnsi="Bookman Old Style"/>
          <w:lang w:val="pt-BR"/>
        </w:rPr>
      </w:pPr>
    </w:p>
    <w:p w14:paraId="191E50C9" w14:textId="77777777" w:rsidR="00B5151B" w:rsidRPr="00B5151B" w:rsidRDefault="00B5151B" w:rsidP="00B5151B">
      <w:pPr>
        <w:pStyle w:val="PargrafodaLista"/>
        <w:numPr>
          <w:ilvl w:val="3"/>
          <w:numId w:val="47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B5151B">
        <w:rPr>
          <w:rFonts w:ascii="Bookman Old Style" w:hAnsi="Bookman Old Style"/>
        </w:rPr>
        <w:t xml:space="preserve">Tempo de Atendimento: Atendimento de chamados técnicos em prazo máximo de 24 horas para problemas críticos que comprometam o funcionamento do sistema. </w:t>
      </w:r>
    </w:p>
    <w:p w14:paraId="1DD0FE28" w14:textId="77777777" w:rsidR="00B5151B" w:rsidRPr="00B5151B" w:rsidRDefault="00B5151B" w:rsidP="00B5151B">
      <w:pPr>
        <w:pStyle w:val="PargrafodaLista"/>
        <w:tabs>
          <w:tab w:val="left" w:pos="0"/>
          <w:tab w:val="left" w:pos="284"/>
          <w:tab w:val="left" w:pos="851"/>
        </w:tabs>
        <w:ind w:left="1080"/>
        <w:jc w:val="both"/>
        <w:rPr>
          <w:rFonts w:ascii="Bookman Old Style" w:hAnsi="Bookman Old Style"/>
          <w:lang w:val="pt-BR"/>
        </w:rPr>
      </w:pPr>
    </w:p>
    <w:p w14:paraId="6885CEB2" w14:textId="77777777" w:rsidR="00B5151B" w:rsidRPr="00B5151B" w:rsidRDefault="00B5151B" w:rsidP="00B5151B">
      <w:pPr>
        <w:pStyle w:val="PargrafodaLista"/>
        <w:numPr>
          <w:ilvl w:val="3"/>
          <w:numId w:val="47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B5151B">
        <w:rPr>
          <w:rFonts w:ascii="Bookman Old Style" w:hAnsi="Bookman Old Style"/>
        </w:rPr>
        <w:t>Suporte Remoto: Disponibilização de suporte técnico remoto para diagnóstico e solução de problemas que não requeiram intervenção presencial.</w:t>
      </w:r>
    </w:p>
    <w:p w14:paraId="651F7488" w14:textId="77777777" w:rsidR="00B5151B" w:rsidRPr="00B5151B" w:rsidRDefault="00B5151B" w:rsidP="00B5151B">
      <w:pPr>
        <w:pStyle w:val="PargrafodaLista"/>
        <w:rPr>
          <w:rFonts w:ascii="Bookman Old Style" w:hAnsi="Bookman Old Style"/>
        </w:rPr>
      </w:pPr>
    </w:p>
    <w:p w14:paraId="4598CB65" w14:textId="77777777" w:rsidR="00B5151B" w:rsidRPr="00B5151B" w:rsidRDefault="00B5151B" w:rsidP="00B5151B">
      <w:pPr>
        <w:pStyle w:val="PargrafodaLista"/>
        <w:numPr>
          <w:ilvl w:val="3"/>
          <w:numId w:val="47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B5151B">
        <w:rPr>
          <w:rFonts w:ascii="Bookman Old Style" w:hAnsi="Bookman Old Style"/>
        </w:rPr>
        <w:t xml:space="preserve"> Manutenção Preventiva: Realização de manutenção preventiva semestral, incluindo limpeza de equipamentos, verificação de conexões e atualização de configurações. </w:t>
      </w:r>
    </w:p>
    <w:p w14:paraId="03310617" w14:textId="77777777" w:rsidR="00B5151B" w:rsidRPr="00B5151B" w:rsidRDefault="00B5151B" w:rsidP="00B5151B">
      <w:pPr>
        <w:pStyle w:val="PargrafodaLista"/>
        <w:rPr>
          <w:rFonts w:ascii="Bookman Old Style" w:hAnsi="Bookman Old Style"/>
        </w:rPr>
      </w:pPr>
    </w:p>
    <w:p w14:paraId="58E4E4B5" w14:textId="11BFB936" w:rsidR="00B5151B" w:rsidRPr="00B5151B" w:rsidRDefault="00B5151B" w:rsidP="00B5151B">
      <w:pPr>
        <w:pStyle w:val="PargrafodaLista"/>
        <w:numPr>
          <w:ilvl w:val="3"/>
          <w:numId w:val="47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B5151B">
        <w:rPr>
          <w:rFonts w:ascii="Bookman Old Style" w:hAnsi="Bookman Old Style"/>
        </w:rPr>
        <w:t>Treinamento Continuado: Disponibilização de treinamento adicional para novos operadores ou para atualização de conhecimentos sobre o sistema</w:t>
      </w:r>
    </w:p>
    <w:p w14:paraId="46AF3268" w14:textId="77777777" w:rsidR="00D0379B" w:rsidRPr="00393EB4" w:rsidRDefault="00D0379B" w:rsidP="00393EB4">
      <w:pPr>
        <w:jc w:val="both"/>
        <w:rPr>
          <w:rFonts w:ascii="Bookman Old Style" w:hAnsi="Bookman Old Style"/>
          <w:b/>
          <w:u w:val="single"/>
          <w:lang w:val="pt-BR"/>
        </w:rPr>
      </w:pPr>
    </w:p>
    <w:p w14:paraId="64B24E6E" w14:textId="29E4FD86" w:rsidR="00C5515B" w:rsidRPr="00393EB4" w:rsidRDefault="005A5766" w:rsidP="00393EB4">
      <w:pPr>
        <w:pStyle w:val="PargrafodaLista"/>
        <w:numPr>
          <w:ilvl w:val="0"/>
          <w:numId w:val="48"/>
        </w:numPr>
        <w:jc w:val="both"/>
        <w:rPr>
          <w:rFonts w:ascii="Bookman Old Style" w:hAnsi="Bookman Old Style"/>
          <w:b/>
          <w:lang w:val="pt-BR"/>
        </w:rPr>
      </w:pPr>
      <w:r w:rsidRPr="00393EB4">
        <w:rPr>
          <w:rFonts w:ascii="Bookman Old Style" w:hAnsi="Bookman Old Style"/>
          <w:b/>
          <w:lang w:val="pt-BR"/>
        </w:rPr>
        <w:t>DAS OBRIGAÇÕES DA CONTRATADA</w:t>
      </w:r>
      <w:r w:rsidRPr="00393EB4">
        <w:rPr>
          <w:rFonts w:ascii="Bookman Old Style" w:hAnsi="Bookman Old Style"/>
          <w:b/>
          <w:lang w:val="pt-BR"/>
        </w:rPr>
        <w:tab/>
      </w:r>
    </w:p>
    <w:p w14:paraId="4D4EBCDC" w14:textId="77777777" w:rsidR="00FA4908" w:rsidRDefault="00FA4908" w:rsidP="00FA4908">
      <w:pPr>
        <w:pStyle w:val="PargrafodaLista"/>
        <w:ind w:left="480"/>
        <w:jc w:val="both"/>
        <w:rPr>
          <w:rFonts w:ascii="Bookman Old Style" w:hAnsi="Bookman Old Style"/>
          <w:b/>
          <w:lang w:val="pt-BR"/>
        </w:rPr>
      </w:pPr>
    </w:p>
    <w:p w14:paraId="11D689AD" w14:textId="6B99FF80" w:rsidR="00584D86" w:rsidRPr="00FA4908" w:rsidRDefault="00584D86" w:rsidP="00393EB4">
      <w:pPr>
        <w:numPr>
          <w:ilvl w:val="1"/>
          <w:numId w:val="48"/>
        </w:numPr>
        <w:ind w:left="0" w:firstLine="0"/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lang w:val="pt-BR"/>
        </w:rPr>
        <w:lastRenderedPageBreak/>
        <w:t>A CONTRATADA deve cumprir todas as obrigações constantes deste Termo de Referência, assumindo como exclusivamente seus os riscos e as despesas decorrentes da boa e perfeita execuç</w:t>
      </w:r>
      <w:r w:rsidR="00331666">
        <w:rPr>
          <w:rFonts w:ascii="Bookman Old Style" w:hAnsi="Bookman Old Style"/>
          <w:lang w:val="pt-BR"/>
        </w:rPr>
        <w:t>ão do objeto, conforme o art. 92, inciso XVI</w:t>
      </w:r>
      <w:r w:rsidRPr="00F07685">
        <w:rPr>
          <w:rFonts w:ascii="Bookman Old Style" w:hAnsi="Bookman Old Style"/>
          <w:lang w:val="pt-BR"/>
        </w:rPr>
        <w:t xml:space="preserve">, da Lei Federal nº </w:t>
      </w:r>
      <w:r w:rsidR="00331666">
        <w:rPr>
          <w:rFonts w:ascii="Bookman Old Style" w:hAnsi="Bookman Old Style"/>
          <w:lang w:val="pt-BR"/>
        </w:rPr>
        <w:t>14.133, de 0</w:t>
      </w:r>
      <w:r w:rsidRPr="00F07685">
        <w:rPr>
          <w:rFonts w:ascii="Bookman Old Style" w:hAnsi="Bookman Old Style"/>
          <w:lang w:val="pt-BR"/>
        </w:rPr>
        <w:t xml:space="preserve">1 de </w:t>
      </w:r>
      <w:r w:rsidR="00331666">
        <w:rPr>
          <w:rFonts w:ascii="Bookman Old Style" w:hAnsi="Bookman Old Style"/>
          <w:lang w:val="pt-BR"/>
        </w:rPr>
        <w:t>abril de 2021</w:t>
      </w:r>
      <w:r w:rsidRPr="00F07685">
        <w:rPr>
          <w:rFonts w:ascii="Bookman Old Style" w:hAnsi="Bookman Old Style"/>
          <w:lang w:val="pt-BR"/>
        </w:rPr>
        <w:t>.</w:t>
      </w:r>
    </w:p>
    <w:p w14:paraId="71DE71DC" w14:textId="77777777" w:rsidR="00FA4908" w:rsidRDefault="00FA4908" w:rsidP="00FA4908">
      <w:pPr>
        <w:jc w:val="both"/>
        <w:rPr>
          <w:rFonts w:ascii="Bookman Old Style" w:hAnsi="Bookman Old Style"/>
          <w:b/>
          <w:color w:val="FF0000"/>
          <w:lang w:val="pt-BR"/>
        </w:rPr>
      </w:pPr>
    </w:p>
    <w:p w14:paraId="19B53A1C" w14:textId="20EBAF8D" w:rsidR="00B5151B" w:rsidRDefault="00B5151B" w:rsidP="00B5151B">
      <w:pPr>
        <w:jc w:val="both"/>
        <w:rPr>
          <w:rFonts w:ascii="Bookman Old Style" w:hAnsi="Bookman Old Style"/>
          <w:lang w:val="pt-BR"/>
        </w:rPr>
      </w:pPr>
      <w:r w:rsidRPr="00B5151B">
        <w:rPr>
          <w:rFonts w:ascii="Bookman Old Style" w:hAnsi="Bookman Old Style"/>
          <w:b/>
          <w:lang w:val="pt-BR"/>
        </w:rPr>
        <w:t>18.2.</w:t>
      </w:r>
      <w:r>
        <w:rPr>
          <w:rFonts w:ascii="Bookman Old Style" w:hAnsi="Bookman Old Style"/>
          <w:lang w:val="pt-BR"/>
        </w:rPr>
        <w:t xml:space="preserve"> </w:t>
      </w:r>
      <w:r w:rsidRPr="00B5151B">
        <w:rPr>
          <w:rFonts w:ascii="Bookman Old Style" w:hAnsi="Bookman Old Style"/>
          <w:lang w:val="pt-BR"/>
        </w:rPr>
        <w:t>Fornecer todos os equipamentos e materiais novos, de primeiro uso, e em conformidade com as especificações deste TR.</w:t>
      </w:r>
    </w:p>
    <w:p w14:paraId="0CBA6A66" w14:textId="77777777" w:rsidR="00B5151B" w:rsidRPr="00B5151B" w:rsidRDefault="00B5151B" w:rsidP="00B5151B">
      <w:pPr>
        <w:jc w:val="both"/>
        <w:rPr>
          <w:rFonts w:ascii="Bookman Old Style" w:hAnsi="Bookman Old Style"/>
          <w:lang w:val="pt-BR"/>
        </w:rPr>
      </w:pPr>
    </w:p>
    <w:p w14:paraId="588303DC" w14:textId="7DEF3D51" w:rsidR="00B5151B" w:rsidRDefault="00B5151B" w:rsidP="00B5151B">
      <w:pPr>
        <w:jc w:val="both"/>
        <w:rPr>
          <w:rFonts w:ascii="Bookman Old Style" w:hAnsi="Bookman Old Style"/>
          <w:lang w:val="pt-BR"/>
        </w:rPr>
      </w:pPr>
      <w:r w:rsidRPr="00B5151B">
        <w:rPr>
          <w:rFonts w:ascii="Bookman Old Style" w:hAnsi="Bookman Old Style"/>
          <w:b/>
          <w:lang w:val="pt-BR"/>
        </w:rPr>
        <w:t>18.3.</w:t>
      </w:r>
      <w:r>
        <w:rPr>
          <w:rFonts w:ascii="Bookman Old Style" w:hAnsi="Bookman Old Style"/>
          <w:lang w:val="pt-BR"/>
        </w:rPr>
        <w:t xml:space="preserve"> </w:t>
      </w:r>
      <w:r w:rsidRPr="00B5151B">
        <w:rPr>
          <w:rFonts w:ascii="Bookman Old Style" w:hAnsi="Bookman Old Style"/>
          <w:lang w:val="pt-BR"/>
        </w:rPr>
        <w:t xml:space="preserve">Realizar a instalação completa do sistema, incluindo a mão de obra especializada e todas as ferramentas necessárias. </w:t>
      </w:r>
    </w:p>
    <w:p w14:paraId="5E1054B8" w14:textId="77777777" w:rsidR="00B5151B" w:rsidRPr="00B5151B" w:rsidRDefault="00B5151B" w:rsidP="00B5151B">
      <w:pPr>
        <w:jc w:val="both"/>
        <w:rPr>
          <w:rFonts w:ascii="Bookman Old Style" w:hAnsi="Bookman Old Style"/>
          <w:b/>
          <w:lang w:val="pt-BR"/>
        </w:rPr>
      </w:pPr>
    </w:p>
    <w:p w14:paraId="0C322C83" w14:textId="7BE25436" w:rsidR="00B5151B" w:rsidRDefault="00B5151B" w:rsidP="00B5151B">
      <w:pPr>
        <w:jc w:val="both"/>
        <w:rPr>
          <w:rFonts w:ascii="Bookman Old Style" w:hAnsi="Bookman Old Style"/>
          <w:lang w:val="pt-BR"/>
        </w:rPr>
      </w:pPr>
      <w:r w:rsidRPr="00B5151B">
        <w:rPr>
          <w:rFonts w:ascii="Bookman Old Style" w:hAnsi="Bookman Old Style"/>
          <w:b/>
          <w:lang w:val="pt-BR"/>
        </w:rPr>
        <w:t>18.4.</w:t>
      </w:r>
      <w:r>
        <w:rPr>
          <w:rFonts w:ascii="Bookman Old Style" w:hAnsi="Bookman Old Style"/>
          <w:lang w:val="pt-BR"/>
        </w:rPr>
        <w:t xml:space="preserve"> </w:t>
      </w:r>
      <w:r w:rsidRPr="00B5151B">
        <w:rPr>
          <w:rFonts w:ascii="Bookman Old Style" w:hAnsi="Bookman Old Style"/>
          <w:lang w:val="pt-BR"/>
        </w:rPr>
        <w:t>Realizar testes de funcionamento em todos os pontos de câmera e no sistema de gravação, na presença de um fiscal do contrato.</w:t>
      </w:r>
    </w:p>
    <w:p w14:paraId="34C5856B" w14:textId="77777777" w:rsidR="00B5151B" w:rsidRPr="00B5151B" w:rsidRDefault="00B5151B" w:rsidP="00B5151B">
      <w:pPr>
        <w:jc w:val="both"/>
        <w:rPr>
          <w:rFonts w:ascii="Bookman Old Style" w:hAnsi="Bookman Old Style"/>
          <w:lang w:val="pt-BR"/>
        </w:rPr>
      </w:pPr>
    </w:p>
    <w:p w14:paraId="6F3E39B7" w14:textId="0DC3193B" w:rsidR="003B70AE" w:rsidRPr="003B70AE" w:rsidRDefault="00B5151B" w:rsidP="003B70AE">
      <w:pPr>
        <w:jc w:val="both"/>
        <w:rPr>
          <w:rFonts w:ascii="Bookman Old Style" w:hAnsi="Bookman Old Style"/>
          <w:lang w:val="pt-BR"/>
        </w:rPr>
      </w:pPr>
      <w:r w:rsidRPr="00B5151B">
        <w:rPr>
          <w:rFonts w:ascii="Bookman Old Style" w:hAnsi="Bookman Old Style"/>
          <w:b/>
          <w:lang w:val="pt-BR"/>
        </w:rPr>
        <w:t>18.5.</w:t>
      </w:r>
      <w:r>
        <w:rPr>
          <w:rFonts w:ascii="Bookman Old Style" w:hAnsi="Bookman Old Style"/>
          <w:lang w:val="pt-BR"/>
        </w:rPr>
        <w:t xml:space="preserve"> </w:t>
      </w:r>
      <w:r w:rsidR="003B70AE" w:rsidRPr="003B70AE">
        <w:rPr>
          <w:rFonts w:ascii="Bookman Old Style" w:hAnsi="Bookman Old Style"/>
          <w:lang w:val="pt-BR"/>
        </w:rPr>
        <w:t>Ministrar treinamento adequado a</w:t>
      </w:r>
      <w:r w:rsidR="003B70AE">
        <w:rPr>
          <w:rFonts w:ascii="Bookman Old Style" w:hAnsi="Bookman Old Style"/>
          <w:lang w:val="pt-BR"/>
        </w:rPr>
        <w:t>os operadores responsáveis pelo</w:t>
      </w:r>
      <w:r w:rsidR="003B70AE" w:rsidRPr="003B70AE">
        <w:rPr>
          <w:rFonts w:ascii="Bookman Old Style" w:hAnsi="Bookman Old Style"/>
          <w:lang w:val="pt-BR"/>
        </w:rPr>
        <w:t>sistema, capacitando-os para a operação, monitoramento e manutenção básica dos</w:t>
      </w:r>
    </w:p>
    <w:p w14:paraId="7F4CA4F1" w14:textId="10AB9606" w:rsidR="00B5151B" w:rsidRDefault="003B70AE" w:rsidP="003B70AE">
      <w:pPr>
        <w:jc w:val="both"/>
        <w:rPr>
          <w:rFonts w:ascii="Bookman Old Style" w:hAnsi="Bookman Old Style"/>
          <w:lang w:val="pt-BR"/>
        </w:rPr>
      </w:pPr>
      <w:proofErr w:type="gramStart"/>
      <w:r w:rsidRPr="003B70AE">
        <w:rPr>
          <w:rFonts w:ascii="Bookman Old Style" w:hAnsi="Bookman Old Style"/>
          <w:lang w:val="pt-BR"/>
        </w:rPr>
        <w:t>equipamentos</w:t>
      </w:r>
      <w:proofErr w:type="gramEnd"/>
      <w:r w:rsidRPr="003B70AE">
        <w:rPr>
          <w:rFonts w:ascii="Bookman Old Style" w:hAnsi="Bookman Old Style"/>
          <w:lang w:val="pt-BR"/>
        </w:rPr>
        <w:t>.</w:t>
      </w:r>
      <w:r w:rsidRPr="003B70AE">
        <w:rPr>
          <w:rFonts w:ascii="Bookman Old Style" w:hAnsi="Bookman Old Style"/>
          <w:lang w:val="pt-BR"/>
        </w:rPr>
        <w:cr/>
      </w:r>
    </w:p>
    <w:p w14:paraId="619ED2E4" w14:textId="01FEF3D3" w:rsidR="00B5151B" w:rsidRDefault="00B5151B" w:rsidP="00B5151B">
      <w:pPr>
        <w:jc w:val="both"/>
        <w:rPr>
          <w:rFonts w:ascii="Bookman Old Style" w:hAnsi="Bookman Old Style"/>
          <w:lang w:val="pt-BR"/>
        </w:rPr>
      </w:pPr>
      <w:r w:rsidRPr="00B5151B">
        <w:rPr>
          <w:rFonts w:ascii="Bookman Old Style" w:hAnsi="Bookman Old Style"/>
          <w:b/>
          <w:lang w:val="pt-BR"/>
        </w:rPr>
        <w:t>18.6.</w:t>
      </w:r>
      <w:r>
        <w:rPr>
          <w:rFonts w:ascii="Bookman Old Style" w:hAnsi="Bookman Old Style"/>
          <w:lang w:val="pt-BR"/>
        </w:rPr>
        <w:t xml:space="preserve"> </w:t>
      </w:r>
      <w:r w:rsidRPr="00B5151B">
        <w:rPr>
          <w:rFonts w:ascii="Bookman Old Style" w:hAnsi="Bookman Old Style"/>
          <w:lang w:val="pt-BR"/>
        </w:rPr>
        <w:t xml:space="preserve">Fornecer garantia mínima de 12 (doze) meses para todos os equipamentos e para o serviço de instalação, contados a partir do recebimento definitivo. </w:t>
      </w:r>
    </w:p>
    <w:p w14:paraId="2CDC90AA" w14:textId="77777777" w:rsidR="00B5151B" w:rsidRPr="00B5151B" w:rsidRDefault="00B5151B" w:rsidP="00B5151B">
      <w:pPr>
        <w:jc w:val="both"/>
        <w:rPr>
          <w:rFonts w:ascii="Bookman Old Style" w:hAnsi="Bookman Old Style"/>
          <w:lang w:val="pt-BR"/>
        </w:rPr>
      </w:pPr>
    </w:p>
    <w:p w14:paraId="250D685F" w14:textId="2580D415" w:rsidR="00B5151B" w:rsidRDefault="00B5151B" w:rsidP="00B5151B">
      <w:pPr>
        <w:jc w:val="both"/>
        <w:rPr>
          <w:rFonts w:ascii="Bookman Old Style" w:hAnsi="Bookman Old Style"/>
          <w:lang w:val="pt-BR"/>
        </w:rPr>
      </w:pPr>
      <w:r w:rsidRPr="003B70AE">
        <w:rPr>
          <w:rFonts w:ascii="Bookman Old Style" w:hAnsi="Bookman Old Style"/>
          <w:b/>
          <w:lang w:val="pt-BR"/>
        </w:rPr>
        <w:t>18.7.</w:t>
      </w:r>
      <w:r>
        <w:rPr>
          <w:rFonts w:ascii="Bookman Old Style" w:hAnsi="Bookman Old Style"/>
          <w:lang w:val="pt-BR"/>
        </w:rPr>
        <w:t xml:space="preserve"> </w:t>
      </w:r>
      <w:r w:rsidRPr="00B5151B">
        <w:rPr>
          <w:rFonts w:ascii="Bookman Old Style" w:hAnsi="Bookman Old Style"/>
          <w:lang w:val="pt-BR"/>
        </w:rPr>
        <w:t xml:space="preserve">Assumir inteira responsabilidade por danos ou prejuízos causados à Câmara Municipal de Queimados ou a terceiros, decorrentes da execução do contrato. </w:t>
      </w:r>
    </w:p>
    <w:p w14:paraId="244DB990" w14:textId="77777777" w:rsidR="003B70AE" w:rsidRDefault="003B70AE" w:rsidP="00B5151B">
      <w:pPr>
        <w:jc w:val="both"/>
        <w:rPr>
          <w:rFonts w:ascii="Bookman Old Style" w:hAnsi="Bookman Old Style"/>
          <w:lang w:val="pt-BR"/>
        </w:rPr>
      </w:pPr>
    </w:p>
    <w:p w14:paraId="54D48421" w14:textId="27ABA6EC" w:rsidR="003B70AE" w:rsidRDefault="003B70AE" w:rsidP="003B70AE">
      <w:pPr>
        <w:jc w:val="both"/>
        <w:rPr>
          <w:rFonts w:ascii="Bookman Old Style" w:hAnsi="Bookman Old Style"/>
          <w:lang w:val="pt-BR"/>
        </w:rPr>
      </w:pPr>
      <w:r w:rsidRPr="003B70AE">
        <w:rPr>
          <w:rFonts w:ascii="Bookman Old Style" w:hAnsi="Bookman Old Style"/>
          <w:b/>
          <w:lang w:val="pt-BR"/>
        </w:rPr>
        <w:t>18.8.</w:t>
      </w:r>
      <w:r>
        <w:rPr>
          <w:rFonts w:ascii="Bookman Old Style" w:hAnsi="Bookman Old Style"/>
          <w:lang w:val="pt-BR"/>
        </w:rPr>
        <w:t xml:space="preserve"> </w:t>
      </w:r>
      <w:r w:rsidRPr="003B70AE">
        <w:rPr>
          <w:rFonts w:ascii="Bookman Old Style" w:hAnsi="Bookman Old Style"/>
          <w:lang w:val="pt-BR"/>
        </w:rPr>
        <w:t>Realizar a configuração completa do sistema confo</w:t>
      </w:r>
      <w:r>
        <w:rPr>
          <w:rFonts w:ascii="Bookman Old Style" w:hAnsi="Bookman Old Style"/>
          <w:lang w:val="pt-BR"/>
        </w:rPr>
        <w:t xml:space="preserve">rme as necessidades </w:t>
      </w:r>
      <w:r w:rsidRPr="003B70AE">
        <w:rPr>
          <w:rFonts w:ascii="Bookman Old Style" w:hAnsi="Bookman Old Style"/>
          <w:lang w:val="pt-BR"/>
        </w:rPr>
        <w:t>operacionais da Câmara Municipal, incluindo parametrização de equipamentos, criação</w:t>
      </w:r>
      <w:r>
        <w:rPr>
          <w:rFonts w:ascii="Bookman Old Style" w:hAnsi="Bookman Old Style"/>
          <w:lang w:val="pt-BR"/>
        </w:rPr>
        <w:t xml:space="preserve"> </w:t>
      </w:r>
      <w:r w:rsidRPr="003B70AE">
        <w:rPr>
          <w:rFonts w:ascii="Bookman Old Style" w:hAnsi="Bookman Old Style"/>
          <w:lang w:val="pt-BR"/>
        </w:rPr>
        <w:t>de usuários e definição de permissões de acesso</w:t>
      </w:r>
      <w:r>
        <w:rPr>
          <w:rFonts w:ascii="Bookman Old Style" w:hAnsi="Bookman Old Style"/>
          <w:lang w:val="pt-BR"/>
        </w:rPr>
        <w:t>.</w:t>
      </w:r>
    </w:p>
    <w:p w14:paraId="502B4966" w14:textId="77777777" w:rsidR="003B70AE" w:rsidRDefault="003B70AE" w:rsidP="003B70AE">
      <w:pPr>
        <w:jc w:val="both"/>
        <w:rPr>
          <w:rFonts w:ascii="Bookman Old Style" w:hAnsi="Bookman Old Style"/>
          <w:lang w:val="pt-BR"/>
        </w:rPr>
      </w:pPr>
    </w:p>
    <w:p w14:paraId="7F2F6F8A" w14:textId="7B5ACD9C" w:rsidR="003B70AE" w:rsidRDefault="003B70AE" w:rsidP="003B70AE">
      <w:pPr>
        <w:jc w:val="both"/>
        <w:rPr>
          <w:rFonts w:ascii="Bookman Old Style" w:hAnsi="Bookman Old Style"/>
          <w:lang w:val="pt-BR"/>
        </w:rPr>
      </w:pPr>
      <w:r w:rsidRPr="003B70AE">
        <w:rPr>
          <w:rFonts w:ascii="Bookman Old Style" w:hAnsi="Bookman Old Style"/>
          <w:b/>
          <w:lang w:val="pt-BR"/>
        </w:rPr>
        <w:t>18.9</w:t>
      </w:r>
      <w:r>
        <w:rPr>
          <w:rFonts w:ascii="Bookman Old Style" w:hAnsi="Bookman Old Style"/>
          <w:lang w:val="pt-BR"/>
        </w:rPr>
        <w:t xml:space="preserve">. </w:t>
      </w:r>
      <w:r w:rsidRPr="003B70AE">
        <w:rPr>
          <w:rFonts w:ascii="Bookman Old Style" w:hAnsi="Bookman Old Style"/>
          <w:lang w:val="pt-BR"/>
        </w:rPr>
        <w:t>Fornecer documentação técnica</w:t>
      </w:r>
      <w:r>
        <w:rPr>
          <w:rFonts w:ascii="Bookman Old Style" w:hAnsi="Bookman Old Style"/>
          <w:lang w:val="pt-BR"/>
        </w:rPr>
        <w:t xml:space="preserve"> completa, incluindo manuais de </w:t>
      </w:r>
      <w:r w:rsidRPr="003B70AE">
        <w:rPr>
          <w:rFonts w:ascii="Bookman Old Style" w:hAnsi="Bookman Old Style"/>
          <w:lang w:val="pt-BR"/>
        </w:rPr>
        <w:t>operação em português, diagramas de instalação, ce</w:t>
      </w:r>
      <w:r>
        <w:rPr>
          <w:rFonts w:ascii="Bookman Old Style" w:hAnsi="Bookman Old Style"/>
          <w:lang w:val="pt-BR"/>
        </w:rPr>
        <w:t xml:space="preserve">rtificados de garantia e demais </w:t>
      </w:r>
      <w:r w:rsidRPr="003B70AE">
        <w:rPr>
          <w:rFonts w:ascii="Bookman Old Style" w:hAnsi="Bookman Old Style"/>
          <w:lang w:val="pt-BR"/>
        </w:rPr>
        <w:t>documentos necessários para a operação e manutenção do sistema.</w:t>
      </w:r>
    </w:p>
    <w:p w14:paraId="5A54EA71" w14:textId="77777777" w:rsidR="00B5151B" w:rsidRPr="00B5151B" w:rsidRDefault="00B5151B" w:rsidP="00B5151B">
      <w:pPr>
        <w:jc w:val="both"/>
        <w:rPr>
          <w:rFonts w:ascii="Bookman Old Style" w:hAnsi="Bookman Old Style"/>
          <w:lang w:val="pt-BR"/>
        </w:rPr>
      </w:pPr>
    </w:p>
    <w:p w14:paraId="3980B7CB" w14:textId="77777777" w:rsidR="00C5515B" w:rsidRPr="00C5515B" w:rsidRDefault="00C5515B" w:rsidP="00C5515B">
      <w:pPr>
        <w:pStyle w:val="PargrafodaLista"/>
        <w:jc w:val="both"/>
        <w:rPr>
          <w:rFonts w:ascii="Bookman Old Style" w:hAnsi="Bookman Old Style"/>
          <w:b/>
          <w:lang w:val="pt-BR"/>
        </w:rPr>
      </w:pPr>
    </w:p>
    <w:p w14:paraId="6FB66C78" w14:textId="77777777" w:rsidR="00C5515B" w:rsidRDefault="005A5766" w:rsidP="00393EB4">
      <w:pPr>
        <w:pStyle w:val="PargrafodaLista"/>
        <w:numPr>
          <w:ilvl w:val="0"/>
          <w:numId w:val="48"/>
        </w:numPr>
        <w:jc w:val="both"/>
        <w:rPr>
          <w:rFonts w:ascii="Bookman Old Style" w:hAnsi="Bookman Old Style"/>
          <w:b/>
          <w:lang w:val="pt-BR"/>
        </w:rPr>
      </w:pPr>
      <w:r w:rsidRPr="00DA0B78">
        <w:rPr>
          <w:rFonts w:ascii="Bookman Old Style" w:hAnsi="Bookman Old Style"/>
          <w:b/>
          <w:lang w:val="pt-BR"/>
        </w:rPr>
        <w:t>DAS OBRIGAÇÕES DA CONTRATANTE</w:t>
      </w:r>
    </w:p>
    <w:p w14:paraId="607E8AFA" w14:textId="77777777" w:rsidR="00DA0B78" w:rsidRPr="00DA0B78" w:rsidRDefault="00DA0B78" w:rsidP="00DA0B78">
      <w:pPr>
        <w:pStyle w:val="PargrafodaLista"/>
        <w:ind w:left="480"/>
        <w:jc w:val="both"/>
        <w:rPr>
          <w:rFonts w:ascii="Bookman Old Style" w:hAnsi="Bookman Old Style"/>
          <w:b/>
          <w:lang w:val="pt-BR"/>
        </w:rPr>
      </w:pPr>
    </w:p>
    <w:p w14:paraId="71A67BB9" w14:textId="02118966" w:rsidR="00DA0B78" w:rsidRPr="003B70AE" w:rsidRDefault="003B70AE" w:rsidP="003B70AE">
      <w:pPr>
        <w:numPr>
          <w:ilvl w:val="1"/>
          <w:numId w:val="48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3B70AE">
        <w:rPr>
          <w:rFonts w:ascii="Bookman Old Style" w:hAnsi="Bookman Old Style"/>
        </w:rPr>
        <w:t xml:space="preserve">Acompanhar e fiscalizar </w:t>
      </w:r>
      <w:proofErr w:type="gramStart"/>
      <w:r w:rsidRPr="003B70AE">
        <w:rPr>
          <w:rFonts w:ascii="Bookman Old Style" w:hAnsi="Bookman Old Style"/>
        </w:rPr>
        <w:t>a</w:t>
      </w:r>
      <w:proofErr w:type="gramEnd"/>
      <w:r w:rsidRPr="003B70AE">
        <w:rPr>
          <w:rFonts w:ascii="Bookman Old Style" w:hAnsi="Bookman Old Style"/>
        </w:rPr>
        <w:t xml:space="preserve"> execução do contrato, por meio de servidor designado como fiscal.</w:t>
      </w:r>
    </w:p>
    <w:p w14:paraId="5C9C9576" w14:textId="77777777" w:rsidR="00331666" w:rsidRPr="00DA0B78" w:rsidRDefault="00331666" w:rsidP="00393EB4">
      <w:pPr>
        <w:numPr>
          <w:ilvl w:val="1"/>
          <w:numId w:val="48"/>
        </w:numPr>
        <w:ind w:left="0" w:firstLine="0"/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bCs/>
          <w:lang w:val="pt-BR"/>
        </w:rPr>
        <w:t xml:space="preserve">Exigir o cumprimento de todos os compromissos assumidos pela CONTRATADA, de acordo com </w:t>
      </w:r>
      <w:r>
        <w:rPr>
          <w:rFonts w:ascii="Bookman Old Style" w:hAnsi="Bookman Old Style"/>
          <w:bCs/>
          <w:lang w:val="pt-BR"/>
        </w:rPr>
        <w:t>este Termo de Referência e documentos afins</w:t>
      </w:r>
      <w:r w:rsidRPr="00F07685">
        <w:rPr>
          <w:rFonts w:ascii="Bookman Old Style" w:hAnsi="Bookman Old Style"/>
          <w:bCs/>
          <w:lang w:val="pt-BR"/>
        </w:rPr>
        <w:t>.</w:t>
      </w:r>
    </w:p>
    <w:p w14:paraId="08487169" w14:textId="77777777" w:rsidR="00DA0B78" w:rsidRDefault="00DA0B78" w:rsidP="00DA0B78">
      <w:pPr>
        <w:pStyle w:val="PargrafodaLista"/>
        <w:rPr>
          <w:rFonts w:ascii="Bookman Old Style" w:hAnsi="Bookman Old Style"/>
          <w:b/>
          <w:color w:val="FF0000"/>
          <w:lang w:val="pt-BR"/>
        </w:rPr>
      </w:pPr>
    </w:p>
    <w:p w14:paraId="0B10561D" w14:textId="5C63A7C7" w:rsidR="00DA0B78" w:rsidRPr="003B70AE" w:rsidRDefault="003B70AE" w:rsidP="00CC37BD">
      <w:pPr>
        <w:numPr>
          <w:ilvl w:val="1"/>
          <w:numId w:val="48"/>
        </w:numPr>
        <w:ind w:left="0" w:firstLine="0"/>
        <w:jc w:val="both"/>
        <w:rPr>
          <w:rFonts w:ascii="Bookman Old Style" w:hAnsi="Bookman Old Style"/>
          <w:b/>
          <w:color w:val="FF0000"/>
          <w:lang w:val="pt-BR"/>
        </w:rPr>
      </w:pPr>
      <w:r w:rsidRPr="003B70AE">
        <w:rPr>
          <w:rFonts w:ascii="Bookman Old Style" w:hAnsi="Bookman Old Style"/>
          <w:bCs/>
        </w:rPr>
        <w:t xml:space="preserve">Disponibilizar o local para </w:t>
      </w:r>
      <w:proofErr w:type="gramStart"/>
      <w:r w:rsidRPr="003B70AE">
        <w:rPr>
          <w:rFonts w:ascii="Bookman Old Style" w:hAnsi="Bookman Old Style"/>
          <w:bCs/>
        </w:rPr>
        <w:t>a</w:t>
      </w:r>
      <w:proofErr w:type="gramEnd"/>
      <w:r w:rsidRPr="003B70AE">
        <w:rPr>
          <w:rFonts w:ascii="Bookman Old Style" w:hAnsi="Bookman Old Style"/>
          <w:bCs/>
        </w:rPr>
        <w:t xml:space="preserve"> instalação dos equipamentos e garantir o acesso da equipe da Contratada.</w:t>
      </w:r>
    </w:p>
    <w:p w14:paraId="4CF133F9" w14:textId="77777777" w:rsidR="003B70AE" w:rsidRDefault="003B70AE" w:rsidP="003B70AE">
      <w:pPr>
        <w:pStyle w:val="PargrafodaLista"/>
        <w:rPr>
          <w:rFonts w:ascii="Bookman Old Style" w:hAnsi="Bookman Old Style"/>
          <w:b/>
          <w:color w:val="FF0000"/>
          <w:lang w:val="pt-BR"/>
        </w:rPr>
      </w:pPr>
    </w:p>
    <w:p w14:paraId="7C105783" w14:textId="2746359E" w:rsidR="00331666" w:rsidRPr="00DA0B78" w:rsidRDefault="00331666" w:rsidP="00393EB4">
      <w:pPr>
        <w:numPr>
          <w:ilvl w:val="1"/>
          <w:numId w:val="48"/>
        </w:numPr>
        <w:ind w:left="0" w:firstLine="0"/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bCs/>
          <w:lang w:val="pt-BR"/>
        </w:rPr>
        <w:t xml:space="preserve">Verificar minuciosamente, no prazo </w:t>
      </w:r>
      <w:r w:rsidR="00C07203" w:rsidRPr="00F07685">
        <w:rPr>
          <w:rFonts w:ascii="Bookman Old Style" w:hAnsi="Bookman Old Style"/>
          <w:bCs/>
          <w:lang w:val="pt-BR"/>
        </w:rPr>
        <w:t>fixado, neste</w:t>
      </w:r>
      <w:r w:rsidRPr="00F07685">
        <w:rPr>
          <w:rFonts w:ascii="Bookman Old Style" w:hAnsi="Bookman Old Style"/>
          <w:bCs/>
          <w:lang w:val="pt-BR"/>
        </w:rPr>
        <w:t xml:space="preserve"> Termo, para fins de aceitação e recebimento definitivo.</w:t>
      </w:r>
    </w:p>
    <w:p w14:paraId="5F9D7AAD" w14:textId="77777777" w:rsidR="00DA0B78" w:rsidRDefault="00DA0B78" w:rsidP="00DA0B78">
      <w:pPr>
        <w:pStyle w:val="PargrafodaLista"/>
        <w:rPr>
          <w:rFonts w:ascii="Bookman Old Style" w:hAnsi="Bookman Old Style"/>
          <w:b/>
          <w:color w:val="FF0000"/>
          <w:lang w:val="pt-BR"/>
        </w:rPr>
      </w:pPr>
    </w:p>
    <w:p w14:paraId="19FA48EF" w14:textId="77777777" w:rsidR="00331666" w:rsidRPr="00DA0B78" w:rsidRDefault="00331666" w:rsidP="00393EB4">
      <w:pPr>
        <w:numPr>
          <w:ilvl w:val="1"/>
          <w:numId w:val="48"/>
        </w:numPr>
        <w:ind w:left="0" w:firstLine="0"/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bCs/>
          <w:lang w:val="pt-BR"/>
        </w:rPr>
        <w:lastRenderedPageBreak/>
        <w:t>Comunicar à CONTRATADA, por escrito, sobre irregularidades verificadas no objeto fornecido, para que seja substituído.</w:t>
      </w:r>
    </w:p>
    <w:p w14:paraId="03E39031" w14:textId="77777777" w:rsidR="00DA0B78" w:rsidRDefault="00DA0B78" w:rsidP="00DA0B78">
      <w:pPr>
        <w:pStyle w:val="PargrafodaLista"/>
        <w:rPr>
          <w:rFonts w:ascii="Bookman Old Style" w:hAnsi="Bookman Old Style"/>
          <w:b/>
          <w:color w:val="FF0000"/>
          <w:lang w:val="pt-BR"/>
        </w:rPr>
      </w:pPr>
    </w:p>
    <w:p w14:paraId="31CCB48B" w14:textId="77777777" w:rsidR="00331666" w:rsidRPr="00DA0B78" w:rsidRDefault="00331666" w:rsidP="00393EB4">
      <w:pPr>
        <w:numPr>
          <w:ilvl w:val="1"/>
          <w:numId w:val="48"/>
        </w:numPr>
        <w:ind w:left="0" w:firstLine="0"/>
        <w:jc w:val="both"/>
        <w:rPr>
          <w:rFonts w:ascii="Bookman Old Style" w:hAnsi="Bookman Old Style"/>
          <w:b/>
          <w:color w:val="FF0000"/>
          <w:lang w:val="pt-BR"/>
        </w:rPr>
      </w:pPr>
      <w:r w:rsidRPr="00F07685">
        <w:rPr>
          <w:rFonts w:ascii="Bookman Old Style" w:hAnsi="Bookman Old Style"/>
          <w:bCs/>
          <w:lang w:val="pt-BR"/>
        </w:rPr>
        <w:t>Efetuar o pagamento à CONTRATADA, após verificação e recebimento, no valor correspondente ao fornecimento do objeto, no prazo e forma estabelecidos neste Termo de Referência, desde que cumpridas todas as formalidades e exigências previstas.</w:t>
      </w:r>
    </w:p>
    <w:p w14:paraId="1DB20BF6" w14:textId="77777777" w:rsidR="00DA0B78" w:rsidRDefault="00DA0B78" w:rsidP="00DA0B78">
      <w:pPr>
        <w:pStyle w:val="PargrafodaLista"/>
        <w:rPr>
          <w:rFonts w:ascii="Bookman Old Style" w:hAnsi="Bookman Old Style"/>
          <w:b/>
          <w:color w:val="FF0000"/>
          <w:lang w:val="pt-BR"/>
        </w:rPr>
      </w:pPr>
    </w:p>
    <w:p w14:paraId="3D60842B" w14:textId="56839268" w:rsidR="00DA0B78" w:rsidRDefault="00DA0B78" w:rsidP="00393EB4">
      <w:pPr>
        <w:numPr>
          <w:ilvl w:val="1"/>
          <w:numId w:val="48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DA0B78">
        <w:rPr>
          <w:rFonts w:ascii="Bookman Old Style" w:hAnsi="Bookman Old Style"/>
          <w:lang w:val="pt-BR"/>
        </w:rPr>
        <w:t>Comunicar à Contratada, formalmente, quaisquer irregularidades ou inconformidades constatadas na execução do contrato, solicitando as devidas correções.</w:t>
      </w:r>
    </w:p>
    <w:p w14:paraId="2B7416B8" w14:textId="77777777" w:rsidR="003B70AE" w:rsidRDefault="003B70AE" w:rsidP="003B70AE">
      <w:pPr>
        <w:pStyle w:val="PargrafodaLista"/>
        <w:rPr>
          <w:rFonts w:ascii="Bookman Old Style" w:hAnsi="Bookman Old Style"/>
          <w:lang w:val="pt-BR"/>
        </w:rPr>
      </w:pPr>
    </w:p>
    <w:p w14:paraId="7877EAB5" w14:textId="20DF1C62" w:rsidR="003B70AE" w:rsidRPr="003B70AE" w:rsidRDefault="003B70AE" w:rsidP="00393EB4">
      <w:pPr>
        <w:numPr>
          <w:ilvl w:val="1"/>
          <w:numId w:val="48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3B70AE">
        <w:rPr>
          <w:rFonts w:ascii="Bookman Old Style" w:hAnsi="Bookman Old Style"/>
        </w:rPr>
        <w:t xml:space="preserve">Prestar colaboração necessária para </w:t>
      </w:r>
      <w:proofErr w:type="gramStart"/>
      <w:r w:rsidRPr="003B70AE">
        <w:rPr>
          <w:rFonts w:ascii="Bookman Old Style" w:hAnsi="Bookman Old Style"/>
        </w:rPr>
        <w:t>a</w:t>
      </w:r>
      <w:proofErr w:type="gramEnd"/>
      <w:r w:rsidRPr="003B70AE">
        <w:rPr>
          <w:rFonts w:ascii="Bookman Old Style" w:hAnsi="Bookman Old Style"/>
        </w:rPr>
        <w:t xml:space="preserve"> execução dos serviços, incluindo fornecimento de informações, definição de pontos de instalação e facilitação do acesso às dependências da instituição.</w:t>
      </w:r>
    </w:p>
    <w:p w14:paraId="700C3E3F" w14:textId="77777777" w:rsidR="003B70AE" w:rsidRDefault="003B70AE" w:rsidP="003B70AE">
      <w:pPr>
        <w:pStyle w:val="PargrafodaLista"/>
        <w:rPr>
          <w:rFonts w:ascii="Bookman Old Style" w:hAnsi="Bookman Old Style"/>
          <w:lang w:val="pt-BR"/>
        </w:rPr>
      </w:pPr>
    </w:p>
    <w:p w14:paraId="2A509260" w14:textId="3E809A21" w:rsidR="003B70AE" w:rsidRDefault="003B70AE" w:rsidP="00393EB4">
      <w:pPr>
        <w:numPr>
          <w:ilvl w:val="1"/>
          <w:numId w:val="48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3B70AE">
        <w:rPr>
          <w:rFonts w:ascii="Bookman Old Style" w:hAnsi="Bookman Old Style"/>
        </w:rPr>
        <w:t>Operar o sistema de forma adequada, seguindo as orientações técnicas fornecidas e utilizando os equipamentos conforme sua finalidade.</w:t>
      </w:r>
    </w:p>
    <w:p w14:paraId="253E415D" w14:textId="77777777" w:rsidR="00AD60D3" w:rsidRDefault="00AD60D3" w:rsidP="00AD60D3">
      <w:pPr>
        <w:pStyle w:val="PargrafodaLista"/>
        <w:rPr>
          <w:rFonts w:ascii="Bookman Old Style" w:hAnsi="Bookman Old Style"/>
          <w:lang w:val="pt-BR"/>
        </w:rPr>
      </w:pPr>
    </w:p>
    <w:p w14:paraId="30D2E23E" w14:textId="23015123" w:rsidR="00AD60D3" w:rsidRPr="00AD60D3" w:rsidRDefault="00AD60D3" w:rsidP="00393EB4">
      <w:pPr>
        <w:pStyle w:val="PargrafodaLista"/>
        <w:numPr>
          <w:ilvl w:val="0"/>
          <w:numId w:val="48"/>
        </w:numPr>
        <w:jc w:val="both"/>
        <w:rPr>
          <w:rFonts w:ascii="Bookman Old Style" w:hAnsi="Bookman Old Style"/>
          <w:b/>
          <w:lang w:val="pt-BR"/>
        </w:rPr>
      </w:pPr>
      <w:r w:rsidRPr="00AD60D3">
        <w:rPr>
          <w:rFonts w:ascii="Bookman Old Style" w:hAnsi="Bookman Old Style"/>
          <w:b/>
          <w:lang w:val="pt-BR"/>
        </w:rPr>
        <w:t>DAS INFRAÇÕES</w:t>
      </w:r>
    </w:p>
    <w:p w14:paraId="049262A4" w14:textId="77777777" w:rsidR="00AD60D3" w:rsidRDefault="00AD60D3" w:rsidP="00AD60D3">
      <w:pPr>
        <w:jc w:val="both"/>
        <w:rPr>
          <w:rFonts w:ascii="Bookman Old Style" w:hAnsi="Bookman Old Style"/>
          <w:lang w:val="pt-BR"/>
        </w:rPr>
      </w:pPr>
    </w:p>
    <w:p w14:paraId="7D0B8FE2" w14:textId="77777777" w:rsidR="00AD60D3" w:rsidRPr="00AD60D3" w:rsidRDefault="00AD60D3" w:rsidP="00393EB4">
      <w:pPr>
        <w:pStyle w:val="PargrafodaLista"/>
        <w:numPr>
          <w:ilvl w:val="1"/>
          <w:numId w:val="48"/>
        </w:numPr>
        <w:jc w:val="both"/>
        <w:rPr>
          <w:rFonts w:ascii="Bookman Old Style" w:hAnsi="Bookman Old Style"/>
          <w:lang w:val="pt-BR"/>
        </w:rPr>
      </w:pPr>
      <w:r w:rsidRPr="00AD60D3">
        <w:rPr>
          <w:rFonts w:ascii="Bookman Old Style" w:hAnsi="Bookman Old Style"/>
          <w:lang w:val="pt-BR"/>
        </w:rPr>
        <w:t>Comete infração administrativa, nos termos da lei, o licitante que, com dolo ou culpa:</w:t>
      </w:r>
    </w:p>
    <w:p w14:paraId="7793F112" w14:textId="77777777" w:rsidR="003B70AE" w:rsidRDefault="003B70AE" w:rsidP="003B70AE">
      <w:pPr>
        <w:pStyle w:val="PargrafodaLista"/>
        <w:tabs>
          <w:tab w:val="left" w:pos="851"/>
        </w:tabs>
        <w:ind w:left="0"/>
        <w:jc w:val="both"/>
        <w:rPr>
          <w:rFonts w:ascii="Bookman Old Style" w:hAnsi="Bookman Old Style"/>
          <w:lang w:val="pt-BR"/>
        </w:rPr>
      </w:pPr>
    </w:p>
    <w:p w14:paraId="5785B169" w14:textId="631892C2" w:rsidR="00AD60D3" w:rsidRDefault="00AD60D3" w:rsidP="003B70AE">
      <w:pPr>
        <w:pStyle w:val="PargrafodaLista"/>
        <w:numPr>
          <w:ilvl w:val="2"/>
          <w:numId w:val="49"/>
        </w:numPr>
        <w:tabs>
          <w:tab w:val="left" w:pos="284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E15F7E">
        <w:rPr>
          <w:rFonts w:ascii="Bookman Old Style" w:hAnsi="Bookman Old Style"/>
          <w:lang w:val="pt-BR"/>
        </w:rPr>
        <w:t>Deixar de entregar a documentação exigida para o certame ou não entregar qualquer documento que tenha sido solicitado durante o certame;</w:t>
      </w:r>
    </w:p>
    <w:p w14:paraId="6812BCCB" w14:textId="77777777" w:rsidR="003B70AE" w:rsidRDefault="003B70AE" w:rsidP="003B70AE">
      <w:pPr>
        <w:pStyle w:val="PargrafodaLista"/>
        <w:tabs>
          <w:tab w:val="left" w:pos="851"/>
        </w:tabs>
        <w:ind w:left="0"/>
        <w:jc w:val="both"/>
        <w:rPr>
          <w:rFonts w:ascii="Bookman Old Style" w:hAnsi="Bookman Old Style"/>
          <w:lang w:val="pt-BR"/>
        </w:rPr>
      </w:pPr>
    </w:p>
    <w:p w14:paraId="2DF0085E" w14:textId="39F646FC" w:rsidR="00AD60D3" w:rsidRPr="00E15F7E" w:rsidRDefault="00AD60D3" w:rsidP="003B70AE">
      <w:pPr>
        <w:pStyle w:val="PargrafodaLista"/>
        <w:numPr>
          <w:ilvl w:val="2"/>
          <w:numId w:val="49"/>
        </w:numPr>
        <w:tabs>
          <w:tab w:val="left" w:pos="0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E15F7E">
        <w:rPr>
          <w:rFonts w:ascii="Bookman Old Style" w:hAnsi="Bookman Old Style"/>
          <w:lang w:val="pt-BR"/>
        </w:rPr>
        <w:t>Salvo em decorrência de fato superveniente devidamente justificado, não mantiver a proposta em especial quando:</w:t>
      </w:r>
    </w:p>
    <w:p w14:paraId="6C7DBCF0" w14:textId="77777777" w:rsidR="00AD60D3" w:rsidRPr="00AD60D3" w:rsidRDefault="00AD60D3" w:rsidP="00E15F7E">
      <w:pPr>
        <w:pStyle w:val="PargrafodaLista"/>
        <w:jc w:val="both"/>
        <w:rPr>
          <w:rFonts w:ascii="Bookman Old Style" w:hAnsi="Bookman Old Style"/>
          <w:lang w:val="pt-BR"/>
        </w:rPr>
      </w:pPr>
    </w:p>
    <w:p w14:paraId="2EC62545" w14:textId="7F03E283" w:rsidR="00AD60D3" w:rsidRPr="003B70AE" w:rsidRDefault="00AD60D3" w:rsidP="003B70AE">
      <w:pPr>
        <w:pStyle w:val="PargrafodaLista"/>
        <w:numPr>
          <w:ilvl w:val="3"/>
          <w:numId w:val="49"/>
        </w:numPr>
        <w:ind w:left="0" w:firstLine="0"/>
        <w:jc w:val="both"/>
        <w:rPr>
          <w:rFonts w:ascii="Bookman Old Style" w:hAnsi="Bookman Old Style"/>
          <w:lang w:val="pt-BR"/>
        </w:rPr>
      </w:pPr>
      <w:proofErr w:type="gramStart"/>
      <w:r w:rsidRPr="003B70AE">
        <w:rPr>
          <w:rFonts w:ascii="Bookman Old Style" w:hAnsi="Bookman Old Style"/>
          <w:lang w:val="pt-BR"/>
        </w:rPr>
        <w:t>não</w:t>
      </w:r>
      <w:proofErr w:type="gramEnd"/>
      <w:r w:rsidRPr="003B70AE">
        <w:rPr>
          <w:rFonts w:ascii="Bookman Old Style" w:hAnsi="Bookman Old Style"/>
          <w:lang w:val="pt-BR"/>
        </w:rPr>
        <w:t xml:space="preserve"> enviar a proposta adequada ao último lance ofertado ou após a negociação;</w:t>
      </w:r>
    </w:p>
    <w:p w14:paraId="2EAFD957" w14:textId="77777777" w:rsidR="00E15F7E" w:rsidRDefault="00E15F7E" w:rsidP="00E15F7E">
      <w:pPr>
        <w:pStyle w:val="PargrafodaLista"/>
        <w:ind w:left="0"/>
        <w:jc w:val="both"/>
        <w:rPr>
          <w:rFonts w:ascii="Bookman Old Style" w:hAnsi="Bookman Old Style"/>
          <w:lang w:val="pt-BR"/>
        </w:rPr>
      </w:pPr>
    </w:p>
    <w:p w14:paraId="004CE238" w14:textId="77777777" w:rsidR="00AD60D3" w:rsidRDefault="00AD60D3" w:rsidP="003B70AE">
      <w:pPr>
        <w:pStyle w:val="PargrafodaLista"/>
        <w:numPr>
          <w:ilvl w:val="3"/>
          <w:numId w:val="49"/>
        </w:numPr>
        <w:ind w:left="0" w:firstLine="0"/>
        <w:jc w:val="both"/>
        <w:rPr>
          <w:rFonts w:ascii="Bookman Old Style" w:hAnsi="Bookman Old Style"/>
          <w:lang w:val="pt-BR"/>
        </w:rPr>
      </w:pPr>
      <w:proofErr w:type="gramStart"/>
      <w:r w:rsidRPr="00E15F7E">
        <w:rPr>
          <w:rFonts w:ascii="Bookman Old Style" w:hAnsi="Bookman Old Style"/>
          <w:lang w:val="pt-BR"/>
        </w:rPr>
        <w:t>recusar</w:t>
      </w:r>
      <w:proofErr w:type="gramEnd"/>
      <w:r w:rsidRPr="00E15F7E">
        <w:rPr>
          <w:rFonts w:ascii="Bookman Old Style" w:hAnsi="Bookman Old Style"/>
          <w:lang w:val="pt-BR"/>
        </w:rPr>
        <w:t>-se a enviar o detalhamento da proposta quando exigível;</w:t>
      </w:r>
    </w:p>
    <w:p w14:paraId="12C17F2D" w14:textId="77777777" w:rsidR="00E15F7E" w:rsidRPr="00E15F7E" w:rsidRDefault="00E15F7E" w:rsidP="00E15F7E">
      <w:pPr>
        <w:pStyle w:val="PargrafodaLista"/>
        <w:rPr>
          <w:rFonts w:ascii="Bookman Old Style" w:hAnsi="Bookman Old Style"/>
          <w:lang w:val="pt-BR"/>
        </w:rPr>
      </w:pPr>
    </w:p>
    <w:p w14:paraId="208F24F0" w14:textId="77777777" w:rsidR="00AD60D3" w:rsidRDefault="00AD60D3" w:rsidP="003B70AE">
      <w:pPr>
        <w:pStyle w:val="PargrafodaLista"/>
        <w:numPr>
          <w:ilvl w:val="3"/>
          <w:numId w:val="49"/>
        </w:numPr>
        <w:ind w:left="0" w:firstLine="0"/>
        <w:jc w:val="both"/>
        <w:rPr>
          <w:rFonts w:ascii="Bookman Old Style" w:hAnsi="Bookman Old Style"/>
          <w:lang w:val="pt-BR"/>
        </w:rPr>
      </w:pPr>
      <w:proofErr w:type="gramStart"/>
      <w:r w:rsidRPr="00E15F7E">
        <w:rPr>
          <w:rFonts w:ascii="Bookman Old Style" w:hAnsi="Bookman Old Style"/>
          <w:lang w:val="pt-BR"/>
        </w:rPr>
        <w:t>pedir</w:t>
      </w:r>
      <w:proofErr w:type="gramEnd"/>
      <w:r w:rsidRPr="00E15F7E">
        <w:rPr>
          <w:rFonts w:ascii="Bookman Old Style" w:hAnsi="Bookman Old Style"/>
          <w:lang w:val="pt-BR"/>
        </w:rPr>
        <w:t xml:space="preserve"> para ser desclassificado quando encerrada a etapa competitiva;</w:t>
      </w:r>
    </w:p>
    <w:p w14:paraId="3EC23566" w14:textId="77777777" w:rsidR="00E15F7E" w:rsidRPr="00E15F7E" w:rsidRDefault="00E15F7E" w:rsidP="00E15F7E">
      <w:pPr>
        <w:pStyle w:val="PargrafodaLista"/>
        <w:rPr>
          <w:rFonts w:ascii="Bookman Old Style" w:hAnsi="Bookman Old Style"/>
          <w:lang w:val="pt-BR"/>
        </w:rPr>
      </w:pPr>
    </w:p>
    <w:p w14:paraId="1F7769A2" w14:textId="1A029A1E" w:rsidR="00AD60D3" w:rsidRDefault="00AD60D3" w:rsidP="003B70AE">
      <w:pPr>
        <w:pStyle w:val="PargrafodaLista"/>
        <w:numPr>
          <w:ilvl w:val="3"/>
          <w:numId w:val="49"/>
        </w:numPr>
        <w:ind w:left="0" w:firstLine="0"/>
        <w:jc w:val="both"/>
        <w:rPr>
          <w:rFonts w:ascii="Bookman Old Style" w:hAnsi="Bookman Old Style"/>
          <w:lang w:val="pt-BR"/>
        </w:rPr>
      </w:pPr>
      <w:proofErr w:type="gramStart"/>
      <w:r w:rsidRPr="00E15F7E">
        <w:rPr>
          <w:rFonts w:ascii="Bookman Old Style" w:hAnsi="Bookman Old Style"/>
          <w:lang w:val="pt-BR"/>
        </w:rPr>
        <w:t>apresentar</w:t>
      </w:r>
      <w:proofErr w:type="gramEnd"/>
      <w:r w:rsidRPr="00E15F7E">
        <w:rPr>
          <w:rFonts w:ascii="Bookman Old Style" w:hAnsi="Bookman Old Style"/>
          <w:lang w:val="pt-BR"/>
        </w:rPr>
        <w:t xml:space="preserve"> proposta ou amostra em desacordo com as especificações do edital;</w:t>
      </w:r>
    </w:p>
    <w:p w14:paraId="6CA8FA8C" w14:textId="77777777" w:rsidR="00E15F7E" w:rsidRPr="00E15F7E" w:rsidRDefault="00E15F7E" w:rsidP="00E15F7E">
      <w:pPr>
        <w:pStyle w:val="PargrafodaLista"/>
        <w:rPr>
          <w:rFonts w:ascii="Bookman Old Style" w:hAnsi="Bookman Old Style"/>
          <w:lang w:val="pt-BR"/>
        </w:rPr>
      </w:pPr>
    </w:p>
    <w:p w14:paraId="2D0F5B78" w14:textId="77777777" w:rsidR="00AD60D3" w:rsidRDefault="00AD60D3" w:rsidP="003B70AE">
      <w:pPr>
        <w:pStyle w:val="PargrafodaLista"/>
        <w:numPr>
          <w:ilvl w:val="3"/>
          <w:numId w:val="49"/>
        </w:numPr>
        <w:ind w:left="0" w:firstLine="0"/>
        <w:jc w:val="both"/>
        <w:rPr>
          <w:rFonts w:ascii="Bookman Old Style" w:hAnsi="Bookman Old Style"/>
          <w:lang w:val="pt-BR"/>
        </w:rPr>
      </w:pPr>
      <w:proofErr w:type="gramStart"/>
      <w:r w:rsidRPr="00E15F7E">
        <w:rPr>
          <w:rFonts w:ascii="Bookman Old Style" w:hAnsi="Bookman Old Style"/>
          <w:lang w:val="pt-BR"/>
        </w:rPr>
        <w:t>não</w:t>
      </w:r>
      <w:proofErr w:type="gramEnd"/>
      <w:r w:rsidRPr="00E15F7E">
        <w:rPr>
          <w:rFonts w:ascii="Bookman Old Style" w:hAnsi="Bookman Old Style"/>
          <w:lang w:val="pt-BR"/>
        </w:rPr>
        <w:t xml:space="preserve"> celebrar o contrato ou não entregar a documentação exigida para a contratação, quando convocado dentro do prazo de validade de sua proposta;</w:t>
      </w:r>
    </w:p>
    <w:p w14:paraId="399182FA" w14:textId="77777777" w:rsidR="00E15F7E" w:rsidRPr="00E15F7E" w:rsidRDefault="00E15F7E" w:rsidP="00E15F7E">
      <w:pPr>
        <w:pStyle w:val="PargrafodaLista"/>
        <w:rPr>
          <w:rFonts w:ascii="Bookman Old Style" w:hAnsi="Bookman Old Style"/>
          <w:lang w:val="pt-BR"/>
        </w:rPr>
      </w:pPr>
    </w:p>
    <w:p w14:paraId="4134CB7B" w14:textId="77777777" w:rsidR="00AD60D3" w:rsidRDefault="00AD60D3" w:rsidP="003B70AE">
      <w:pPr>
        <w:pStyle w:val="PargrafodaLista"/>
        <w:numPr>
          <w:ilvl w:val="3"/>
          <w:numId w:val="49"/>
        </w:numPr>
        <w:ind w:left="0" w:firstLine="0"/>
        <w:jc w:val="both"/>
        <w:rPr>
          <w:rFonts w:ascii="Bookman Old Style" w:hAnsi="Bookman Old Style"/>
          <w:lang w:val="pt-BR"/>
        </w:rPr>
      </w:pPr>
      <w:proofErr w:type="gramStart"/>
      <w:r w:rsidRPr="00E15F7E">
        <w:rPr>
          <w:rFonts w:ascii="Bookman Old Style" w:hAnsi="Bookman Old Style"/>
          <w:lang w:val="pt-BR"/>
        </w:rPr>
        <w:t>recusar</w:t>
      </w:r>
      <w:proofErr w:type="gramEnd"/>
      <w:r w:rsidRPr="00E15F7E">
        <w:rPr>
          <w:rFonts w:ascii="Bookman Old Style" w:hAnsi="Bookman Old Style"/>
          <w:lang w:val="pt-BR"/>
        </w:rPr>
        <w:t>-se, sem justificativa, a assinar o contrato ou a ata de registro de preço, ou a aceitar ou retirar o instrumento equivalente no prazo estabelecido pela Administração;</w:t>
      </w:r>
    </w:p>
    <w:p w14:paraId="5FCDA717" w14:textId="77777777" w:rsidR="00E15F7E" w:rsidRPr="00E15F7E" w:rsidRDefault="00E15F7E" w:rsidP="00E15F7E">
      <w:pPr>
        <w:pStyle w:val="PargrafodaLista"/>
        <w:rPr>
          <w:rFonts w:ascii="Bookman Old Style" w:hAnsi="Bookman Old Style"/>
          <w:lang w:val="pt-BR"/>
        </w:rPr>
      </w:pPr>
    </w:p>
    <w:p w14:paraId="216F1310" w14:textId="77777777" w:rsidR="00AD60D3" w:rsidRDefault="00AD60D3" w:rsidP="003B70AE">
      <w:pPr>
        <w:pStyle w:val="PargrafodaLista"/>
        <w:numPr>
          <w:ilvl w:val="3"/>
          <w:numId w:val="49"/>
        </w:numPr>
        <w:ind w:left="0" w:firstLine="0"/>
        <w:jc w:val="both"/>
        <w:rPr>
          <w:rFonts w:ascii="Bookman Old Style" w:hAnsi="Bookman Old Style"/>
          <w:lang w:val="pt-BR"/>
        </w:rPr>
      </w:pPr>
      <w:proofErr w:type="gramStart"/>
      <w:r w:rsidRPr="00E15F7E">
        <w:rPr>
          <w:rFonts w:ascii="Bookman Old Style" w:hAnsi="Bookman Old Style"/>
          <w:lang w:val="pt-BR"/>
        </w:rPr>
        <w:lastRenderedPageBreak/>
        <w:t>apresentar</w:t>
      </w:r>
      <w:proofErr w:type="gramEnd"/>
      <w:r w:rsidRPr="00E15F7E">
        <w:rPr>
          <w:rFonts w:ascii="Bookman Old Style" w:hAnsi="Bookman Old Style"/>
          <w:lang w:val="pt-BR"/>
        </w:rPr>
        <w:t xml:space="preserve"> declaração ou documentação falsa exigida para o certame ou prestar declaração falsa durante a licitação;</w:t>
      </w:r>
    </w:p>
    <w:p w14:paraId="55D4E90A" w14:textId="77777777" w:rsidR="00E15F7E" w:rsidRPr="00E15F7E" w:rsidRDefault="00E15F7E" w:rsidP="00E15F7E">
      <w:pPr>
        <w:pStyle w:val="PargrafodaLista"/>
        <w:rPr>
          <w:rFonts w:ascii="Bookman Old Style" w:hAnsi="Bookman Old Style"/>
          <w:lang w:val="pt-BR"/>
        </w:rPr>
      </w:pPr>
    </w:p>
    <w:p w14:paraId="3D3B1D70" w14:textId="77777777" w:rsidR="00AD60D3" w:rsidRDefault="00AD60D3" w:rsidP="003B70AE">
      <w:pPr>
        <w:pStyle w:val="PargrafodaLista"/>
        <w:numPr>
          <w:ilvl w:val="3"/>
          <w:numId w:val="49"/>
        </w:numPr>
        <w:ind w:left="0" w:firstLine="0"/>
        <w:jc w:val="both"/>
        <w:rPr>
          <w:rFonts w:ascii="Bookman Old Style" w:hAnsi="Bookman Old Style"/>
          <w:lang w:val="pt-BR"/>
        </w:rPr>
      </w:pPr>
      <w:proofErr w:type="gramStart"/>
      <w:r w:rsidRPr="00E15F7E">
        <w:rPr>
          <w:rFonts w:ascii="Bookman Old Style" w:hAnsi="Bookman Old Style"/>
          <w:lang w:val="pt-BR"/>
        </w:rPr>
        <w:t>fraudar</w:t>
      </w:r>
      <w:proofErr w:type="gramEnd"/>
      <w:r w:rsidRPr="00E15F7E">
        <w:rPr>
          <w:rFonts w:ascii="Bookman Old Style" w:hAnsi="Bookman Old Style"/>
          <w:lang w:val="pt-BR"/>
        </w:rPr>
        <w:t xml:space="preserve"> a licitação;</w:t>
      </w:r>
    </w:p>
    <w:p w14:paraId="17196B4D" w14:textId="77777777" w:rsidR="00E15F7E" w:rsidRPr="00E15F7E" w:rsidRDefault="00E15F7E" w:rsidP="00E15F7E">
      <w:pPr>
        <w:pStyle w:val="PargrafodaLista"/>
        <w:rPr>
          <w:rFonts w:ascii="Bookman Old Style" w:hAnsi="Bookman Old Style"/>
          <w:lang w:val="pt-BR"/>
        </w:rPr>
      </w:pPr>
    </w:p>
    <w:p w14:paraId="32935072" w14:textId="77777777" w:rsidR="00AD60D3" w:rsidRDefault="00AD60D3" w:rsidP="003B70AE">
      <w:pPr>
        <w:pStyle w:val="PargrafodaLista"/>
        <w:numPr>
          <w:ilvl w:val="3"/>
          <w:numId w:val="49"/>
        </w:numPr>
        <w:ind w:left="0" w:firstLine="0"/>
        <w:jc w:val="both"/>
        <w:rPr>
          <w:rFonts w:ascii="Bookman Old Style" w:hAnsi="Bookman Old Style"/>
          <w:lang w:val="pt-BR"/>
        </w:rPr>
      </w:pPr>
      <w:proofErr w:type="gramStart"/>
      <w:r w:rsidRPr="00E15F7E">
        <w:rPr>
          <w:rFonts w:ascii="Bookman Old Style" w:hAnsi="Bookman Old Style"/>
          <w:lang w:val="pt-BR"/>
        </w:rPr>
        <w:t>comportar</w:t>
      </w:r>
      <w:proofErr w:type="gramEnd"/>
      <w:r w:rsidRPr="00E15F7E">
        <w:rPr>
          <w:rFonts w:ascii="Bookman Old Style" w:hAnsi="Bookman Old Style"/>
          <w:lang w:val="pt-BR"/>
        </w:rPr>
        <w:t>-se de modo inidôneo ou cometer fraude de qualquer natureza, em especial quando:</w:t>
      </w:r>
    </w:p>
    <w:p w14:paraId="5E18069B" w14:textId="77777777" w:rsidR="00E15F7E" w:rsidRPr="00E15F7E" w:rsidRDefault="00E15F7E" w:rsidP="00E15F7E">
      <w:pPr>
        <w:pStyle w:val="PargrafodaLista"/>
        <w:rPr>
          <w:rFonts w:ascii="Bookman Old Style" w:hAnsi="Bookman Old Style"/>
          <w:lang w:val="pt-BR"/>
        </w:rPr>
      </w:pPr>
    </w:p>
    <w:p w14:paraId="5881EBEC" w14:textId="349F2428" w:rsidR="00AD60D3" w:rsidRPr="003B70AE" w:rsidRDefault="00E15F7E" w:rsidP="003B70AE">
      <w:pPr>
        <w:pStyle w:val="PargrafodaLista"/>
        <w:numPr>
          <w:ilvl w:val="3"/>
          <w:numId w:val="49"/>
        </w:numPr>
        <w:jc w:val="both"/>
        <w:rPr>
          <w:rFonts w:ascii="Bookman Old Style" w:hAnsi="Bookman Old Style"/>
          <w:lang w:val="pt-BR"/>
        </w:rPr>
      </w:pPr>
      <w:r w:rsidRPr="003B70AE">
        <w:rPr>
          <w:rFonts w:ascii="Bookman Old Style" w:hAnsi="Bookman Old Style"/>
          <w:lang w:val="pt-BR"/>
        </w:rPr>
        <w:t xml:space="preserve"> </w:t>
      </w:r>
      <w:proofErr w:type="gramStart"/>
      <w:r w:rsidR="00AD60D3" w:rsidRPr="003B70AE">
        <w:rPr>
          <w:rFonts w:ascii="Bookman Old Style" w:hAnsi="Bookman Old Style"/>
          <w:lang w:val="pt-BR"/>
        </w:rPr>
        <w:t>agir</w:t>
      </w:r>
      <w:proofErr w:type="gramEnd"/>
      <w:r w:rsidR="00AD60D3" w:rsidRPr="003B70AE">
        <w:rPr>
          <w:rFonts w:ascii="Bookman Old Style" w:hAnsi="Bookman Old Style"/>
          <w:lang w:val="pt-BR"/>
        </w:rPr>
        <w:t xml:space="preserve"> em conluio ou em desconformidade com a lei;</w:t>
      </w:r>
    </w:p>
    <w:p w14:paraId="676DA26E" w14:textId="77777777" w:rsidR="00E15F7E" w:rsidRDefault="00E15F7E" w:rsidP="00E15F7E">
      <w:pPr>
        <w:pStyle w:val="PargrafodaLista"/>
        <w:ind w:left="1200"/>
        <w:jc w:val="both"/>
        <w:rPr>
          <w:rFonts w:ascii="Bookman Old Style" w:hAnsi="Bookman Old Style"/>
          <w:lang w:val="pt-BR"/>
        </w:rPr>
      </w:pPr>
    </w:p>
    <w:p w14:paraId="60E13C1E" w14:textId="3281F21D" w:rsidR="00AD60D3" w:rsidRPr="003B70AE" w:rsidRDefault="00AD60D3" w:rsidP="003B70AE">
      <w:pPr>
        <w:pStyle w:val="PargrafodaLista"/>
        <w:numPr>
          <w:ilvl w:val="3"/>
          <w:numId w:val="49"/>
        </w:numPr>
        <w:jc w:val="both"/>
        <w:rPr>
          <w:rFonts w:ascii="Bookman Old Style" w:hAnsi="Bookman Old Style"/>
          <w:lang w:val="pt-BR"/>
        </w:rPr>
      </w:pPr>
      <w:proofErr w:type="gramStart"/>
      <w:r w:rsidRPr="003B70AE">
        <w:rPr>
          <w:rFonts w:ascii="Bookman Old Style" w:hAnsi="Bookman Old Style"/>
          <w:lang w:val="pt-BR"/>
        </w:rPr>
        <w:t>induzir</w:t>
      </w:r>
      <w:proofErr w:type="gramEnd"/>
      <w:r w:rsidRPr="003B70AE">
        <w:rPr>
          <w:rFonts w:ascii="Bookman Old Style" w:hAnsi="Bookman Old Style"/>
          <w:lang w:val="pt-BR"/>
        </w:rPr>
        <w:t xml:space="preserve"> deliberadamente a erro no julgamento;</w:t>
      </w:r>
    </w:p>
    <w:p w14:paraId="2837DF29" w14:textId="77777777" w:rsidR="00E15F7E" w:rsidRPr="00E15F7E" w:rsidRDefault="00E15F7E" w:rsidP="00E15F7E">
      <w:pPr>
        <w:pStyle w:val="PargrafodaLista"/>
        <w:rPr>
          <w:rFonts w:ascii="Bookman Old Style" w:hAnsi="Bookman Old Style"/>
          <w:lang w:val="pt-BR"/>
        </w:rPr>
      </w:pPr>
    </w:p>
    <w:p w14:paraId="4DC51DBE" w14:textId="41741365" w:rsidR="00AD60D3" w:rsidRPr="003B70AE" w:rsidRDefault="00AD60D3" w:rsidP="003B70AE">
      <w:pPr>
        <w:pStyle w:val="PargrafodaLista"/>
        <w:numPr>
          <w:ilvl w:val="3"/>
          <w:numId w:val="49"/>
        </w:numPr>
        <w:jc w:val="both"/>
        <w:rPr>
          <w:rFonts w:ascii="Bookman Old Style" w:hAnsi="Bookman Old Style"/>
          <w:lang w:val="pt-BR"/>
        </w:rPr>
      </w:pPr>
      <w:proofErr w:type="gramStart"/>
      <w:r w:rsidRPr="003B70AE">
        <w:rPr>
          <w:rFonts w:ascii="Bookman Old Style" w:hAnsi="Bookman Old Style"/>
          <w:lang w:val="pt-BR"/>
        </w:rPr>
        <w:t>praticar</w:t>
      </w:r>
      <w:proofErr w:type="gramEnd"/>
      <w:r w:rsidRPr="003B70AE">
        <w:rPr>
          <w:rFonts w:ascii="Bookman Old Style" w:hAnsi="Bookman Old Style"/>
          <w:lang w:val="pt-BR"/>
        </w:rPr>
        <w:t xml:space="preserve"> atos ilícitos com vistas a frustrar os objetivos da licitação;</w:t>
      </w:r>
    </w:p>
    <w:p w14:paraId="1F21AF9F" w14:textId="77777777" w:rsidR="00E15F7E" w:rsidRPr="00E15F7E" w:rsidRDefault="00E15F7E" w:rsidP="00E15F7E">
      <w:pPr>
        <w:pStyle w:val="PargrafodaLista"/>
        <w:rPr>
          <w:rFonts w:ascii="Bookman Old Style" w:hAnsi="Bookman Old Style"/>
          <w:lang w:val="pt-BR"/>
        </w:rPr>
      </w:pPr>
    </w:p>
    <w:p w14:paraId="56248C76" w14:textId="2BFA6794" w:rsidR="00AD60D3" w:rsidRPr="003B70AE" w:rsidRDefault="00AD60D3" w:rsidP="003B70AE">
      <w:pPr>
        <w:pStyle w:val="PargrafodaLista"/>
        <w:numPr>
          <w:ilvl w:val="3"/>
          <w:numId w:val="49"/>
        </w:numPr>
        <w:jc w:val="both"/>
        <w:rPr>
          <w:rFonts w:ascii="Bookman Old Style" w:hAnsi="Bookman Old Style"/>
          <w:lang w:val="pt-BR"/>
        </w:rPr>
      </w:pPr>
      <w:proofErr w:type="gramStart"/>
      <w:r w:rsidRPr="003B70AE">
        <w:rPr>
          <w:rFonts w:ascii="Bookman Old Style" w:hAnsi="Bookman Old Style"/>
          <w:lang w:val="pt-BR"/>
        </w:rPr>
        <w:t>praticar</w:t>
      </w:r>
      <w:proofErr w:type="gramEnd"/>
      <w:r w:rsidRPr="003B70AE">
        <w:rPr>
          <w:rFonts w:ascii="Bookman Old Style" w:hAnsi="Bookman Old Style"/>
          <w:lang w:val="pt-BR"/>
        </w:rPr>
        <w:t xml:space="preserve"> ato lesivo previsto no art. 5º da Lei n.º 14.846, de 2014.</w:t>
      </w:r>
    </w:p>
    <w:p w14:paraId="2CF1FB57" w14:textId="7E8A87D8" w:rsidR="00AD60D3" w:rsidRPr="00E15F7E" w:rsidRDefault="00AD60D3" w:rsidP="00E15F7E">
      <w:pPr>
        <w:jc w:val="both"/>
        <w:rPr>
          <w:rFonts w:ascii="Bookman Old Style" w:hAnsi="Bookman Old Style"/>
          <w:lang w:val="pt-BR"/>
        </w:rPr>
      </w:pPr>
    </w:p>
    <w:p w14:paraId="6C5606C0" w14:textId="77777777" w:rsidR="00C5515B" w:rsidRPr="00C5515B" w:rsidRDefault="00C5515B" w:rsidP="00C5515B">
      <w:pPr>
        <w:pStyle w:val="PargrafodaLista"/>
        <w:jc w:val="both"/>
        <w:rPr>
          <w:rFonts w:ascii="Bookman Old Style" w:hAnsi="Bookman Old Style"/>
          <w:b/>
          <w:u w:val="single"/>
          <w:lang w:val="pt-BR"/>
        </w:rPr>
      </w:pPr>
    </w:p>
    <w:p w14:paraId="32CBCB2D" w14:textId="3015855A" w:rsidR="00C5515B" w:rsidRDefault="00C5515B" w:rsidP="003B70AE">
      <w:pPr>
        <w:pStyle w:val="PargrafodaLista"/>
        <w:numPr>
          <w:ilvl w:val="0"/>
          <w:numId w:val="49"/>
        </w:numPr>
        <w:jc w:val="both"/>
        <w:rPr>
          <w:rFonts w:ascii="Bookman Old Style" w:hAnsi="Bookman Old Style"/>
          <w:b/>
          <w:u w:val="single"/>
          <w:lang w:val="pt-BR"/>
        </w:rPr>
      </w:pPr>
      <w:r w:rsidRPr="00331666">
        <w:rPr>
          <w:rFonts w:ascii="Bookman Old Style" w:hAnsi="Bookman Old Style"/>
          <w:b/>
          <w:u w:val="single"/>
          <w:lang w:val="pt-BR"/>
        </w:rPr>
        <w:t xml:space="preserve"> </w:t>
      </w:r>
      <w:r w:rsidR="000A49C6" w:rsidRPr="00331666">
        <w:rPr>
          <w:rFonts w:ascii="Bookman Old Style" w:hAnsi="Bookman Old Style"/>
          <w:b/>
          <w:u w:val="single"/>
          <w:lang w:val="pt-BR"/>
        </w:rPr>
        <w:t>DAS SANÇÕES ADMINISTRATIVA</w:t>
      </w:r>
      <w:r w:rsidRPr="00331666">
        <w:rPr>
          <w:rFonts w:ascii="Bookman Old Style" w:hAnsi="Bookman Old Style"/>
          <w:b/>
          <w:u w:val="single"/>
          <w:lang w:val="pt-BR"/>
        </w:rPr>
        <w:t>S</w:t>
      </w:r>
    </w:p>
    <w:p w14:paraId="1377FBFD" w14:textId="77777777" w:rsidR="00DA0B78" w:rsidRPr="00331666" w:rsidRDefault="00DA0B78" w:rsidP="00DA0B78">
      <w:pPr>
        <w:pStyle w:val="PargrafodaLista"/>
        <w:ind w:left="480"/>
        <w:jc w:val="both"/>
        <w:rPr>
          <w:rFonts w:ascii="Bookman Old Style" w:hAnsi="Bookman Old Style"/>
          <w:b/>
          <w:u w:val="single"/>
          <w:lang w:val="pt-BR"/>
        </w:rPr>
      </w:pPr>
    </w:p>
    <w:p w14:paraId="09C46384" w14:textId="246F9E83" w:rsidR="00E91FC7" w:rsidRPr="00DA0B78" w:rsidRDefault="00E91FC7" w:rsidP="003B70AE">
      <w:pPr>
        <w:pStyle w:val="PargrafodaLista"/>
        <w:numPr>
          <w:ilvl w:val="1"/>
          <w:numId w:val="49"/>
        </w:numPr>
        <w:ind w:left="0" w:firstLine="0"/>
        <w:jc w:val="both"/>
        <w:rPr>
          <w:rFonts w:ascii="Bookman Old Style" w:hAnsi="Bookman Old Style"/>
          <w:b/>
          <w:u w:val="single"/>
          <w:lang w:val="pt-BR"/>
        </w:rPr>
      </w:pPr>
      <w:r w:rsidRPr="00C5515B">
        <w:rPr>
          <w:rFonts w:ascii="Bookman Old Style" w:hAnsi="Bookman Old Style"/>
          <w:lang w:val="pt-BR"/>
        </w:rPr>
        <w:t xml:space="preserve">Pela inexecução total ou parcial da execução dos serviços ou qualquer inadimplência contratual, a Câmara Municipal de </w:t>
      </w:r>
      <w:r w:rsidR="00271914" w:rsidRPr="00C5515B">
        <w:rPr>
          <w:rFonts w:ascii="Bookman Old Style" w:hAnsi="Bookman Old Style"/>
          <w:lang w:val="pt-BR"/>
        </w:rPr>
        <w:t xml:space="preserve">Queimados/RJ </w:t>
      </w:r>
      <w:r w:rsidRPr="00C5515B">
        <w:rPr>
          <w:rFonts w:ascii="Bookman Old Style" w:hAnsi="Bookman Old Style"/>
          <w:lang w:val="pt-BR"/>
        </w:rPr>
        <w:t>poderá, garantida prévia defesa, aplicar à CONTRATADA as seguintes sanções:</w:t>
      </w:r>
    </w:p>
    <w:p w14:paraId="2E692F65" w14:textId="77777777" w:rsidR="00DA0B78" w:rsidRPr="00C5515B" w:rsidRDefault="00DA0B78" w:rsidP="00DA0B78">
      <w:pPr>
        <w:pStyle w:val="PargrafodaLista"/>
        <w:ind w:left="0"/>
        <w:jc w:val="both"/>
        <w:rPr>
          <w:rFonts w:ascii="Bookman Old Style" w:hAnsi="Bookman Old Style"/>
          <w:b/>
          <w:u w:val="single"/>
          <w:lang w:val="pt-BR"/>
        </w:rPr>
      </w:pPr>
    </w:p>
    <w:p w14:paraId="1876BF7C" w14:textId="77777777" w:rsidR="00C5515B" w:rsidRDefault="00E91FC7" w:rsidP="00C5515B">
      <w:pPr>
        <w:pStyle w:val="PargrafodaLista"/>
        <w:numPr>
          <w:ilvl w:val="0"/>
          <w:numId w:val="35"/>
        </w:numPr>
        <w:jc w:val="both"/>
        <w:rPr>
          <w:rFonts w:ascii="Bookman Old Style" w:hAnsi="Bookman Old Style"/>
          <w:lang w:val="pt-BR"/>
        </w:rPr>
      </w:pPr>
      <w:r w:rsidRPr="00C5515B">
        <w:rPr>
          <w:rFonts w:ascii="Bookman Old Style" w:hAnsi="Bookman Old Style"/>
          <w:lang w:val="pt-BR"/>
        </w:rPr>
        <w:t>Advertência;</w:t>
      </w:r>
    </w:p>
    <w:p w14:paraId="144BF5FC" w14:textId="77777777" w:rsidR="00DA0B78" w:rsidRDefault="00DA0B78" w:rsidP="00DA0B78">
      <w:pPr>
        <w:pStyle w:val="PargrafodaLista"/>
        <w:ind w:left="1695"/>
        <w:jc w:val="both"/>
        <w:rPr>
          <w:rFonts w:ascii="Bookman Old Style" w:hAnsi="Bookman Old Style"/>
          <w:lang w:val="pt-BR"/>
        </w:rPr>
      </w:pPr>
    </w:p>
    <w:p w14:paraId="4E38EC9D" w14:textId="3C2CF81C" w:rsidR="00E91FC7" w:rsidRDefault="00E91FC7" w:rsidP="007A3735">
      <w:pPr>
        <w:pStyle w:val="PargrafodaLista"/>
        <w:numPr>
          <w:ilvl w:val="0"/>
          <w:numId w:val="35"/>
        </w:numPr>
        <w:jc w:val="both"/>
        <w:rPr>
          <w:rFonts w:ascii="Bookman Old Style" w:hAnsi="Bookman Old Style"/>
          <w:lang w:val="pt-BR"/>
        </w:rPr>
      </w:pPr>
      <w:r w:rsidRPr="00C5515B">
        <w:rPr>
          <w:rFonts w:ascii="Bookman Old Style" w:hAnsi="Bookman Old Style"/>
          <w:lang w:val="pt-BR"/>
        </w:rPr>
        <w:t xml:space="preserve">Multas, nos seguintes casos e percentuais: </w:t>
      </w:r>
    </w:p>
    <w:p w14:paraId="47B119F0" w14:textId="77777777" w:rsidR="00DA0B78" w:rsidRPr="00DA0B78" w:rsidRDefault="00DA0B78" w:rsidP="00DA0B78">
      <w:pPr>
        <w:pStyle w:val="PargrafodaLista"/>
        <w:rPr>
          <w:rFonts w:ascii="Bookman Old Style" w:hAnsi="Bookman Old Style"/>
          <w:lang w:val="pt-BR"/>
        </w:rPr>
      </w:pPr>
    </w:p>
    <w:p w14:paraId="78DA2D5B" w14:textId="77777777" w:rsidR="00E91FC7" w:rsidRDefault="00E91FC7" w:rsidP="00271914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>Por atraso injustificado na execução do contrato em até 30 (trinta) dias: 0,3% (três décimos por cento) ao dia sobre o Valor total contratado;</w:t>
      </w:r>
    </w:p>
    <w:p w14:paraId="3E643A58" w14:textId="77777777" w:rsidR="00DA0B78" w:rsidRPr="005966CC" w:rsidRDefault="00DA0B78" w:rsidP="00DA0B78">
      <w:pPr>
        <w:pStyle w:val="PargrafodaLista"/>
        <w:ind w:left="2509"/>
        <w:jc w:val="both"/>
        <w:rPr>
          <w:rFonts w:ascii="Bookman Old Style" w:hAnsi="Bookman Old Style"/>
          <w:lang w:val="pt-BR"/>
        </w:rPr>
      </w:pPr>
    </w:p>
    <w:p w14:paraId="650AF298" w14:textId="77777777" w:rsidR="00E91FC7" w:rsidRDefault="00E91FC7" w:rsidP="00E91FC7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>Por atraso injustificado na execução do contrato, superior a 30 (trinta) dias: 15% (quinze por cento) sobre o valor global contratado, com possibilidade de cancelamento da Nota de Empenho ou rescisão contratual;</w:t>
      </w:r>
    </w:p>
    <w:p w14:paraId="0FE8637D" w14:textId="77777777" w:rsidR="00DA0B78" w:rsidRPr="00DA0B78" w:rsidRDefault="00DA0B78" w:rsidP="00DA0B78">
      <w:pPr>
        <w:pStyle w:val="PargrafodaLista"/>
        <w:rPr>
          <w:rFonts w:ascii="Bookman Old Style" w:hAnsi="Bookman Old Style"/>
          <w:lang w:val="pt-BR"/>
        </w:rPr>
      </w:pPr>
    </w:p>
    <w:p w14:paraId="700998D8" w14:textId="5C813DC9" w:rsidR="00E91FC7" w:rsidRDefault="00E91FC7" w:rsidP="00E91FC7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 xml:space="preserve">Recusa do adjudicatário em receber a Ordem de Serviço, entro de 03 (três) dias úteis contados da data da convocação: 15% (quinze por cento) </w:t>
      </w:r>
      <w:r w:rsidR="00DA0B78">
        <w:rPr>
          <w:rFonts w:ascii="Bookman Old Style" w:hAnsi="Bookman Old Style"/>
          <w:lang w:val="pt-BR"/>
        </w:rPr>
        <w:t>s</w:t>
      </w:r>
      <w:r w:rsidRPr="005966CC">
        <w:rPr>
          <w:rFonts w:ascii="Bookman Old Style" w:hAnsi="Bookman Old Style"/>
          <w:lang w:val="pt-BR"/>
        </w:rPr>
        <w:t>obre o valor global da proposta;</w:t>
      </w:r>
    </w:p>
    <w:p w14:paraId="17EF59FC" w14:textId="77777777" w:rsidR="00DA0B78" w:rsidRPr="00DA0B78" w:rsidRDefault="00DA0B78" w:rsidP="00DA0B78">
      <w:pPr>
        <w:pStyle w:val="PargrafodaLista"/>
        <w:rPr>
          <w:rFonts w:ascii="Bookman Old Style" w:hAnsi="Bookman Old Style"/>
          <w:lang w:val="pt-BR"/>
        </w:rPr>
      </w:pPr>
    </w:p>
    <w:p w14:paraId="3B397853" w14:textId="77777777" w:rsidR="00E91FC7" w:rsidRDefault="00E91FC7" w:rsidP="00E91FC7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 xml:space="preserve">Por </w:t>
      </w:r>
      <w:r w:rsidR="00271914" w:rsidRPr="005966CC">
        <w:rPr>
          <w:rFonts w:ascii="Bookman Old Style" w:hAnsi="Bookman Old Style"/>
          <w:lang w:val="pt-BR"/>
        </w:rPr>
        <w:t>inexecução</w:t>
      </w:r>
      <w:r w:rsidRPr="005966CC">
        <w:rPr>
          <w:rFonts w:ascii="Bookman Old Style" w:hAnsi="Bookman Old Style"/>
          <w:lang w:val="pt-BR"/>
        </w:rPr>
        <w:t xml:space="preserve"> total ou parcial injustificada do contrato: 20% (vinte por cento) sobre o valor total do mesmo ou sobre a par</w:t>
      </w:r>
      <w:r w:rsidR="00271914" w:rsidRPr="005966CC">
        <w:rPr>
          <w:rFonts w:ascii="Bookman Old Style" w:hAnsi="Bookman Old Style"/>
          <w:lang w:val="pt-BR"/>
        </w:rPr>
        <w:t>cela não executada, respectiva</w:t>
      </w:r>
      <w:r w:rsidRPr="005966CC">
        <w:rPr>
          <w:rFonts w:ascii="Bookman Old Style" w:hAnsi="Bookman Old Style"/>
          <w:lang w:val="pt-BR"/>
        </w:rPr>
        <w:t>mente;</w:t>
      </w:r>
    </w:p>
    <w:p w14:paraId="5925AC0D" w14:textId="77777777" w:rsidR="00DA0B78" w:rsidRPr="00DA0B78" w:rsidRDefault="00DA0B78" w:rsidP="00DA0B78">
      <w:pPr>
        <w:pStyle w:val="PargrafodaLista"/>
        <w:rPr>
          <w:rFonts w:ascii="Bookman Old Style" w:hAnsi="Bookman Old Style"/>
          <w:lang w:val="pt-BR"/>
        </w:rPr>
      </w:pPr>
    </w:p>
    <w:p w14:paraId="3BE19BE0" w14:textId="77777777" w:rsidR="00DA0B78" w:rsidRPr="005966CC" w:rsidRDefault="00DA0B78" w:rsidP="00DA0B78">
      <w:pPr>
        <w:pStyle w:val="PargrafodaLista"/>
        <w:ind w:left="2509"/>
        <w:jc w:val="both"/>
        <w:rPr>
          <w:rFonts w:ascii="Bookman Old Style" w:hAnsi="Bookman Old Style"/>
          <w:lang w:val="pt-BR"/>
        </w:rPr>
      </w:pPr>
    </w:p>
    <w:p w14:paraId="2B3D0FF2" w14:textId="247DAFD0" w:rsidR="00271914" w:rsidRDefault="00E91FC7" w:rsidP="007A3735">
      <w:pPr>
        <w:pStyle w:val="PargrafodaLista"/>
        <w:numPr>
          <w:ilvl w:val="0"/>
          <w:numId w:val="35"/>
        </w:numPr>
        <w:jc w:val="both"/>
        <w:rPr>
          <w:rFonts w:ascii="Bookman Old Style" w:hAnsi="Bookman Old Style"/>
          <w:lang w:val="pt-BR"/>
        </w:rPr>
      </w:pPr>
      <w:r w:rsidRPr="00C5515B">
        <w:rPr>
          <w:rFonts w:ascii="Bookman Old Style" w:hAnsi="Bookman Old Style"/>
          <w:lang w:val="pt-BR"/>
        </w:rPr>
        <w:t>Suspensão temporária de participação em licitação impedimento de contratar com a Administração:</w:t>
      </w:r>
    </w:p>
    <w:p w14:paraId="3C100A6D" w14:textId="77777777" w:rsidR="00DA0B78" w:rsidRPr="007A3735" w:rsidRDefault="00DA0B78" w:rsidP="00DA0B78">
      <w:pPr>
        <w:pStyle w:val="PargrafodaLista"/>
        <w:ind w:left="1695"/>
        <w:jc w:val="both"/>
        <w:rPr>
          <w:rFonts w:ascii="Bookman Old Style" w:hAnsi="Bookman Old Style"/>
          <w:lang w:val="pt-BR"/>
        </w:rPr>
      </w:pPr>
    </w:p>
    <w:p w14:paraId="0C0FFA57" w14:textId="77777777" w:rsidR="00C5515B" w:rsidRDefault="00E91FC7" w:rsidP="00C5515B">
      <w:pPr>
        <w:pStyle w:val="PargrafodaLista"/>
        <w:numPr>
          <w:ilvl w:val="0"/>
          <w:numId w:val="36"/>
        </w:numPr>
        <w:jc w:val="both"/>
        <w:rPr>
          <w:rFonts w:ascii="Bookman Old Style" w:hAnsi="Bookman Old Style"/>
          <w:lang w:val="pt-BR"/>
        </w:rPr>
      </w:pPr>
      <w:r w:rsidRPr="00C5515B">
        <w:rPr>
          <w:rFonts w:ascii="Bookman Old Style" w:hAnsi="Bookman Old Style"/>
          <w:lang w:val="pt-BR"/>
        </w:rPr>
        <w:t>Por atraso injustificado na execução do contrato, superior a 31 (trinta e um) dias: até 03 (três) meses;</w:t>
      </w:r>
    </w:p>
    <w:p w14:paraId="4E6CC273" w14:textId="77777777" w:rsidR="00DA0B78" w:rsidRDefault="00DA0B78" w:rsidP="00DA0B78">
      <w:pPr>
        <w:pStyle w:val="PargrafodaLista"/>
        <w:ind w:left="2484"/>
        <w:jc w:val="both"/>
        <w:rPr>
          <w:rFonts w:ascii="Bookman Old Style" w:hAnsi="Bookman Old Style"/>
          <w:lang w:val="pt-BR"/>
        </w:rPr>
      </w:pPr>
    </w:p>
    <w:p w14:paraId="35E6749D" w14:textId="77777777" w:rsidR="00C5515B" w:rsidRDefault="00E91FC7" w:rsidP="00C5515B">
      <w:pPr>
        <w:pStyle w:val="PargrafodaLista"/>
        <w:numPr>
          <w:ilvl w:val="0"/>
          <w:numId w:val="36"/>
        </w:numPr>
        <w:jc w:val="both"/>
        <w:rPr>
          <w:rFonts w:ascii="Bookman Old Style" w:hAnsi="Bookman Old Style"/>
          <w:lang w:val="pt-BR"/>
        </w:rPr>
      </w:pPr>
      <w:r w:rsidRPr="00C5515B">
        <w:rPr>
          <w:rFonts w:ascii="Bookman Old Style" w:hAnsi="Bookman Old Style"/>
          <w:lang w:val="pt-BR"/>
        </w:rPr>
        <w:t>Por recusa do adjudicatário em receber a Ordem de Serviços, dentro de 03 (três) dias úteis da data da convocação: até 01 (um) ano;</w:t>
      </w:r>
    </w:p>
    <w:p w14:paraId="0B71F3AF" w14:textId="77777777" w:rsidR="00DA0B78" w:rsidRPr="00DA0B78" w:rsidRDefault="00DA0B78" w:rsidP="00DA0B78">
      <w:pPr>
        <w:pStyle w:val="PargrafodaLista"/>
        <w:rPr>
          <w:rFonts w:ascii="Bookman Old Style" w:hAnsi="Bookman Old Style"/>
          <w:lang w:val="pt-BR"/>
        </w:rPr>
      </w:pPr>
    </w:p>
    <w:p w14:paraId="14B497DF" w14:textId="689BA3C4" w:rsidR="00E91FC7" w:rsidRDefault="00E91FC7" w:rsidP="00C5515B">
      <w:pPr>
        <w:pStyle w:val="PargrafodaLista"/>
        <w:numPr>
          <w:ilvl w:val="0"/>
          <w:numId w:val="36"/>
        </w:numPr>
        <w:jc w:val="both"/>
        <w:rPr>
          <w:rFonts w:ascii="Bookman Old Style" w:hAnsi="Bookman Old Style"/>
          <w:lang w:val="pt-BR"/>
        </w:rPr>
      </w:pPr>
      <w:r w:rsidRPr="00C5515B">
        <w:rPr>
          <w:rFonts w:ascii="Bookman Old Style" w:hAnsi="Bookman Old Style"/>
          <w:lang w:val="pt-BR"/>
        </w:rPr>
        <w:t>Por inexecução total ou parcial injustificada do contrato: até 02 (dois) anos;</w:t>
      </w:r>
    </w:p>
    <w:p w14:paraId="15B35949" w14:textId="77777777" w:rsidR="00DA0B78" w:rsidRPr="00DA0B78" w:rsidRDefault="00DA0B78" w:rsidP="00DA0B78">
      <w:pPr>
        <w:pStyle w:val="PargrafodaLista"/>
        <w:rPr>
          <w:rFonts w:ascii="Bookman Old Style" w:hAnsi="Bookman Old Style"/>
          <w:lang w:val="pt-BR"/>
        </w:rPr>
      </w:pPr>
    </w:p>
    <w:p w14:paraId="0E8CCF52" w14:textId="77777777" w:rsidR="00D340DC" w:rsidRDefault="00E91FC7" w:rsidP="00D340DC">
      <w:pPr>
        <w:pStyle w:val="PargrafodaLista"/>
        <w:numPr>
          <w:ilvl w:val="0"/>
          <w:numId w:val="35"/>
        </w:numPr>
        <w:jc w:val="both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>Declaração de inidoneidade para licitar</w:t>
      </w:r>
      <w:r w:rsidR="00271914" w:rsidRPr="005966CC">
        <w:rPr>
          <w:rFonts w:ascii="Bookman Old Style" w:hAnsi="Bookman Old Style"/>
          <w:lang w:val="pt-BR"/>
        </w:rPr>
        <w:t xml:space="preserve"> ou contratar com a Administra</w:t>
      </w:r>
      <w:r w:rsidRPr="005966CC">
        <w:rPr>
          <w:rFonts w:ascii="Bookman Old Style" w:hAnsi="Bookman Old Style"/>
          <w:lang w:val="pt-BR"/>
        </w:rPr>
        <w:t>ção Pública enquanto perdurarem os</w:t>
      </w:r>
      <w:r w:rsidR="00271914" w:rsidRPr="005966CC">
        <w:rPr>
          <w:rFonts w:ascii="Bookman Old Style" w:hAnsi="Bookman Old Style"/>
          <w:lang w:val="pt-BR"/>
        </w:rPr>
        <w:t xml:space="preserve"> motivos determinantes da puni</w:t>
      </w:r>
      <w:r w:rsidRPr="005966CC">
        <w:rPr>
          <w:rFonts w:ascii="Bookman Old Style" w:hAnsi="Bookman Old Style"/>
          <w:lang w:val="pt-BR"/>
        </w:rPr>
        <w:t>ção ou até que seja promovida a reabili</w:t>
      </w:r>
      <w:r w:rsidR="00271914" w:rsidRPr="005966CC">
        <w:rPr>
          <w:rFonts w:ascii="Bookman Old Style" w:hAnsi="Bookman Old Style"/>
          <w:lang w:val="pt-BR"/>
        </w:rPr>
        <w:t>tação perante a própria autori</w:t>
      </w:r>
      <w:r w:rsidRPr="005966CC">
        <w:rPr>
          <w:rFonts w:ascii="Bookman Old Style" w:hAnsi="Bookman Old Style"/>
          <w:lang w:val="pt-BR"/>
        </w:rPr>
        <w:t>dade que aplicou a penalidade, que será concedida sempre que a CONTRATADA ressarcir a Administração pelos prejuízos resultantes e depois de decorrido o prazo da sanção aplicada com base no inciso anterior.</w:t>
      </w:r>
    </w:p>
    <w:p w14:paraId="666E2BA3" w14:textId="77777777" w:rsidR="00DA0B78" w:rsidRDefault="00DA0B78" w:rsidP="00DA0B78">
      <w:pPr>
        <w:pStyle w:val="PargrafodaLista"/>
        <w:ind w:left="1695"/>
        <w:jc w:val="both"/>
        <w:rPr>
          <w:rFonts w:ascii="Bookman Old Style" w:hAnsi="Bookman Old Style"/>
          <w:lang w:val="pt-BR"/>
        </w:rPr>
      </w:pPr>
    </w:p>
    <w:p w14:paraId="682006AE" w14:textId="77777777" w:rsidR="00D340DC" w:rsidRDefault="00E91FC7" w:rsidP="003B70AE">
      <w:pPr>
        <w:pStyle w:val="PargrafodaLista"/>
        <w:numPr>
          <w:ilvl w:val="1"/>
          <w:numId w:val="49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D340DC">
        <w:rPr>
          <w:rFonts w:ascii="Bookman Old Style" w:hAnsi="Bookman Old Style"/>
          <w:lang w:val="pt-BR"/>
        </w:rPr>
        <w:t xml:space="preserve">Atingindo o limite de 10% (dez por cento) </w:t>
      </w:r>
      <w:r w:rsidR="00271914" w:rsidRPr="00D340DC">
        <w:rPr>
          <w:rFonts w:ascii="Bookman Old Style" w:hAnsi="Bookman Old Style"/>
          <w:lang w:val="pt-BR"/>
        </w:rPr>
        <w:t>do</w:t>
      </w:r>
      <w:r w:rsidRPr="00D340DC">
        <w:rPr>
          <w:rFonts w:ascii="Bookman Old Style" w:hAnsi="Bookman Old Style"/>
          <w:lang w:val="pt-BR"/>
        </w:rPr>
        <w:t xml:space="preserve"> valor global do contrato, a Câmara Municipal de </w:t>
      </w:r>
      <w:r w:rsidR="00271914" w:rsidRPr="00D340DC">
        <w:rPr>
          <w:rFonts w:ascii="Bookman Old Style" w:hAnsi="Bookman Old Style"/>
          <w:lang w:val="pt-BR"/>
        </w:rPr>
        <w:t>Queimados/RJ poderá promov</w:t>
      </w:r>
      <w:r w:rsidRPr="00D340DC">
        <w:rPr>
          <w:rFonts w:ascii="Bookman Old Style" w:hAnsi="Bookman Old Style"/>
          <w:lang w:val="pt-BR"/>
        </w:rPr>
        <w:t>er a rescisão parcial ou total do mesmo</w:t>
      </w:r>
      <w:r w:rsidR="00D340DC">
        <w:rPr>
          <w:rFonts w:ascii="Bookman Old Style" w:hAnsi="Bookman Old Style"/>
          <w:lang w:val="pt-BR"/>
        </w:rPr>
        <w:t>;</w:t>
      </w:r>
    </w:p>
    <w:p w14:paraId="2B8D0839" w14:textId="77777777" w:rsidR="00DA0B78" w:rsidRDefault="00DA0B78" w:rsidP="00DA0B78">
      <w:pPr>
        <w:pStyle w:val="PargrafodaLista"/>
        <w:jc w:val="both"/>
        <w:rPr>
          <w:rFonts w:ascii="Bookman Old Style" w:hAnsi="Bookman Old Style"/>
          <w:lang w:val="pt-BR"/>
        </w:rPr>
      </w:pPr>
    </w:p>
    <w:p w14:paraId="5BC569F4" w14:textId="77777777" w:rsidR="00D340DC" w:rsidRDefault="00E91FC7" w:rsidP="003B70AE">
      <w:pPr>
        <w:pStyle w:val="PargrafodaLista"/>
        <w:numPr>
          <w:ilvl w:val="1"/>
          <w:numId w:val="49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D340DC">
        <w:rPr>
          <w:rFonts w:ascii="Bookman Old Style" w:hAnsi="Bookman Old Style"/>
          <w:lang w:val="pt-BR"/>
        </w:rPr>
        <w:t xml:space="preserve">A CONTRATADA não incorrerá em multa quando o descumprimento dos prazos estabelecidos resultarem de força maior devidamente comprovada, ou de instruções da Câmara Municipal de </w:t>
      </w:r>
      <w:r w:rsidR="00271914" w:rsidRPr="00D340DC">
        <w:rPr>
          <w:rFonts w:ascii="Bookman Old Style" w:hAnsi="Bookman Old Style"/>
          <w:lang w:val="pt-BR"/>
        </w:rPr>
        <w:t>Queimados/RJ</w:t>
      </w:r>
      <w:r w:rsidRPr="00D340DC">
        <w:rPr>
          <w:rFonts w:ascii="Bookman Old Style" w:hAnsi="Bookman Old Style"/>
          <w:lang w:val="pt-BR"/>
        </w:rPr>
        <w:t>.</w:t>
      </w:r>
    </w:p>
    <w:p w14:paraId="3C5337F4" w14:textId="77777777" w:rsidR="00DA0B78" w:rsidRPr="00DA0B78" w:rsidRDefault="00DA0B78" w:rsidP="00DA0B78">
      <w:pPr>
        <w:pStyle w:val="PargrafodaLista"/>
        <w:rPr>
          <w:rFonts w:ascii="Bookman Old Style" w:hAnsi="Bookman Old Style"/>
          <w:lang w:val="pt-BR"/>
        </w:rPr>
      </w:pPr>
    </w:p>
    <w:p w14:paraId="0D3CC841" w14:textId="13ED084A" w:rsidR="00812E8A" w:rsidRDefault="00271914" w:rsidP="003B70AE">
      <w:pPr>
        <w:pStyle w:val="PargrafodaLista"/>
        <w:numPr>
          <w:ilvl w:val="1"/>
          <w:numId w:val="49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D340DC">
        <w:rPr>
          <w:rFonts w:ascii="Bookman Old Style" w:hAnsi="Bookman Old Style"/>
          <w:lang w:val="pt-BR"/>
        </w:rPr>
        <w:t xml:space="preserve">As multas previstas </w:t>
      </w:r>
      <w:r w:rsidR="00750EFE">
        <w:rPr>
          <w:rFonts w:ascii="Bookman Old Style" w:hAnsi="Bookman Old Style"/>
          <w:lang w:val="pt-BR"/>
        </w:rPr>
        <w:t>no item 21</w:t>
      </w:r>
      <w:r w:rsidRPr="00643EE8">
        <w:rPr>
          <w:rFonts w:ascii="Bookman Old Style" w:hAnsi="Bookman Old Style"/>
          <w:lang w:val="pt-BR"/>
        </w:rPr>
        <w:t>.1,</w:t>
      </w:r>
      <w:r w:rsidRPr="00D340DC">
        <w:rPr>
          <w:rFonts w:ascii="Bookman Old Style" w:hAnsi="Bookman Old Style"/>
          <w:lang w:val="pt-BR"/>
        </w:rPr>
        <w:t xml:space="preserve"> serão descontadas, de imediato, do pagamento devido ou cobradas judicialmente, se for o caso</w:t>
      </w:r>
      <w:r w:rsidR="00812E8A">
        <w:rPr>
          <w:rFonts w:ascii="Bookman Old Style" w:hAnsi="Bookman Old Style"/>
          <w:lang w:val="pt-BR"/>
        </w:rPr>
        <w:t>;</w:t>
      </w:r>
    </w:p>
    <w:p w14:paraId="7A7D58EA" w14:textId="77777777" w:rsidR="00DA0B78" w:rsidRPr="00DA0B78" w:rsidRDefault="00DA0B78" w:rsidP="00DA0B78">
      <w:pPr>
        <w:pStyle w:val="PargrafodaLista"/>
        <w:rPr>
          <w:rFonts w:ascii="Bookman Old Style" w:hAnsi="Bookman Old Style"/>
          <w:lang w:val="pt-BR"/>
        </w:rPr>
      </w:pPr>
    </w:p>
    <w:p w14:paraId="47D1A938" w14:textId="336CAEF0" w:rsidR="007A3735" w:rsidRDefault="00271914" w:rsidP="003B70AE">
      <w:pPr>
        <w:pStyle w:val="PargrafodaLista"/>
        <w:numPr>
          <w:ilvl w:val="1"/>
          <w:numId w:val="49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812E8A">
        <w:rPr>
          <w:rFonts w:ascii="Bookman Old Style" w:hAnsi="Bookman Old Style"/>
          <w:lang w:val="pt-BR"/>
        </w:rPr>
        <w:t xml:space="preserve">As sanções </w:t>
      </w:r>
      <w:r w:rsidRPr="00643EE8">
        <w:rPr>
          <w:rFonts w:ascii="Bookman Old Style" w:hAnsi="Bookman Old Style"/>
          <w:lang w:val="pt-BR"/>
        </w:rPr>
        <w:t xml:space="preserve">previstas </w:t>
      </w:r>
      <w:r w:rsidR="00750EFE">
        <w:rPr>
          <w:rFonts w:ascii="Bookman Old Style" w:hAnsi="Bookman Old Style"/>
          <w:lang w:val="pt-BR"/>
        </w:rPr>
        <w:t>no item 21</w:t>
      </w:r>
      <w:r w:rsidR="007A3735" w:rsidRPr="00643EE8">
        <w:rPr>
          <w:rFonts w:ascii="Bookman Old Style" w:hAnsi="Bookman Old Style"/>
          <w:lang w:val="pt-BR"/>
        </w:rPr>
        <w:t>.1</w:t>
      </w:r>
      <w:r w:rsidRPr="00812E8A">
        <w:rPr>
          <w:rFonts w:ascii="Bookman Old Style" w:hAnsi="Bookman Old Style"/>
          <w:lang w:val="pt-BR"/>
        </w:rPr>
        <w:t>, poderão ser aplicadas juntamente</w:t>
      </w:r>
      <w:r w:rsidR="007A3735">
        <w:rPr>
          <w:rFonts w:ascii="Bookman Old Style" w:hAnsi="Bookman Old Style"/>
          <w:lang w:val="pt-BR"/>
        </w:rPr>
        <w:t xml:space="preserve">, </w:t>
      </w:r>
      <w:r w:rsidRPr="00812E8A">
        <w:rPr>
          <w:rFonts w:ascii="Bookman Old Style" w:hAnsi="Bookman Old Style"/>
          <w:lang w:val="pt-BR"/>
        </w:rPr>
        <w:t>facultada a defesa prévia da CONTRATADA, no respectivo processo, no prazo de 05 (cinco) dias úteis</w:t>
      </w:r>
      <w:r w:rsidR="007A3735">
        <w:rPr>
          <w:rFonts w:ascii="Bookman Old Style" w:hAnsi="Bookman Old Style"/>
          <w:lang w:val="pt-BR"/>
        </w:rPr>
        <w:t>;</w:t>
      </w:r>
    </w:p>
    <w:p w14:paraId="3DC18F8A" w14:textId="77777777" w:rsidR="00DA0B78" w:rsidRPr="00DA0B78" w:rsidRDefault="00DA0B78" w:rsidP="00DA0B78">
      <w:pPr>
        <w:pStyle w:val="PargrafodaLista"/>
        <w:rPr>
          <w:rFonts w:ascii="Bookman Old Style" w:hAnsi="Bookman Old Style"/>
          <w:lang w:val="pt-BR"/>
        </w:rPr>
      </w:pPr>
    </w:p>
    <w:p w14:paraId="62588BB0" w14:textId="77777777" w:rsidR="007A3735" w:rsidRDefault="00271914" w:rsidP="003B70AE">
      <w:pPr>
        <w:pStyle w:val="PargrafodaLista"/>
        <w:numPr>
          <w:ilvl w:val="1"/>
          <w:numId w:val="49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7A3735">
        <w:rPr>
          <w:rFonts w:ascii="Bookman Old Style" w:hAnsi="Bookman Old Style"/>
          <w:lang w:val="pt-BR"/>
        </w:rPr>
        <w:t>A suspensão do direito de licitar e contratar com a Administração será declarada em função da natureza da gravidade da falta cometida</w:t>
      </w:r>
      <w:r w:rsidR="007A3735">
        <w:rPr>
          <w:rFonts w:ascii="Bookman Old Style" w:hAnsi="Bookman Old Style"/>
          <w:lang w:val="pt-BR"/>
        </w:rPr>
        <w:t>;</w:t>
      </w:r>
    </w:p>
    <w:p w14:paraId="0958FD9A" w14:textId="77777777" w:rsidR="007A3735" w:rsidRDefault="00271914" w:rsidP="003B70AE">
      <w:pPr>
        <w:pStyle w:val="PargrafodaLista"/>
        <w:numPr>
          <w:ilvl w:val="1"/>
          <w:numId w:val="49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7A3735">
        <w:rPr>
          <w:rFonts w:ascii="Bookman Old Style" w:hAnsi="Bookman Old Style"/>
          <w:lang w:val="pt-BR"/>
        </w:rPr>
        <w:t>A declaração de inidoneidade para licitar e contratar com a Administração Pública será declarada em função da natureza e da gravidade da falta cometida</w:t>
      </w:r>
      <w:r w:rsidR="007A3735">
        <w:rPr>
          <w:rFonts w:ascii="Bookman Old Style" w:hAnsi="Bookman Old Style"/>
          <w:lang w:val="pt-BR"/>
        </w:rPr>
        <w:t>;</w:t>
      </w:r>
    </w:p>
    <w:p w14:paraId="5D744590" w14:textId="77777777" w:rsidR="00DA0B78" w:rsidRDefault="00DA0B78" w:rsidP="00DA0B78">
      <w:pPr>
        <w:pStyle w:val="PargrafodaLista"/>
        <w:jc w:val="both"/>
        <w:rPr>
          <w:rFonts w:ascii="Bookman Old Style" w:hAnsi="Bookman Old Style"/>
          <w:lang w:val="pt-BR"/>
        </w:rPr>
      </w:pPr>
    </w:p>
    <w:p w14:paraId="7E4C1DAB" w14:textId="77777777" w:rsidR="007A3735" w:rsidRDefault="00271914" w:rsidP="003B70AE">
      <w:pPr>
        <w:pStyle w:val="PargrafodaLista"/>
        <w:numPr>
          <w:ilvl w:val="1"/>
          <w:numId w:val="49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7A3735">
        <w:rPr>
          <w:rFonts w:ascii="Bookman Old Style" w:hAnsi="Bookman Old Style"/>
          <w:lang w:val="pt-BR"/>
        </w:rPr>
        <w:t>Antes de liquidada ou relevada qualquer multa, nenhuma será feito à CONTRATADA</w:t>
      </w:r>
      <w:r w:rsidR="007A3735">
        <w:rPr>
          <w:rFonts w:ascii="Bookman Old Style" w:hAnsi="Bookman Old Style"/>
          <w:lang w:val="pt-BR"/>
        </w:rPr>
        <w:t>;</w:t>
      </w:r>
    </w:p>
    <w:p w14:paraId="12317C5A" w14:textId="77777777" w:rsidR="00DA0B78" w:rsidRPr="00DA0B78" w:rsidRDefault="00DA0B78" w:rsidP="00DA0B78">
      <w:pPr>
        <w:pStyle w:val="PargrafodaLista"/>
        <w:rPr>
          <w:rFonts w:ascii="Bookman Old Style" w:hAnsi="Bookman Old Style"/>
          <w:lang w:val="pt-BR"/>
        </w:rPr>
      </w:pPr>
    </w:p>
    <w:p w14:paraId="40DBFD13" w14:textId="18EECBE1" w:rsidR="007A3735" w:rsidRDefault="00271914" w:rsidP="003B70AE">
      <w:pPr>
        <w:pStyle w:val="PargrafodaLista"/>
        <w:numPr>
          <w:ilvl w:val="1"/>
          <w:numId w:val="49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7A3735">
        <w:rPr>
          <w:rFonts w:ascii="Bookman Old Style" w:hAnsi="Bookman Old Style"/>
          <w:lang w:val="pt-BR"/>
        </w:rPr>
        <w:t xml:space="preserve">As sanções previstas </w:t>
      </w:r>
      <w:r w:rsidR="00750EFE">
        <w:rPr>
          <w:rFonts w:ascii="Bookman Old Style" w:hAnsi="Bookman Old Style"/>
          <w:lang w:val="pt-BR"/>
        </w:rPr>
        <w:t>no item 21</w:t>
      </w:r>
      <w:r w:rsidR="007A3735" w:rsidRPr="007A3735">
        <w:rPr>
          <w:rFonts w:ascii="Bookman Old Style" w:hAnsi="Bookman Old Style"/>
          <w:lang w:val="pt-BR"/>
        </w:rPr>
        <w:t>.1</w:t>
      </w:r>
      <w:r w:rsidR="007A3735">
        <w:rPr>
          <w:rFonts w:ascii="Bookman Old Style" w:hAnsi="Bookman Old Style"/>
          <w:lang w:val="pt-BR"/>
        </w:rPr>
        <w:t xml:space="preserve">, </w:t>
      </w:r>
      <w:r w:rsidRPr="007A3735">
        <w:rPr>
          <w:rFonts w:ascii="Bookman Old Style" w:hAnsi="Bookman Old Style"/>
          <w:lang w:val="pt-BR"/>
        </w:rPr>
        <w:t>competência do Presidente da Câmara Municipal de Queimados/RJ</w:t>
      </w:r>
      <w:r w:rsidR="007A3735">
        <w:rPr>
          <w:rFonts w:ascii="Bookman Old Style" w:hAnsi="Bookman Old Style"/>
          <w:lang w:val="pt-BR"/>
        </w:rPr>
        <w:t>;</w:t>
      </w:r>
    </w:p>
    <w:p w14:paraId="39882DA4" w14:textId="77777777" w:rsidR="00DA0B78" w:rsidRPr="00DA0B78" w:rsidRDefault="00DA0B78" w:rsidP="00DA0B78">
      <w:pPr>
        <w:pStyle w:val="PargrafodaLista"/>
        <w:rPr>
          <w:rFonts w:ascii="Bookman Old Style" w:hAnsi="Bookman Old Style"/>
          <w:lang w:val="pt-BR"/>
        </w:rPr>
      </w:pPr>
    </w:p>
    <w:p w14:paraId="309B22DA" w14:textId="28109AEF" w:rsidR="007A3735" w:rsidRDefault="00271914" w:rsidP="003B70AE">
      <w:pPr>
        <w:pStyle w:val="PargrafodaLista"/>
        <w:numPr>
          <w:ilvl w:val="1"/>
          <w:numId w:val="49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7A3735">
        <w:rPr>
          <w:rFonts w:ascii="Bookman Old Style" w:hAnsi="Bookman Old Style"/>
          <w:lang w:val="pt-BR"/>
        </w:rPr>
        <w:t xml:space="preserve">A sanção estabelecida </w:t>
      </w:r>
      <w:r w:rsidR="007A3735">
        <w:rPr>
          <w:rFonts w:ascii="Bookman Old Style" w:hAnsi="Bookman Old Style"/>
          <w:lang w:val="pt-BR"/>
        </w:rPr>
        <w:t xml:space="preserve">alínea d) do </w:t>
      </w:r>
      <w:r w:rsidR="00750EFE">
        <w:rPr>
          <w:rFonts w:ascii="Bookman Old Style" w:hAnsi="Bookman Old Style"/>
          <w:lang w:val="pt-BR"/>
        </w:rPr>
        <w:t>item 21</w:t>
      </w:r>
      <w:r w:rsidR="007A3735" w:rsidRPr="007A3735">
        <w:rPr>
          <w:rFonts w:ascii="Bookman Old Style" w:hAnsi="Bookman Old Style"/>
          <w:lang w:val="pt-BR"/>
        </w:rPr>
        <w:t>.1</w:t>
      </w:r>
      <w:r w:rsidR="00D951AE" w:rsidRPr="007A3735">
        <w:rPr>
          <w:rFonts w:ascii="Bookman Old Style" w:hAnsi="Bookman Old Style"/>
          <w:lang w:val="pt-BR"/>
        </w:rPr>
        <w:t xml:space="preserve"> é com</w:t>
      </w:r>
      <w:r w:rsidRPr="007A3735">
        <w:rPr>
          <w:rFonts w:ascii="Bookman Old Style" w:hAnsi="Bookman Old Style"/>
          <w:lang w:val="pt-BR"/>
        </w:rPr>
        <w:t xml:space="preserve">petência exclusiva do Presidente da Câmara Municipal de </w:t>
      </w:r>
      <w:r w:rsidR="00D951AE" w:rsidRPr="007A3735">
        <w:rPr>
          <w:rFonts w:ascii="Bookman Old Style" w:hAnsi="Bookman Old Style"/>
          <w:lang w:val="pt-BR"/>
        </w:rPr>
        <w:t>Queimados/RJ</w:t>
      </w:r>
      <w:r w:rsidRPr="007A3735">
        <w:rPr>
          <w:rFonts w:ascii="Bookman Old Style" w:hAnsi="Bookman Old Style"/>
          <w:lang w:val="pt-BR"/>
        </w:rPr>
        <w:t xml:space="preserve">, facultada defesa da </w:t>
      </w:r>
      <w:r w:rsidRPr="007A3735">
        <w:rPr>
          <w:rFonts w:ascii="Bookman Old Style" w:hAnsi="Bookman Old Style"/>
          <w:lang w:val="pt-BR"/>
        </w:rPr>
        <w:lastRenderedPageBreak/>
        <w:t xml:space="preserve">CONTRATADA no respectivo processo, no prazo de </w:t>
      </w:r>
      <w:r w:rsidR="00D951AE" w:rsidRPr="007A3735">
        <w:rPr>
          <w:rFonts w:ascii="Bookman Old Style" w:hAnsi="Bookman Old Style"/>
          <w:lang w:val="pt-BR"/>
        </w:rPr>
        <w:t>10</w:t>
      </w:r>
      <w:r w:rsidRPr="007A3735">
        <w:rPr>
          <w:rFonts w:ascii="Bookman Old Style" w:hAnsi="Bookman Old Style"/>
          <w:lang w:val="pt-BR"/>
        </w:rPr>
        <w:t xml:space="preserve"> (dez) dias da abertura de vista, podendo a reabilitação ser requerida após 02 (dois) anos de sua aplicação</w:t>
      </w:r>
      <w:r w:rsidR="007A3735">
        <w:rPr>
          <w:rFonts w:ascii="Bookman Old Style" w:hAnsi="Bookman Old Style"/>
          <w:lang w:val="pt-BR"/>
        </w:rPr>
        <w:t>;</w:t>
      </w:r>
    </w:p>
    <w:p w14:paraId="0FCB7DBF" w14:textId="77777777" w:rsidR="00DA0B78" w:rsidRPr="00DA0B78" w:rsidRDefault="00DA0B78" w:rsidP="00DA0B78">
      <w:pPr>
        <w:pStyle w:val="PargrafodaLista"/>
        <w:rPr>
          <w:rFonts w:ascii="Bookman Old Style" w:hAnsi="Bookman Old Style"/>
          <w:lang w:val="pt-BR"/>
        </w:rPr>
      </w:pPr>
    </w:p>
    <w:p w14:paraId="5FCC2105" w14:textId="77777777" w:rsidR="007A3735" w:rsidRDefault="00271914" w:rsidP="003B70AE">
      <w:pPr>
        <w:pStyle w:val="PargrafodaLista"/>
        <w:numPr>
          <w:ilvl w:val="1"/>
          <w:numId w:val="49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7A3735">
        <w:rPr>
          <w:rFonts w:ascii="Bookman Old Style" w:hAnsi="Bookman Old Style"/>
          <w:lang w:val="pt-BR"/>
        </w:rPr>
        <w:t xml:space="preserve">A intimação dos atos, será feita mediante publicação no órgão de imprensa em que se publicam os atos da </w:t>
      </w:r>
      <w:r w:rsidR="00D951AE" w:rsidRPr="007A3735">
        <w:rPr>
          <w:rFonts w:ascii="Bookman Old Style" w:hAnsi="Bookman Old Style"/>
          <w:lang w:val="pt-BR"/>
        </w:rPr>
        <w:t>Câmara</w:t>
      </w:r>
      <w:r w:rsidRPr="007A3735">
        <w:rPr>
          <w:rFonts w:ascii="Bookman Old Style" w:hAnsi="Bookman Old Style"/>
          <w:lang w:val="pt-BR"/>
        </w:rPr>
        <w:t xml:space="preserve"> Municipal de </w:t>
      </w:r>
      <w:r w:rsidR="00D951AE" w:rsidRPr="007A3735">
        <w:rPr>
          <w:rFonts w:ascii="Bookman Old Style" w:hAnsi="Bookman Old Style"/>
          <w:lang w:val="pt-BR"/>
        </w:rPr>
        <w:t>Queimados/RJ</w:t>
      </w:r>
      <w:r w:rsidR="007A3735">
        <w:rPr>
          <w:rFonts w:ascii="Bookman Old Style" w:hAnsi="Bookman Old Style"/>
          <w:lang w:val="pt-BR"/>
        </w:rPr>
        <w:t>;</w:t>
      </w:r>
    </w:p>
    <w:p w14:paraId="73801770" w14:textId="77777777" w:rsidR="00DA0B78" w:rsidRPr="00DA0B78" w:rsidRDefault="00DA0B78" w:rsidP="00DA0B78">
      <w:pPr>
        <w:pStyle w:val="PargrafodaLista"/>
        <w:rPr>
          <w:rFonts w:ascii="Bookman Old Style" w:hAnsi="Bookman Old Style"/>
          <w:lang w:val="pt-BR"/>
        </w:rPr>
      </w:pPr>
    </w:p>
    <w:p w14:paraId="6551E740" w14:textId="77777777" w:rsidR="007A3735" w:rsidRDefault="00D951AE" w:rsidP="003B70AE">
      <w:pPr>
        <w:pStyle w:val="PargrafodaLista"/>
        <w:numPr>
          <w:ilvl w:val="1"/>
          <w:numId w:val="49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7A3735">
        <w:rPr>
          <w:rFonts w:ascii="Bookman Old Style" w:hAnsi="Bookman Old Style"/>
          <w:lang w:val="pt-BR"/>
        </w:rPr>
        <w:t>O recurso será dirigido a</w:t>
      </w:r>
      <w:r w:rsidR="00271914" w:rsidRPr="007A3735">
        <w:rPr>
          <w:rFonts w:ascii="Bookman Old Style" w:hAnsi="Bookman Old Style"/>
          <w:lang w:val="pt-BR"/>
        </w:rPr>
        <w:t xml:space="preserve"> autoridade superior, por intermédio da que praticou o ato recorrido, a qual poderá reconsiderar sua decisão, no prazo de 05 (cinco) dias úteis, ou, nesse mesmo prazo, fazê-lo su</w:t>
      </w:r>
      <w:r w:rsidRPr="007A3735">
        <w:rPr>
          <w:rFonts w:ascii="Bookman Old Style" w:hAnsi="Bookman Old Style"/>
          <w:lang w:val="pt-BR"/>
        </w:rPr>
        <w:t xml:space="preserve">bir, devidamente </w:t>
      </w:r>
      <w:r w:rsidR="007A3735" w:rsidRPr="007A3735">
        <w:rPr>
          <w:rFonts w:ascii="Bookman Old Style" w:hAnsi="Bookman Old Style"/>
          <w:lang w:val="pt-BR"/>
        </w:rPr>
        <w:t>informados</w:t>
      </w:r>
      <w:r w:rsidRPr="007A3735">
        <w:rPr>
          <w:rFonts w:ascii="Bookman Old Style" w:hAnsi="Bookman Old Style"/>
          <w:lang w:val="pt-BR"/>
        </w:rPr>
        <w:t>, de</w:t>
      </w:r>
      <w:r w:rsidR="00271914" w:rsidRPr="007A3735">
        <w:rPr>
          <w:rFonts w:ascii="Bookman Old Style" w:hAnsi="Bookman Old Style"/>
          <w:lang w:val="pt-BR"/>
        </w:rPr>
        <w:t>vendo, neste caso, a decisão ser proferida dentro do prazo de 05 (cinco) dias úteis, contado o recebimento do recurso, sob pena de responsabilidade</w:t>
      </w:r>
      <w:r w:rsidR="007A3735">
        <w:rPr>
          <w:rFonts w:ascii="Bookman Old Style" w:hAnsi="Bookman Old Style"/>
          <w:lang w:val="pt-BR"/>
        </w:rPr>
        <w:t>;</w:t>
      </w:r>
    </w:p>
    <w:p w14:paraId="02AAD390" w14:textId="77777777" w:rsidR="00DA0B78" w:rsidRPr="00DA0B78" w:rsidRDefault="00DA0B78" w:rsidP="00DA0B78">
      <w:pPr>
        <w:pStyle w:val="PargrafodaLista"/>
        <w:rPr>
          <w:rFonts w:ascii="Bookman Old Style" w:hAnsi="Bookman Old Style"/>
          <w:lang w:val="pt-BR"/>
        </w:rPr>
      </w:pPr>
    </w:p>
    <w:p w14:paraId="09F694B6" w14:textId="0054B507" w:rsidR="000C3C6C" w:rsidRDefault="00271914" w:rsidP="003B70AE">
      <w:pPr>
        <w:pStyle w:val="PargrafodaLista"/>
        <w:numPr>
          <w:ilvl w:val="1"/>
          <w:numId w:val="49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7A3735">
        <w:rPr>
          <w:rFonts w:ascii="Bookman Old Style" w:hAnsi="Bookman Old Style"/>
          <w:lang w:val="pt-BR"/>
        </w:rPr>
        <w:t xml:space="preserve">O despacho final de cancelamento da </w:t>
      </w:r>
      <w:r w:rsidR="00D951AE" w:rsidRPr="007A3735">
        <w:rPr>
          <w:rFonts w:ascii="Bookman Old Style" w:hAnsi="Bookman Old Style"/>
          <w:lang w:val="pt-BR"/>
        </w:rPr>
        <w:t>penalidade que tenha sido obje</w:t>
      </w:r>
      <w:r w:rsidRPr="007A3735">
        <w:rPr>
          <w:rFonts w:ascii="Bookman Old Style" w:hAnsi="Bookman Old Style"/>
          <w:lang w:val="pt-BR"/>
        </w:rPr>
        <w:t xml:space="preserve">to de </w:t>
      </w:r>
      <w:r w:rsidR="00D951AE" w:rsidRPr="007A3735">
        <w:rPr>
          <w:rFonts w:ascii="Bookman Old Style" w:hAnsi="Bookman Old Style"/>
          <w:lang w:val="pt-BR"/>
        </w:rPr>
        <w:t>divulgação</w:t>
      </w:r>
      <w:r w:rsidRPr="007A3735">
        <w:rPr>
          <w:rFonts w:ascii="Bookman Old Style" w:hAnsi="Bookman Old Style"/>
          <w:lang w:val="pt-BR"/>
        </w:rPr>
        <w:t xml:space="preserve">, será publicado no órgão de imprensa em que se publicam os atos Câmara Municipal de </w:t>
      </w:r>
      <w:r w:rsidR="00D951AE" w:rsidRPr="007A3735">
        <w:rPr>
          <w:rFonts w:ascii="Bookman Old Style" w:hAnsi="Bookman Old Style"/>
          <w:lang w:val="pt-BR"/>
        </w:rPr>
        <w:t>Queimados/RJ</w:t>
      </w:r>
      <w:r w:rsidRPr="007A3735">
        <w:rPr>
          <w:rFonts w:ascii="Bookman Old Style" w:hAnsi="Bookman Old Style"/>
          <w:lang w:val="pt-BR"/>
        </w:rPr>
        <w:t>.</w:t>
      </w:r>
    </w:p>
    <w:p w14:paraId="4CB17362" w14:textId="77777777" w:rsidR="000C3C6C" w:rsidRDefault="000C3C6C" w:rsidP="000C3C6C">
      <w:pPr>
        <w:pStyle w:val="PargrafodaLista"/>
        <w:jc w:val="both"/>
        <w:rPr>
          <w:rFonts w:ascii="Bookman Old Style" w:hAnsi="Bookman Old Style"/>
          <w:lang w:val="pt-BR"/>
        </w:rPr>
      </w:pPr>
    </w:p>
    <w:p w14:paraId="62DAEC97" w14:textId="77777777" w:rsidR="000C3C6C" w:rsidRPr="00DA0B78" w:rsidRDefault="00D951AE" w:rsidP="003B70AE">
      <w:pPr>
        <w:pStyle w:val="PargrafodaLista"/>
        <w:numPr>
          <w:ilvl w:val="0"/>
          <w:numId w:val="49"/>
        </w:numPr>
        <w:jc w:val="both"/>
        <w:rPr>
          <w:rFonts w:ascii="Bookman Old Style" w:hAnsi="Bookman Old Style"/>
          <w:lang w:val="pt-BR"/>
        </w:rPr>
      </w:pPr>
      <w:r w:rsidRPr="00DA0B78">
        <w:rPr>
          <w:rFonts w:ascii="Bookman Old Style" w:hAnsi="Bookman Old Style"/>
          <w:b/>
          <w:lang w:val="pt-BR"/>
        </w:rPr>
        <w:t>DA PROPOSTA</w:t>
      </w:r>
    </w:p>
    <w:p w14:paraId="38958064" w14:textId="77777777" w:rsidR="00DA0B78" w:rsidRPr="000C3C6C" w:rsidRDefault="00DA0B78" w:rsidP="00DA0B78">
      <w:pPr>
        <w:pStyle w:val="PargrafodaLista"/>
        <w:ind w:left="480"/>
        <w:jc w:val="both"/>
        <w:rPr>
          <w:rFonts w:ascii="Bookman Old Style" w:hAnsi="Bookman Old Style"/>
          <w:u w:val="single"/>
          <w:lang w:val="pt-BR"/>
        </w:rPr>
      </w:pPr>
    </w:p>
    <w:p w14:paraId="10C77ECE" w14:textId="77777777" w:rsidR="000C3C6C" w:rsidRPr="00DA0B78" w:rsidRDefault="00D951AE" w:rsidP="003B70AE">
      <w:pPr>
        <w:pStyle w:val="PargrafodaLista"/>
        <w:numPr>
          <w:ilvl w:val="1"/>
          <w:numId w:val="49"/>
        </w:numPr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lang w:val="pt-BR"/>
        </w:rPr>
        <w:t>A empresa deverá apresentar em sua proposta:</w:t>
      </w:r>
    </w:p>
    <w:p w14:paraId="5A6B442F" w14:textId="77777777" w:rsidR="00DA0B78" w:rsidRPr="000C3C6C" w:rsidRDefault="00DA0B78" w:rsidP="00DA0B78">
      <w:pPr>
        <w:pStyle w:val="PargrafodaLista"/>
        <w:jc w:val="both"/>
        <w:rPr>
          <w:rFonts w:ascii="Bookman Old Style" w:hAnsi="Bookman Old Style"/>
          <w:u w:val="single"/>
          <w:lang w:val="pt-BR"/>
        </w:rPr>
      </w:pPr>
    </w:p>
    <w:p w14:paraId="5EBD6B42" w14:textId="77777777" w:rsidR="000C3C6C" w:rsidRPr="00DA0B78" w:rsidRDefault="00D951AE" w:rsidP="003B70AE">
      <w:pPr>
        <w:pStyle w:val="PargrafodaLista"/>
        <w:numPr>
          <w:ilvl w:val="2"/>
          <w:numId w:val="49"/>
        </w:numPr>
        <w:tabs>
          <w:tab w:val="left" w:pos="993"/>
        </w:tabs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lang w:val="pt-BR"/>
        </w:rPr>
        <w:t>Cotação de preço mensal e total, em moeda Real;</w:t>
      </w:r>
    </w:p>
    <w:p w14:paraId="6023A054" w14:textId="77777777" w:rsidR="00DA0B78" w:rsidRDefault="00DA0B78" w:rsidP="00DA0B78">
      <w:pPr>
        <w:pStyle w:val="PargrafodaLista"/>
        <w:jc w:val="both"/>
        <w:rPr>
          <w:rFonts w:ascii="Bookman Old Style" w:hAnsi="Bookman Old Style"/>
          <w:u w:val="single"/>
          <w:lang w:val="pt-BR"/>
        </w:rPr>
      </w:pPr>
    </w:p>
    <w:p w14:paraId="52BA300C" w14:textId="77777777" w:rsidR="000C3C6C" w:rsidRPr="00DA0B78" w:rsidRDefault="00D951AE" w:rsidP="003B70AE">
      <w:pPr>
        <w:pStyle w:val="PargrafodaLista"/>
        <w:numPr>
          <w:ilvl w:val="2"/>
          <w:numId w:val="49"/>
        </w:numPr>
        <w:tabs>
          <w:tab w:val="left" w:pos="993"/>
        </w:tabs>
        <w:ind w:left="0" w:firstLine="0"/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lang w:val="pt-BR"/>
        </w:rPr>
        <w:t>Nos preços propostos deverão estar inclusos todas as despesas/custos, como: transportes, tributos de qualquer natureza e todas as despesas diretas ou indiretas, relacionadas com o fornecimento do objeto</w:t>
      </w:r>
      <w:r w:rsidR="000C3C6C">
        <w:rPr>
          <w:rFonts w:ascii="Bookman Old Style" w:hAnsi="Bookman Old Style"/>
          <w:lang w:val="pt-BR"/>
        </w:rPr>
        <w:t>;</w:t>
      </w:r>
    </w:p>
    <w:p w14:paraId="2F707931" w14:textId="77777777" w:rsidR="00DA0B78" w:rsidRPr="00DA0B78" w:rsidRDefault="00DA0B78" w:rsidP="00DA0B78">
      <w:pPr>
        <w:pStyle w:val="PargrafodaLista"/>
        <w:rPr>
          <w:rFonts w:ascii="Bookman Old Style" w:hAnsi="Bookman Old Style"/>
          <w:u w:val="single"/>
          <w:lang w:val="pt-BR"/>
        </w:rPr>
      </w:pPr>
    </w:p>
    <w:p w14:paraId="0A311587" w14:textId="77777777" w:rsidR="000C3C6C" w:rsidRPr="00DA0B78" w:rsidRDefault="00D951AE" w:rsidP="003B70AE">
      <w:pPr>
        <w:pStyle w:val="PargrafodaLista"/>
        <w:numPr>
          <w:ilvl w:val="2"/>
          <w:numId w:val="49"/>
        </w:numPr>
        <w:tabs>
          <w:tab w:val="left" w:pos="993"/>
        </w:tabs>
        <w:ind w:left="0" w:firstLine="0"/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lang w:val="pt-BR"/>
        </w:rPr>
        <w:t xml:space="preserve">A proposta deverá ser apresentada conforme modelo constante no Anexo I deste </w:t>
      </w:r>
      <w:r w:rsidR="00C5515B" w:rsidRPr="000C3C6C">
        <w:rPr>
          <w:rFonts w:ascii="Bookman Old Style" w:hAnsi="Bookman Old Style"/>
          <w:lang w:val="pt-BR"/>
        </w:rPr>
        <w:t>Termo de Referência</w:t>
      </w:r>
      <w:r w:rsidR="000C3C6C">
        <w:rPr>
          <w:rFonts w:ascii="Bookman Old Style" w:hAnsi="Bookman Old Style"/>
          <w:lang w:val="pt-BR"/>
        </w:rPr>
        <w:t>;</w:t>
      </w:r>
    </w:p>
    <w:p w14:paraId="2065BA3B" w14:textId="77777777" w:rsidR="00DA0B78" w:rsidRPr="00DA0B78" w:rsidRDefault="00DA0B78" w:rsidP="00DA0B78">
      <w:pPr>
        <w:pStyle w:val="PargrafodaLista"/>
        <w:rPr>
          <w:rFonts w:ascii="Bookman Old Style" w:hAnsi="Bookman Old Style"/>
          <w:u w:val="single"/>
          <w:lang w:val="pt-BR"/>
        </w:rPr>
      </w:pPr>
    </w:p>
    <w:p w14:paraId="7599B4A7" w14:textId="2E3B1992" w:rsidR="000C3C6C" w:rsidRPr="00AD60D3" w:rsidRDefault="00D951AE" w:rsidP="003B70AE">
      <w:pPr>
        <w:pStyle w:val="PargrafodaLista"/>
        <w:numPr>
          <w:ilvl w:val="2"/>
          <w:numId w:val="49"/>
        </w:numPr>
        <w:tabs>
          <w:tab w:val="left" w:pos="993"/>
        </w:tabs>
        <w:ind w:left="0" w:firstLine="0"/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lang w:val="pt-BR"/>
        </w:rPr>
        <w:t>A proposta de preços apresentada terá validade mínima de 60 (sessenta) dias corridos.</w:t>
      </w:r>
    </w:p>
    <w:p w14:paraId="68B3EF39" w14:textId="77777777" w:rsidR="00AD60D3" w:rsidRPr="00AD60D3" w:rsidRDefault="00AD60D3" w:rsidP="00AD60D3">
      <w:pPr>
        <w:pStyle w:val="PargrafodaLista"/>
        <w:rPr>
          <w:rFonts w:ascii="Bookman Old Style" w:hAnsi="Bookman Old Style"/>
          <w:u w:val="single"/>
          <w:lang w:val="pt-BR"/>
        </w:rPr>
      </w:pPr>
    </w:p>
    <w:p w14:paraId="4107F0F6" w14:textId="1425C87F" w:rsidR="00AD60D3" w:rsidRDefault="00AD60D3" w:rsidP="003B70AE">
      <w:pPr>
        <w:pStyle w:val="PargrafodaLista"/>
        <w:numPr>
          <w:ilvl w:val="0"/>
          <w:numId w:val="49"/>
        </w:numPr>
        <w:tabs>
          <w:tab w:val="left" w:pos="993"/>
        </w:tabs>
        <w:jc w:val="both"/>
        <w:rPr>
          <w:rFonts w:ascii="Bookman Old Style" w:hAnsi="Bookman Old Style"/>
          <w:b/>
          <w:lang w:val="pt-BR"/>
        </w:rPr>
      </w:pPr>
      <w:r w:rsidRPr="00AD60D3">
        <w:rPr>
          <w:rFonts w:ascii="Bookman Old Style" w:hAnsi="Bookman Old Style"/>
          <w:b/>
          <w:lang w:val="pt-BR"/>
        </w:rPr>
        <w:t>DO REAJUSTE</w:t>
      </w:r>
    </w:p>
    <w:p w14:paraId="783B1B35" w14:textId="77777777" w:rsidR="00AD60D3" w:rsidRDefault="00AD60D3" w:rsidP="00AD60D3">
      <w:pPr>
        <w:tabs>
          <w:tab w:val="left" w:pos="993"/>
        </w:tabs>
        <w:jc w:val="both"/>
        <w:rPr>
          <w:rFonts w:ascii="Bookman Old Style" w:hAnsi="Bookman Old Style"/>
          <w:b/>
          <w:lang w:val="pt-BR"/>
        </w:rPr>
      </w:pPr>
    </w:p>
    <w:p w14:paraId="7AA35F23" w14:textId="6B764842" w:rsidR="00750EFE" w:rsidRPr="00750EFE" w:rsidRDefault="00750EFE" w:rsidP="00750EFE">
      <w:pPr>
        <w:pStyle w:val="PargrafodaLista"/>
        <w:numPr>
          <w:ilvl w:val="1"/>
          <w:numId w:val="49"/>
        </w:numPr>
        <w:ind w:left="0" w:firstLine="0"/>
        <w:rPr>
          <w:rFonts w:ascii="Bookman Old Style" w:hAnsi="Bookman Old Style"/>
          <w:lang w:val="pt-BR"/>
        </w:rPr>
      </w:pPr>
      <w:r w:rsidRPr="00750EFE">
        <w:rPr>
          <w:rFonts w:ascii="Bookman Old Style" w:hAnsi="Bookman Old Style"/>
          <w:lang w:val="pt-BR"/>
        </w:rPr>
        <w:t>Os preços contratados são fixos e irreajustáveis durante o período de execução do contrato, considerando o prazo de 30 dias estabelecido para conclusão dos serviços.</w:t>
      </w:r>
    </w:p>
    <w:p w14:paraId="1AEA4242" w14:textId="77777777" w:rsidR="00AD60D3" w:rsidRDefault="00AD60D3" w:rsidP="00AD60D3">
      <w:pPr>
        <w:tabs>
          <w:tab w:val="left" w:pos="993"/>
        </w:tabs>
        <w:jc w:val="both"/>
        <w:rPr>
          <w:rFonts w:ascii="Bookman Old Style" w:hAnsi="Bookman Old Style"/>
          <w:b/>
          <w:lang w:val="pt-BR"/>
        </w:rPr>
      </w:pPr>
    </w:p>
    <w:p w14:paraId="5515B3EA" w14:textId="77777777" w:rsidR="000C3C6C" w:rsidRPr="00DA0B78" w:rsidRDefault="000C3C6C" w:rsidP="003B70AE">
      <w:pPr>
        <w:pStyle w:val="PargrafodaLista"/>
        <w:numPr>
          <w:ilvl w:val="0"/>
          <w:numId w:val="49"/>
        </w:numPr>
        <w:jc w:val="both"/>
        <w:rPr>
          <w:rFonts w:ascii="Bookman Old Style" w:hAnsi="Bookman Old Style"/>
          <w:lang w:val="pt-BR"/>
        </w:rPr>
      </w:pPr>
      <w:r w:rsidRPr="00DA0B78">
        <w:rPr>
          <w:rFonts w:ascii="Bookman Old Style" w:hAnsi="Bookman Old Style"/>
          <w:b/>
          <w:lang w:val="pt-BR"/>
        </w:rPr>
        <w:t xml:space="preserve"> </w:t>
      </w:r>
      <w:r w:rsidR="009A63D7" w:rsidRPr="00DA0B78">
        <w:rPr>
          <w:rFonts w:ascii="Bookman Old Style" w:hAnsi="Bookman Old Style"/>
          <w:b/>
          <w:lang w:val="pt-BR"/>
        </w:rPr>
        <w:t>DAS DISPOSIÇÕES GERAIS</w:t>
      </w:r>
    </w:p>
    <w:p w14:paraId="11EAF890" w14:textId="77777777" w:rsidR="00DA0B78" w:rsidRPr="000C3C6C" w:rsidRDefault="00DA0B78" w:rsidP="00DA0B78">
      <w:pPr>
        <w:pStyle w:val="PargrafodaLista"/>
        <w:ind w:left="480"/>
        <w:jc w:val="both"/>
        <w:rPr>
          <w:rFonts w:ascii="Bookman Old Style" w:hAnsi="Bookman Old Style"/>
          <w:u w:val="single"/>
          <w:lang w:val="pt-BR"/>
        </w:rPr>
      </w:pPr>
    </w:p>
    <w:p w14:paraId="473CF911" w14:textId="35035F01" w:rsidR="00AD60D3" w:rsidRDefault="00AD60D3" w:rsidP="003B70AE">
      <w:pPr>
        <w:pStyle w:val="PargrafodaLista"/>
        <w:numPr>
          <w:ilvl w:val="1"/>
          <w:numId w:val="49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AD60D3">
        <w:rPr>
          <w:rFonts w:ascii="Bookman Old Style" w:hAnsi="Bookman Old Style"/>
          <w:lang w:val="pt-BR"/>
        </w:rPr>
        <w:t>Este Termo de Referência é parte integrante do processo de contratação, vinculando a futura Contratada ao seu fiel cumprimento.</w:t>
      </w:r>
    </w:p>
    <w:p w14:paraId="7856B649" w14:textId="77777777" w:rsidR="00AD60D3" w:rsidRPr="00AD60D3" w:rsidRDefault="00AD60D3" w:rsidP="00AD60D3">
      <w:pPr>
        <w:pStyle w:val="PargrafodaLista"/>
        <w:ind w:left="0"/>
        <w:jc w:val="both"/>
        <w:rPr>
          <w:rFonts w:ascii="Bookman Old Style" w:hAnsi="Bookman Old Style"/>
          <w:lang w:val="pt-BR"/>
        </w:rPr>
      </w:pPr>
    </w:p>
    <w:p w14:paraId="79FD885E" w14:textId="77777777" w:rsidR="000C3C6C" w:rsidRPr="00DA0B78" w:rsidRDefault="009A63D7" w:rsidP="003B70AE">
      <w:pPr>
        <w:pStyle w:val="PargrafodaLista"/>
        <w:numPr>
          <w:ilvl w:val="1"/>
          <w:numId w:val="49"/>
        </w:numPr>
        <w:ind w:left="0" w:firstLine="0"/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lang w:val="pt-BR"/>
        </w:rPr>
        <w:t xml:space="preserve">A Câmara Municipal de Queimados reserva-se no direito de reclamar os bens entregues, se esses não estiverem de acordo com as especificações contidas neste </w:t>
      </w:r>
      <w:r w:rsidR="00C5515B" w:rsidRPr="000C3C6C">
        <w:rPr>
          <w:rFonts w:ascii="Bookman Old Style" w:hAnsi="Bookman Old Style"/>
          <w:lang w:val="pt-BR"/>
        </w:rPr>
        <w:t>Termo de Referência</w:t>
      </w:r>
      <w:r w:rsidR="000C3C6C">
        <w:rPr>
          <w:rFonts w:ascii="Bookman Old Style" w:hAnsi="Bookman Old Style"/>
          <w:lang w:val="pt-BR"/>
        </w:rPr>
        <w:t>;</w:t>
      </w:r>
    </w:p>
    <w:p w14:paraId="7E4E6C99" w14:textId="77777777" w:rsidR="00DA0B78" w:rsidRPr="000C3C6C" w:rsidRDefault="00DA0B78" w:rsidP="00DA0B78">
      <w:pPr>
        <w:pStyle w:val="PargrafodaLista"/>
        <w:jc w:val="both"/>
        <w:rPr>
          <w:rFonts w:ascii="Bookman Old Style" w:hAnsi="Bookman Old Style"/>
          <w:u w:val="single"/>
          <w:lang w:val="pt-BR"/>
        </w:rPr>
      </w:pPr>
    </w:p>
    <w:p w14:paraId="44999634" w14:textId="1A89E76A" w:rsidR="000C3C6C" w:rsidRPr="000C3C6C" w:rsidRDefault="009A63D7" w:rsidP="003B70AE">
      <w:pPr>
        <w:pStyle w:val="PargrafodaLista"/>
        <w:numPr>
          <w:ilvl w:val="1"/>
          <w:numId w:val="49"/>
        </w:numPr>
        <w:ind w:left="0" w:firstLine="0"/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lang w:val="pt-BR"/>
        </w:rPr>
        <w:lastRenderedPageBreak/>
        <w:t xml:space="preserve">Os casos omissos serão resolvidos com base nos dispositivos </w:t>
      </w:r>
      <w:r w:rsidR="000C3C6C" w:rsidRPr="000C3C6C">
        <w:rPr>
          <w:rFonts w:ascii="Bookman Old Style" w:hAnsi="Bookman Old Style"/>
          <w:lang w:val="pt-BR"/>
        </w:rPr>
        <w:t>constantes</w:t>
      </w:r>
      <w:r w:rsidRPr="000C3C6C">
        <w:rPr>
          <w:rFonts w:ascii="Bookman Old Style" w:hAnsi="Bookman Old Style"/>
          <w:lang w:val="pt-BR"/>
        </w:rPr>
        <w:t xml:space="preserve"> na </w:t>
      </w:r>
      <w:r w:rsidR="000C3C6C" w:rsidRPr="009D3CD4">
        <w:rPr>
          <w:rFonts w:ascii="Bookman Old Style" w:hAnsi="Bookman Old Style"/>
          <w:lang w:val="pt-BR"/>
        </w:rPr>
        <w:t xml:space="preserve">Lei </w:t>
      </w:r>
      <w:r w:rsidR="000C3C6C">
        <w:rPr>
          <w:rFonts w:ascii="Bookman Old Style" w:hAnsi="Bookman Old Style"/>
          <w:lang w:val="pt-BR"/>
        </w:rPr>
        <w:t>Federal nº</w:t>
      </w:r>
      <w:r w:rsidR="000C3C6C" w:rsidRPr="009D3CD4">
        <w:rPr>
          <w:rFonts w:ascii="Bookman Old Style" w:hAnsi="Bookman Old Style"/>
          <w:lang w:val="pt-BR"/>
        </w:rPr>
        <w:t>14.133, de 2021</w:t>
      </w:r>
      <w:r w:rsidRPr="000C3C6C">
        <w:rPr>
          <w:rFonts w:ascii="Bookman Old Style" w:hAnsi="Bookman Old Style"/>
          <w:lang w:val="pt-BR"/>
        </w:rPr>
        <w:t>.</w:t>
      </w:r>
    </w:p>
    <w:p w14:paraId="377F89D3" w14:textId="77777777" w:rsidR="000C3C6C" w:rsidRDefault="000C3C6C" w:rsidP="000C3C6C">
      <w:pPr>
        <w:pStyle w:val="PargrafodaLista"/>
        <w:jc w:val="both"/>
        <w:rPr>
          <w:rFonts w:ascii="Bookman Old Style" w:hAnsi="Bookman Old Style"/>
          <w:u w:val="single"/>
          <w:lang w:val="pt-BR"/>
        </w:rPr>
      </w:pPr>
    </w:p>
    <w:p w14:paraId="22DA9C97" w14:textId="77777777" w:rsidR="000C3C6C" w:rsidRPr="008A072A" w:rsidRDefault="005E6AA7" w:rsidP="003B70AE">
      <w:pPr>
        <w:pStyle w:val="PargrafodaLista"/>
        <w:numPr>
          <w:ilvl w:val="0"/>
          <w:numId w:val="49"/>
        </w:numPr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b/>
          <w:u w:val="single"/>
          <w:lang w:val="pt-BR"/>
        </w:rPr>
        <w:t>DO FORO</w:t>
      </w:r>
    </w:p>
    <w:p w14:paraId="0023B8CB" w14:textId="77777777" w:rsidR="008A072A" w:rsidRPr="000C3C6C" w:rsidRDefault="008A072A" w:rsidP="008A072A">
      <w:pPr>
        <w:pStyle w:val="PargrafodaLista"/>
        <w:ind w:left="480"/>
        <w:jc w:val="both"/>
        <w:rPr>
          <w:rFonts w:ascii="Bookman Old Style" w:hAnsi="Bookman Old Style"/>
          <w:u w:val="single"/>
          <w:lang w:val="pt-BR"/>
        </w:rPr>
      </w:pPr>
    </w:p>
    <w:p w14:paraId="7C5519B7" w14:textId="3ED96CDA" w:rsidR="000C3C6C" w:rsidRPr="000C3C6C" w:rsidRDefault="005E6AA7" w:rsidP="003B70AE">
      <w:pPr>
        <w:pStyle w:val="PargrafodaLista"/>
        <w:numPr>
          <w:ilvl w:val="1"/>
          <w:numId w:val="49"/>
        </w:numPr>
        <w:ind w:left="0" w:firstLine="0"/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lang w:val="pt-BR"/>
        </w:rPr>
        <w:t>Fica eleito o Foro da Comarca de Queimados/RJ, Estado do Rio de Janeiro, como único competente para dirimir e julgar questões que por ventura surjam na execução do presente Termo, inclusive os casos omissos, que não puderem ser resolvidos pela via administrativa, renunciando a qualquer outro, por mais privilegiado que seja.</w:t>
      </w:r>
    </w:p>
    <w:p w14:paraId="3631AF6D" w14:textId="77777777" w:rsidR="000C3C6C" w:rsidRPr="000C3C6C" w:rsidRDefault="000C3C6C" w:rsidP="000C3C6C">
      <w:pPr>
        <w:pStyle w:val="PargrafodaLista"/>
        <w:jc w:val="both"/>
        <w:rPr>
          <w:rFonts w:ascii="Bookman Old Style" w:hAnsi="Bookman Old Style"/>
          <w:u w:val="single"/>
          <w:lang w:val="pt-BR"/>
        </w:rPr>
      </w:pPr>
    </w:p>
    <w:p w14:paraId="404A62FE" w14:textId="5D26CDD3" w:rsidR="0066777B" w:rsidRPr="000C3C6C" w:rsidRDefault="000A49C6" w:rsidP="003B70AE">
      <w:pPr>
        <w:pStyle w:val="PargrafodaLista"/>
        <w:numPr>
          <w:ilvl w:val="0"/>
          <w:numId w:val="49"/>
        </w:numPr>
        <w:jc w:val="both"/>
        <w:rPr>
          <w:rFonts w:ascii="Bookman Old Style" w:hAnsi="Bookman Old Style"/>
          <w:u w:val="single"/>
          <w:lang w:val="pt-BR"/>
        </w:rPr>
      </w:pPr>
      <w:r w:rsidRPr="000C3C6C">
        <w:rPr>
          <w:rFonts w:ascii="Bookman Old Style" w:hAnsi="Bookman Old Style"/>
          <w:b/>
          <w:lang w:val="pt-BR"/>
        </w:rPr>
        <w:t>D</w:t>
      </w:r>
      <w:r w:rsidRPr="000C3C6C">
        <w:rPr>
          <w:rFonts w:ascii="Bookman Old Style" w:hAnsi="Bookman Old Style"/>
          <w:b/>
          <w:u w:val="single"/>
          <w:lang w:val="pt-BR"/>
        </w:rPr>
        <w:t>A ELABORAÇÃO</w:t>
      </w:r>
      <w:r w:rsidRPr="000C3C6C">
        <w:rPr>
          <w:rFonts w:ascii="Bookman Old Style" w:hAnsi="Bookman Old Style"/>
          <w:b/>
          <w:lang w:val="pt-BR"/>
        </w:rPr>
        <w:t xml:space="preserve"> </w:t>
      </w:r>
    </w:p>
    <w:p w14:paraId="00C483AB" w14:textId="77777777" w:rsidR="0066777B" w:rsidRPr="005966CC" w:rsidRDefault="0066777B" w:rsidP="000A49C6">
      <w:pPr>
        <w:jc w:val="right"/>
        <w:rPr>
          <w:rFonts w:ascii="Bookman Old Style" w:hAnsi="Bookman Old Style"/>
          <w:lang w:val="pt-BR"/>
        </w:rPr>
      </w:pPr>
    </w:p>
    <w:p w14:paraId="0DFBDEFD" w14:textId="4E2A8FC2" w:rsidR="000A49C6" w:rsidRPr="005966CC" w:rsidRDefault="00483C1C" w:rsidP="000A49C6">
      <w:pPr>
        <w:jc w:val="right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 xml:space="preserve">Queimados, </w:t>
      </w:r>
      <w:r w:rsidR="00750EFE">
        <w:rPr>
          <w:rFonts w:ascii="Bookman Old Style" w:hAnsi="Bookman Old Style"/>
          <w:lang w:val="pt-BR"/>
        </w:rPr>
        <w:t>10 de junho</w:t>
      </w:r>
      <w:r w:rsidR="008A072A">
        <w:rPr>
          <w:rFonts w:ascii="Bookman Old Style" w:hAnsi="Bookman Old Style"/>
          <w:lang w:val="pt-BR"/>
        </w:rPr>
        <w:t xml:space="preserve"> de 2025</w:t>
      </w:r>
      <w:r w:rsidR="000A49C6" w:rsidRPr="005966CC">
        <w:rPr>
          <w:rFonts w:ascii="Bookman Old Style" w:hAnsi="Bookman Old Style"/>
          <w:lang w:val="pt-BR"/>
        </w:rPr>
        <w:t>.</w:t>
      </w:r>
    </w:p>
    <w:p w14:paraId="12A6354E" w14:textId="77777777" w:rsidR="000A49C6" w:rsidRPr="005966CC" w:rsidRDefault="000A49C6" w:rsidP="000A49C6">
      <w:pPr>
        <w:jc w:val="right"/>
        <w:rPr>
          <w:rFonts w:ascii="Bookman Old Style" w:hAnsi="Bookman Old Style"/>
          <w:lang w:val="pt-BR"/>
        </w:rPr>
      </w:pPr>
    </w:p>
    <w:p w14:paraId="0D57A274" w14:textId="77777777" w:rsidR="000A49C6" w:rsidRPr="005966CC" w:rsidRDefault="000A49C6" w:rsidP="000A49C6">
      <w:pPr>
        <w:jc w:val="right"/>
        <w:rPr>
          <w:rFonts w:ascii="Bookman Old Style" w:hAnsi="Bookman Old Style"/>
          <w:b/>
          <w:lang w:val="pt-BR"/>
        </w:rPr>
      </w:pPr>
    </w:p>
    <w:p w14:paraId="7600054E" w14:textId="77777777" w:rsidR="000A49C6" w:rsidRPr="005966CC" w:rsidRDefault="000A49C6" w:rsidP="000A49C6">
      <w:pPr>
        <w:rPr>
          <w:rFonts w:ascii="Bookman Old Style" w:hAnsi="Bookman Old Style"/>
          <w:b/>
          <w:lang w:val="pt-BR"/>
        </w:rPr>
      </w:pPr>
    </w:p>
    <w:p w14:paraId="79D87CA1" w14:textId="77777777" w:rsidR="000A49C6" w:rsidRPr="005966CC" w:rsidRDefault="000A49C6" w:rsidP="000A49C6">
      <w:pPr>
        <w:rPr>
          <w:rFonts w:ascii="Bookman Old Style" w:hAnsi="Bookman Old Style"/>
          <w:lang w:val="pt-BR"/>
        </w:rPr>
      </w:pPr>
    </w:p>
    <w:p w14:paraId="01321551" w14:textId="49CF7A49" w:rsidR="005E6AA7" w:rsidRPr="005966CC" w:rsidRDefault="008A072A" w:rsidP="000A49C6">
      <w:pPr>
        <w:jc w:val="center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b/>
          <w:lang w:val="pt-BR"/>
        </w:rPr>
        <w:t>WALLACE FERREIRA DO CARMO SANTANA</w:t>
      </w:r>
      <w:r w:rsidR="005E6AA7" w:rsidRPr="005966CC">
        <w:rPr>
          <w:rFonts w:ascii="Bookman Old Style" w:hAnsi="Bookman Old Style" w:cs="Arial"/>
          <w:b/>
          <w:lang w:val="pt-BR"/>
        </w:rPr>
        <w:t xml:space="preserve"> </w:t>
      </w:r>
    </w:p>
    <w:p w14:paraId="79687C65" w14:textId="77777777" w:rsidR="000A49C6" w:rsidRPr="005966CC" w:rsidRDefault="000A49C6" w:rsidP="000A49C6">
      <w:pPr>
        <w:jc w:val="center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>Diretor</w:t>
      </w:r>
      <w:r w:rsidR="005E6AA7" w:rsidRPr="005966CC">
        <w:rPr>
          <w:rFonts w:ascii="Bookman Old Style" w:hAnsi="Bookman Old Style"/>
          <w:lang w:val="pt-BR"/>
        </w:rPr>
        <w:t>a</w:t>
      </w:r>
      <w:r w:rsidRPr="005966CC">
        <w:rPr>
          <w:rFonts w:ascii="Bookman Old Style" w:hAnsi="Bookman Old Style"/>
          <w:lang w:val="pt-BR"/>
        </w:rPr>
        <w:t xml:space="preserve"> Geral de Administração</w:t>
      </w:r>
    </w:p>
    <w:p w14:paraId="387922D5" w14:textId="3E167F70" w:rsidR="005E6AA7" w:rsidRPr="005966CC" w:rsidRDefault="005E6AA7" w:rsidP="000A49C6">
      <w:pPr>
        <w:jc w:val="center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lang w:val="pt-BR"/>
        </w:rPr>
        <w:t>Matrícula 1</w:t>
      </w:r>
      <w:r w:rsidR="008A072A">
        <w:rPr>
          <w:rFonts w:ascii="Bookman Old Style" w:hAnsi="Bookman Old Style"/>
          <w:lang w:val="pt-BR"/>
        </w:rPr>
        <w:t>524</w:t>
      </w:r>
    </w:p>
    <w:p w14:paraId="1A3A193A" w14:textId="77777777" w:rsidR="000A49C6" w:rsidRPr="005966CC" w:rsidRDefault="000A49C6" w:rsidP="000A49C6">
      <w:pPr>
        <w:jc w:val="center"/>
        <w:rPr>
          <w:rFonts w:ascii="Bookman Old Style" w:hAnsi="Bookman Old Style"/>
          <w:lang w:val="pt-BR"/>
        </w:rPr>
      </w:pPr>
    </w:p>
    <w:p w14:paraId="41E6835D" w14:textId="77777777" w:rsidR="000A49C6" w:rsidRPr="005966CC" w:rsidRDefault="000A49C6" w:rsidP="000A49C6">
      <w:pPr>
        <w:jc w:val="center"/>
        <w:rPr>
          <w:rFonts w:ascii="Bookman Old Style" w:hAnsi="Bookman Old Style"/>
          <w:b/>
          <w:lang w:val="pt-BR"/>
        </w:rPr>
      </w:pPr>
    </w:p>
    <w:p w14:paraId="434A5097" w14:textId="77777777" w:rsidR="000A49C6" w:rsidRPr="005966CC" w:rsidRDefault="000A49C6" w:rsidP="000A49C6">
      <w:pPr>
        <w:jc w:val="right"/>
        <w:rPr>
          <w:rFonts w:ascii="Bookman Old Style" w:hAnsi="Bookman Old Style"/>
          <w:lang w:val="pt-BR"/>
        </w:rPr>
      </w:pPr>
    </w:p>
    <w:p w14:paraId="1502877A" w14:textId="77777777" w:rsidR="000A49C6" w:rsidRPr="005966CC" w:rsidRDefault="000A49C6" w:rsidP="000A49C6">
      <w:pPr>
        <w:jc w:val="center"/>
        <w:rPr>
          <w:rFonts w:ascii="Bookman Old Style" w:hAnsi="Bookman Old Style"/>
          <w:b/>
          <w:lang w:val="pt-BR"/>
        </w:rPr>
      </w:pPr>
    </w:p>
    <w:p w14:paraId="1D1405E6" w14:textId="77777777" w:rsidR="000A49C6" w:rsidRPr="005966CC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24331356" w14:textId="77777777" w:rsidR="000A49C6" w:rsidRPr="005966CC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5679885B" w14:textId="77777777" w:rsidR="000A49C6" w:rsidRPr="005966CC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0F70FB28" w14:textId="77777777" w:rsidR="000A49C6" w:rsidRPr="005966CC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7C5FD6D0" w14:textId="77777777" w:rsidR="000A49C6" w:rsidRPr="005966CC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03C0ECFE" w14:textId="34B30D37"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540ED098" w14:textId="57653A59" w:rsidR="000C3C6C" w:rsidRDefault="000C3C6C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617C4E15" w14:textId="78CC6F17" w:rsidR="000C3C6C" w:rsidRDefault="000C3C6C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55CEC209" w14:textId="77777777" w:rsidR="000C3C6C" w:rsidRPr="005966CC" w:rsidRDefault="000C3C6C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1B507077" w14:textId="77777777" w:rsidR="000A49C6" w:rsidRPr="005966CC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77F754CD" w14:textId="77777777" w:rsidR="000A49C6" w:rsidRPr="005966CC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667D38ED" w14:textId="77777777"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399B22A8" w14:textId="77777777" w:rsidR="00C07203" w:rsidRDefault="00C07203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0F8D4C7E" w14:textId="77777777" w:rsidR="00C07203" w:rsidRDefault="00C07203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27DFE8C8" w14:textId="77777777" w:rsidR="001B3827" w:rsidRDefault="001B3827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53F21BB1" w14:textId="77777777" w:rsidR="001B3827" w:rsidRDefault="001B3827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0A1D49BE" w14:textId="77777777" w:rsidR="001B3827" w:rsidRDefault="001B3827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20A2BBD7" w14:textId="77777777" w:rsidR="001B3827" w:rsidRDefault="001B3827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1E0CFB54" w14:textId="77777777" w:rsidR="001B3827" w:rsidRDefault="001B3827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73127F48" w14:textId="77777777" w:rsidR="001B3827" w:rsidRDefault="001B3827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27A9EF15" w14:textId="77777777" w:rsidR="001B3827" w:rsidRDefault="001B3827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3D45D145" w14:textId="77777777" w:rsidR="001B3827" w:rsidRDefault="001B3827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625620CD" w14:textId="77777777" w:rsidR="00C07203" w:rsidRDefault="00C07203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1D354964" w14:textId="77777777" w:rsidR="00C07203" w:rsidRPr="005966CC" w:rsidRDefault="00C07203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14:paraId="604A1B0B" w14:textId="77777777" w:rsidR="00F3320B" w:rsidRPr="000C3C6C" w:rsidRDefault="00C80245" w:rsidP="00C80245">
      <w:pPr>
        <w:tabs>
          <w:tab w:val="left" w:pos="6617"/>
        </w:tabs>
        <w:jc w:val="center"/>
        <w:rPr>
          <w:rFonts w:ascii="Bookman Old Style" w:hAnsi="Bookman Old Style"/>
          <w:b/>
          <w:bCs/>
          <w:lang w:val="pt-BR"/>
        </w:rPr>
      </w:pPr>
      <w:r w:rsidRPr="000C3C6C">
        <w:rPr>
          <w:rFonts w:ascii="Bookman Old Style" w:hAnsi="Bookman Old Style"/>
          <w:b/>
          <w:bCs/>
          <w:lang w:val="pt-BR"/>
        </w:rPr>
        <w:t>ANEXO I</w:t>
      </w:r>
    </w:p>
    <w:p w14:paraId="15FC52BC" w14:textId="77777777" w:rsidR="009A63D7" w:rsidRPr="005966CC" w:rsidRDefault="009A63D7" w:rsidP="00C80245">
      <w:pPr>
        <w:tabs>
          <w:tab w:val="left" w:pos="6617"/>
        </w:tabs>
        <w:jc w:val="center"/>
        <w:rPr>
          <w:rFonts w:ascii="Bookman Old Style" w:hAnsi="Bookman Old Style"/>
          <w:lang w:val="pt-BR"/>
        </w:rPr>
      </w:pPr>
    </w:p>
    <w:p w14:paraId="0BFEB2B1" w14:textId="77777777" w:rsidR="009A63D7" w:rsidRPr="005966CC" w:rsidRDefault="009A63D7" w:rsidP="009A63D7">
      <w:pPr>
        <w:pStyle w:val="Corpodetexto"/>
        <w:spacing w:before="96"/>
        <w:ind w:left="2749" w:right="2617"/>
        <w:jc w:val="center"/>
        <w:rPr>
          <w:rFonts w:ascii="Bookman Old Style" w:hAnsi="Bookman Old Style"/>
          <w:color w:val="FF0000"/>
          <w:sz w:val="24"/>
          <w:szCs w:val="24"/>
        </w:rPr>
      </w:pPr>
      <w:r w:rsidRPr="005966CC">
        <w:rPr>
          <w:rFonts w:ascii="Bookman Old Style" w:hAnsi="Bookman Old Style"/>
          <w:color w:val="FF0000"/>
          <w:spacing w:val="-1"/>
          <w:sz w:val="24"/>
          <w:szCs w:val="24"/>
          <w:highlight w:val="yellow"/>
        </w:rPr>
        <w:t>(timbre</w:t>
      </w:r>
      <w:r w:rsidRPr="005966CC">
        <w:rPr>
          <w:rFonts w:ascii="Bookman Old Style" w:hAnsi="Bookman Old Style"/>
          <w:color w:val="FF0000"/>
          <w:spacing w:val="-6"/>
          <w:sz w:val="24"/>
          <w:szCs w:val="24"/>
          <w:highlight w:val="yellow"/>
        </w:rPr>
        <w:t xml:space="preserve"> </w:t>
      </w:r>
      <w:r w:rsidRPr="005966CC">
        <w:rPr>
          <w:rFonts w:ascii="Bookman Old Style" w:hAnsi="Bookman Old Style"/>
          <w:color w:val="FF0000"/>
          <w:sz w:val="24"/>
          <w:szCs w:val="24"/>
          <w:highlight w:val="yellow"/>
        </w:rPr>
        <w:t>da</w:t>
      </w:r>
      <w:r w:rsidRPr="005966CC">
        <w:rPr>
          <w:rFonts w:ascii="Bookman Old Style" w:hAnsi="Bookman Old Style"/>
          <w:color w:val="FF0000"/>
          <w:spacing w:val="-17"/>
          <w:sz w:val="24"/>
          <w:szCs w:val="24"/>
          <w:highlight w:val="yellow"/>
        </w:rPr>
        <w:t xml:space="preserve"> </w:t>
      </w:r>
      <w:r w:rsidRPr="005966CC">
        <w:rPr>
          <w:rFonts w:ascii="Bookman Old Style" w:hAnsi="Bookman Old Style"/>
          <w:color w:val="FF0000"/>
          <w:sz w:val="24"/>
          <w:szCs w:val="24"/>
          <w:highlight w:val="yellow"/>
        </w:rPr>
        <w:t>proponente)</w:t>
      </w:r>
    </w:p>
    <w:p w14:paraId="4519F336" w14:textId="77777777" w:rsidR="009A63D7" w:rsidRPr="005966CC" w:rsidRDefault="009A63D7" w:rsidP="00C80245">
      <w:pPr>
        <w:tabs>
          <w:tab w:val="left" w:pos="6617"/>
        </w:tabs>
        <w:jc w:val="center"/>
        <w:rPr>
          <w:rFonts w:ascii="Bookman Old Style" w:hAnsi="Bookman Old Style"/>
          <w:lang w:val="pt-BR"/>
        </w:rPr>
      </w:pPr>
    </w:p>
    <w:p w14:paraId="0F944054" w14:textId="06252EC9" w:rsidR="009A63D7" w:rsidRPr="005966CC" w:rsidRDefault="009A63D7" w:rsidP="009A63D7">
      <w:pPr>
        <w:pStyle w:val="Ttulo"/>
        <w:ind w:left="0"/>
        <w:rPr>
          <w:rFonts w:ascii="Bookman Old Style" w:hAnsi="Bookman Old Style"/>
        </w:rPr>
      </w:pPr>
      <w:r w:rsidRPr="005966CC">
        <w:rPr>
          <w:rFonts w:ascii="Bookman Old Style" w:hAnsi="Bookman Old Style"/>
        </w:rPr>
        <w:t xml:space="preserve">                           PROPOSTA</w:t>
      </w:r>
      <w:r w:rsidR="00B03614">
        <w:rPr>
          <w:rFonts w:ascii="Bookman Old Style" w:hAnsi="Bookman Old Style"/>
        </w:rPr>
        <w:t xml:space="preserve">  </w:t>
      </w:r>
      <w:r w:rsidRPr="005966CC">
        <w:rPr>
          <w:rFonts w:ascii="Bookman Old Style" w:hAnsi="Bookman Old Style"/>
        </w:rPr>
        <w:t>DE</w:t>
      </w:r>
      <w:r w:rsidRPr="005966CC">
        <w:rPr>
          <w:rFonts w:ascii="Bookman Old Style" w:hAnsi="Bookman Old Style"/>
          <w:spacing w:val="9"/>
        </w:rPr>
        <w:t xml:space="preserve"> </w:t>
      </w:r>
      <w:r w:rsidRPr="005966CC">
        <w:rPr>
          <w:rFonts w:ascii="Bookman Old Style" w:hAnsi="Bookman Old Style"/>
        </w:rPr>
        <w:t>PREÇOS</w:t>
      </w:r>
    </w:p>
    <w:p w14:paraId="45748499" w14:textId="77777777" w:rsidR="009A63D7" w:rsidRPr="005966CC" w:rsidRDefault="009A63D7" w:rsidP="009A63D7">
      <w:pPr>
        <w:pStyle w:val="Corpodetexto"/>
        <w:spacing w:before="4"/>
        <w:rPr>
          <w:rFonts w:ascii="Bookman Old Style" w:hAnsi="Bookman Old Style"/>
          <w:sz w:val="24"/>
          <w:szCs w:val="24"/>
        </w:rPr>
      </w:pPr>
    </w:p>
    <w:p w14:paraId="220FB042" w14:textId="5BBECDB2" w:rsidR="009A63D7" w:rsidRPr="005966CC" w:rsidRDefault="009A63D7" w:rsidP="009A63D7">
      <w:pPr>
        <w:ind w:left="182"/>
        <w:rPr>
          <w:rFonts w:ascii="Bookman Old Style" w:hAnsi="Bookman Old Style"/>
          <w:b/>
        </w:rPr>
      </w:pPr>
      <w:r w:rsidRPr="005966CC">
        <w:rPr>
          <w:rFonts w:ascii="Bookman Old Style" w:hAnsi="Bookman Old Style"/>
          <w:b/>
          <w:spacing w:val="-1"/>
        </w:rPr>
        <w:t>DISPENSA</w:t>
      </w:r>
      <w:r w:rsidRPr="005966CC">
        <w:rPr>
          <w:rFonts w:ascii="Bookman Old Style" w:hAnsi="Bookman Old Style"/>
          <w:b/>
          <w:spacing w:val="-2"/>
        </w:rPr>
        <w:t xml:space="preserve"> </w:t>
      </w:r>
      <w:r w:rsidRPr="005966CC">
        <w:rPr>
          <w:rFonts w:ascii="Bookman Old Style" w:hAnsi="Bookman Old Style"/>
          <w:b/>
          <w:spacing w:val="-1"/>
        </w:rPr>
        <w:t>DE</w:t>
      </w:r>
      <w:r w:rsidRPr="005966CC">
        <w:rPr>
          <w:rFonts w:ascii="Bookman Old Style" w:hAnsi="Bookman Old Style"/>
          <w:b/>
          <w:spacing w:val="-3"/>
        </w:rPr>
        <w:t xml:space="preserve"> </w:t>
      </w:r>
      <w:r w:rsidRPr="005966CC">
        <w:rPr>
          <w:rFonts w:ascii="Bookman Old Style" w:hAnsi="Bookman Old Style"/>
          <w:b/>
          <w:spacing w:val="-1"/>
        </w:rPr>
        <w:t>LICITAÇÃO</w:t>
      </w:r>
      <w:r w:rsidRPr="005966CC">
        <w:rPr>
          <w:rFonts w:ascii="Bookman Old Style" w:hAnsi="Bookman Old Style"/>
          <w:b/>
          <w:spacing w:val="-4"/>
        </w:rPr>
        <w:t xml:space="preserve"> </w:t>
      </w:r>
      <w:r w:rsidRPr="005966CC">
        <w:rPr>
          <w:rFonts w:ascii="Bookman Old Style" w:hAnsi="Bookman Old Style"/>
          <w:b/>
        </w:rPr>
        <w:t>Nº</w:t>
      </w:r>
      <w:r w:rsidRPr="005966CC">
        <w:rPr>
          <w:rFonts w:ascii="Bookman Old Style" w:hAnsi="Bookman Old Style"/>
          <w:b/>
          <w:spacing w:val="-11"/>
        </w:rPr>
        <w:t xml:space="preserve"> </w:t>
      </w:r>
      <w:r w:rsidR="001B3827">
        <w:rPr>
          <w:rFonts w:ascii="Bookman Old Style" w:hAnsi="Bookman Old Style"/>
          <w:b/>
        </w:rPr>
        <w:t>00</w:t>
      </w:r>
      <w:r w:rsidR="00750EFE">
        <w:rPr>
          <w:rFonts w:ascii="Bookman Old Style" w:hAnsi="Bookman Old Style"/>
          <w:b/>
        </w:rPr>
        <w:t>4</w:t>
      </w:r>
      <w:r w:rsidR="001B3827">
        <w:rPr>
          <w:rFonts w:ascii="Bookman Old Style" w:hAnsi="Bookman Old Style"/>
          <w:b/>
        </w:rPr>
        <w:t>/2025</w:t>
      </w:r>
    </w:p>
    <w:p w14:paraId="4EE9A32D" w14:textId="77777777" w:rsidR="009A63D7" w:rsidRPr="005966CC" w:rsidRDefault="009A63D7" w:rsidP="009A63D7">
      <w:pPr>
        <w:ind w:left="182"/>
        <w:rPr>
          <w:rFonts w:ascii="Bookman Old Style" w:hAnsi="Bookman Old Style"/>
          <w:b/>
        </w:rPr>
      </w:pPr>
    </w:p>
    <w:p w14:paraId="7425CEF6" w14:textId="77777777" w:rsidR="009A63D7" w:rsidRPr="005966CC" w:rsidRDefault="009A63D7" w:rsidP="009A63D7">
      <w:pPr>
        <w:ind w:left="182"/>
        <w:rPr>
          <w:rFonts w:ascii="Bookman Old Style" w:hAnsi="Bookman Old Style"/>
        </w:rPr>
      </w:pPr>
      <w:r w:rsidRPr="005966CC">
        <w:rPr>
          <w:rFonts w:ascii="Bookman Old Style" w:hAnsi="Bookman Old Style"/>
          <w:b/>
        </w:rPr>
        <w:t>REQUERENTE:</w:t>
      </w:r>
      <w:r w:rsidRPr="005966CC">
        <w:rPr>
          <w:rFonts w:ascii="Bookman Old Style" w:hAnsi="Bookman Old Style"/>
          <w:b/>
          <w:spacing w:val="-6"/>
        </w:rPr>
        <w:t xml:space="preserve"> </w:t>
      </w:r>
      <w:r w:rsidRPr="005966CC">
        <w:rPr>
          <w:rFonts w:ascii="Bookman Old Style" w:hAnsi="Bookman Old Style"/>
        </w:rPr>
        <w:t>CÂMARA MUNICIPAL</w:t>
      </w:r>
      <w:r w:rsidRPr="005966CC">
        <w:rPr>
          <w:rFonts w:ascii="Bookman Old Style" w:hAnsi="Bookman Old Style"/>
          <w:spacing w:val="-4"/>
        </w:rPr>
        <w:t xml:space="preserve"> </w:t>
      </w:r>
      <w:r w:rsidRPr="005966CC">
        <w:rPr>
          <w:rFonts w:ascii="Bookman Old Style" w:hAnsi="Bookman Old Style"/>
        </w:rPr>
        <w:t>DE</w:t>
      </w:r>
      <w:r w:rsidRPr="005966CC">
        <w:rPr>
          <w:rFonts w:ascii="Bookman Old Style" w:hAnsi="Bookman Old Style"/>
          <w:spacing w:val="-4"/>
        </w:rPr>
        <w:t xml:space="preserve"> </w:t>
      </w:r>
      <w:r w:rsidRPr="005966CC">
        <w:rPr>
          <w:rFonts w:ascii="Bookman Old Style" w:hAnsi="Bookman Old Style"/>
        </w:rPr>
        <w:t>QUEIMADOS – RJ</w:t>
      </w:r>
    </w:p>
    <w:p w14:paraId="6981967F" w14:textId="77777777" w:rsidR="009A63D7" w:rsidRPr="005966CC" w:rsidRDefault="009A63D7" w:rsidP="009A63D7">
      <w:pPr>
        <w:ind w:left="182"/>
        <w:rPr>
          <w:rFonts w:ascii="Bookman Old Style" w:hAnsi="Bookman Old Style"/>
        </w:rPr>
      </w:pPr>
    </w:p>
    <w:p w14:paraId="18846F06" w14:textId="77777777" w:rsidR="00750EFE" w:rsidRPr="00750EFE" w:rsidRDefault="009A63D7" w:rsidP="00750EFE">
      <w:pPr>
        <w:ind w:left="182"/>
        <w:jc w:val="both"/>
        <w:rPr>
          <w:rFonts w:ascii="Bookman Old Style" w:eastAsia="Calibri" w:hAnsi="Bookman Old Style" w:cs="Calibri"/>
          <w:szCs w:val="22"/>
          <w:lang w:val="pt-PT" w:eastAsia="en-US"/>
        </w:rPr>
      </w:pPr>
      <w:r w:rsidRPr="005966CC">
        <w:rPr>
          <w:rFonts w:ascii="Bookman Old Style" w:hAnsi="Bookman Old Style"/>
          <w:b/>
        </w:rPr>
        <w:t>OBJETO</w:t>
      </w:r>
      <w:r w:rsidRPr="005966CC">
        <w:rPr>
          <w:rFonts w:ascii="Bookman Old Style" w:hAnsi="Bookman Old Style"/>
        </w:rPr>
        <w:t xml:space="preserve">: </w:t>
      </w:r>
      <w:r w:rsidR="00750EFE" w:rsidRPr="00750EFE">
        <w:rPr>
          <w:rFonts w:ascii="Bookman Old Style" w:eastAsia="Calibri" w:hAnsi="Bookman Old Style" w:cs="Calibri"/>
          <w:bCs/>
          <w:iCs/>
          <w:caps/>
          <w:lang w:val="pt-BR" w:eastAsia="en-US"/>
        </w:rPr>
        <w:t>Contratação de empresa especializada para fornecimento e instalação de um sistema de Circuito Fechado de Televisão (CFTV) na Câmara Municipal de Queimados, incluindo todos os equipamentos, materiais necessários e treinamento para operação do sistema PARA ATENDER ÀS NECESSIDADES DO PODER LEGISLATIVO.</w:t>
      </w:r>
    </w:p>
    <w:p w14:paraId="2BA3EF81" w14:textId="77777777" w:rsidR="00750EFE" w:rsidRPr="00750EFE" w:rsidRDefault="00750EFE" w:rsidP="00750EFE">
      <w:pPr>
        <w:widowControl w:val="0"/>
        <w:suppressAutoHyphens w:val="0"/>
        <w:autoSpaceDE w:val="0"/>
        <w:autoSpaceDN w:val="0"/>
        <w:spacing w:before="103" w:line="237" w:lineRule="auto"/>
        <w:ind w:left="182" w:right="104"/>
        <w:jc w:val="both"/>
        <w:rPr>
          <w:rFonts w:eastAsia="Calibri" w:cs="Calibri"/>
          <w:szCs w:val="22"/>
          <w:lang w:val="pt-PT" w:eastAsia="en-US"/>
        </w:rPr>
      </w:pPr>
    </w:p>
    <w:p w14:paraId="01F2A8AC" w14:textId="77777777" w:rsidR="009A63D7" w:rsidRDefault="009A63D7" w:rsidP="009A63D7">
      <w:pPr>
        <w:pStyle w:val="Corpodetexto"/>
        <w:ind w:left="182"/>
        <w:rPr>
          <w:rFonts w:ascii="Bookman Old Style" w:hAnsi="Bookman Old Style"/>
          <w:b/>
          <w:bCs/>
          <w:sz w:val="24"/>
          <w:szCs w:val="24"/>
        </w:rPr>
      </w:pPr>
      <w:r w:rsidRPr="005966CC">
        <w:rPr>
          <w:rFonts w:ascii="Bookman Old Style" w:hAnsi="Bookman Old Style"/>
          <w:b/>
          <w:bCs/>
          <w:sz w:val="24"/>
          <w:szCs w:val="24"/>
        </w:rPr>
        <w:t>IDENTIFICAÇÃO</w:t>
      </w:r>
      <w:r w:rsidRPr="005966CC">
        <w:rPr>
          <w:rFonts w:ascii="Bookman Old Style" w:hAnsi="Bookman Old Style"/>
          <w:b/>
          <w:bCs/>
          <w:spacing w:val="-10"/>
          <w:sz w:val="24"/>
          <w:szCs w:val="24"/>
        </w:rPr>
        <w:t xml:space="preserve"> </w:t>
      </w:r>
      <w:r w:rsidRPr="005966CC">
        <w:rPr>
          <w:rFonts w:ascii="Bookman Old Style" w:hAnsi="Bookman Old Style"/>
          <w:b/>
          <w:bCs/>
          <w:sz w:val="24"/>
          <w:szCs w:val="24"/>
        </w:rPr>
        <w:t>DA</w:t>
      </w:r>
      <w:r w:rsidRPr="005966CC">
        <w:rPr>
          <w:rFonts w:ascii="Bookman Old Style" w:hAnsi="Bookman Old Style"/>
          <w:b/>
          <w:bCs/>
          <w:spacing w:val="-8"/>
          <w:sz w:val="24"/>
          <w:szCs w:val="24"/>
        </w:rPr>
        <w:t xml:space="preserve"> </w:t>
      </w:r>
      <w:r w:rsidRPr="005966CC">
        <w:rPr>
          <w:rFonts w:ascii="Bookman Old Style" w:hAnsi="Bookman Old Style"/>
          <w:b/>
          <w:bCs/>
          <w:sz w:val="24"/>
          <w:szCs w:val="24"/>
        </w:rPr>
        <w:t>PROPONENTE</w:t>
      </w:r>
    </w:p>
    <w:p w14:paraId="5C6395F7" w14:textId="77777777" w:rsidR="001B3827" w:rsidRPr="005966CC" w:rsidRDefault="001B3827" w:rsidP="009A63D7">
      <w:pPr>
        <w:pStyle w:val="Corpodetexto"/>
        <w:ind w:left="182"/>
        <w:rPr>
          <w:rFonts w:ascii="Bookman Old Style" w:hAnsi="Bookman Old Style"/>
          <w:b/>
          <w:bCs/>
          <w:sz w:val="24"/>
          <w:szCs w:val="24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9"/>
        <w:gridCol w:w="4810"/>
      </w:tblGrid>
      <w:tr w:rsidR="009A63D7" w:rsidRPr="005966CC" w14:paraId="352DDAD8" w14:textId="77777777" w:rsidTr="00304870">
        <w:trPr>
          <w:trHeight w:val="269"/>
        </w:trPr>
        <w:tc>
          <w:tcPr>
            <w:tcW w:w="9149" w:type="dxa"/>
            <w:gridSpan w:val="2"/>
            <w:shd w:val="clear" w:color="auto" w:fill="auto"/>
          </w:tcPr>
          <w:p w14:paraId="553D8BED" w14:textId="77777777" w:rsidR="009A63D7" w:rsidRPr="005966CC" w:rsidRDefault="009A63D7" w:rsidP="00916AF0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NOME</w:t>
            </w:r>
            <w:r w:rsidRPr="005966CC">
              <w:rPr>
                <w:rFonts w:ascii="Bookman Old Style" w:hAnsi="Bookman Old Style"/>
                <w:spacing w:val="-10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DE</w:t>
            </w:r>
            <w:r w:rsidRPr="005966CC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FANTASIA:</w:t>
            </w:r>
          </w:p>
        </w:tc>
      </w:tr>
      <w:tr w:rsidR="009A63D7" w:rsidRPr="005966CC" w14:paraId="6DC318AB" w14:textId="77777777" w:rsidTr="00304870">
        <w:trPr>
          <w:trHeight w:val="268"/>
        </w:trPr>
        <w:tc>
          <w:tcPr>
            <w:tcW w:w="9149" w:type="dxa"/>
            <w:gridSpan w:val="2"/>
            <w:shd w:val="clear" w:color="auto" w:fill="auto"/>
          </w:tcPr>
          <w:p w14:paraId="3B314F7C" w14:textId="77777777" w:rsidR="009A63D7" w:rsidRPr="005966CC" w:rsidRDefault="009A63D7" w:rsidP="00916AF0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RAZÃO</w:t>
            </w:r>
            <w:r w:rsidRPr="005966CC">
              <w:rPr>
                <w:rFonts w:ascii="Bookman Old Style" w:hAnsi="Bookman Old Style"/>
                <w:spacing w:val="-14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SOCIAL:</w:t>
            </w:r>
          </w:p>
        </w:tc>
      </w:tr>
      <w:tr w:rsidR="009A63D7" w:rsidRPr="005966CC" w14:paraId="4F96DEA1" w14:textId="77777777" w:rsidTr="00304870">
        <w:trPr>
          <w:trHeight w:val="268"/>
        </w:trPr>
        <w:tc>
          <w:tcPr>
            <w:tcW w:w="9149" w:type="dxa"/>
            <w:gridSpan w:val="2"/>
            <w:shd w:val="clear" w:color="auto" w:fill="auto"/>
          </w:tcPr>
          <w:p w14:paraId="7096430B" w14:textId="77777777" w:rsidR="009A63D7" w:rsidRPr="005966CC" w:rsidRDefault="009A63D7" w:rsidP="00916AF0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CNPJ:</w:t>
            </w:r>
          </w:p>
        </w:tc>
      </w:tr>
      <w:tr w:rsidR="009A63D7" w:rsidRPr="005966CC" w14:paraId="74271D65" w14:textId="77777777" w:rsidTr="00304870">
        <w:trPr>
          <w:trHeight w:val="268"/>
        </w:trPr>
        <w:tc>
          <w:tcPr>
            <w:tcW w:w="9149" w:type="dxa"/>
            <w:gridSpan w:val="2"/>
            <w:shd w:val="clear" w:color="auto" w:fill="auto"/>
          </w:tcPr>
          <w:p w14:paraId="69E79409" w14:textId="77777777" w:rsidR="009A63D7" w:rsidRPr="005966CC" w:rsidRDefault="009A63D7" w:rsidP="00916AF0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pacing w:val="-1"/>
                <w:sz w:val="24"/>
                <w:szCs w:val="24"/>
              </w:rPr>
              <w:t>INSC.</w:t>
            </w:r>
            <w:r w:rsidRPr="005966CC">
              <w:rPr>
                <w:rFonts w:ascii="Bookman Old Style" w:hAnsi="Bookman Old Style"/>
                <w:spacing w:val="-13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pacing w:val="-1"/>
                <w:sz w:val="24"/>
                <w:szCs w:val="24"/>
              </w:rPr>
              <w:t>EST.:</w:t>
            </w:r>
          </w:p>
        </w:tc>
      </w:tr>
      <w:tr w:rsidR="009A63D7" w:rsidRPr="005966CC" w14:paraId="554D9C10" w14:textId="77777777" w:rsidTr="00304870">
        <w:trPr>
          <w:trHeight w:val="268"/>
        </w:trPr>
        <w:tc>
          <w:tcPr>
            <w:tcW w:w="9149" w:type="dxa"/>
            <w:gridSpan w:val="2"/>
            <w:shd w:val="clear" w:color="auto" w:fill="auto"/>
          </w:tcPr>
          <w:p w14:paraId="1B9F9CC3" w14:textId="77777777" w:rsidR="009A63D7" w:rsidRPr="005966CC" w:rsidRDefault="009A63D7" w:rsidP="00916AF0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pacing w:val="-1"/>
                <w:sz w:val="24"/>
                <w:szCs w:val="24"/>
              </w:rPr>
              <w:t>OPTANTE</w:t>
            </w:r>
            <w:r w:rsidRPr="005966CC">
              <w:rPr>
                <w:rFonts w:ascii="Bookman Old Style" w:hAnsi="Bookman Old Style"/>
                <w:spacing w:val="-13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pacing w:val="-1"/>
                <w:sz w:val="24"/>
                <w:szCs w:val="24"/>
              </w:rPr>
              <w:t>PELO</w:t>
            </w:r>
            <w:r w:rsidRPr="005966CC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SIMPLES?</w:t>
            </w:r>
            <w:r w:rsidRPr="005966CC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SIM</w:t>
            </w:r>
            <w:r w:rsidRPr="005966CC">
              <w:rPr>
                <w:rFonts w:ascii="Bookman Old Style" w:hAnsi="Bookman Old Style"/>
                <w:spacing w:val="-13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(</w:t>
            </w:r>
            <w:r w:rsidRPr="005966CC">
              <w:rPr>
                <w:rFonts w:ascii="Bookman Old Style" w:hAnsi="Bookman Old Style"/>
                <w:spacing w:val="37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)</w:t>
            </w:r>
            <w:r w:rsidRPr="005966CC">
              <w:rPr>
                <w:rFonts w:ascii="Bookman Old Style" w:hAnsi="Bookman Old Style"/>
                <w:spacing w:val="-12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NÃO(</w:t>
            </w:r>
            <w:r w:rsidRPr="005966CC">
              <w:rPr>
                <w:rFonts w:ascii="Bookman Old Style" w:hAnsi="Bookman Old Style"/>
                <w:spacing w:val="-20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</w:tr>
      <w:tr w:rsidR="009A63D7" w:rsidRPr="005966CC" w14:paraId="5C64A001" w14:textId="77777777" w:rsidTr="00304870">
        <w:trPr>
          <w:trHeight w:val="268"/>
        </w:trPr>
        <w:tc>
          <w:tcPr>
            <w:tcW w:w="9149" w:type="dxa"/>
            <w:gridSpan w:val="2"/>
            <w:shd w:val="clear" w:color="auto" w:fill="auto"/>
          </w:tcPr>
          <w:p w14:paraId="1D68E6A2" w14:textId="77777777" w:rsidR="009A63D7" w:rsidRPr="005966CC" w:rsidRDefault="009A63D7" w:rsidP="00916AF0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ENDEREÇO:</w:t>
            </w:r>
          </w:p>
        </w:tc>
      </w:tr>
      <w:tr w:rsidR="009A63D7" w:rsidRPr="005966CC" w14:paraId="0E148551" w14:textId="77777777" w:rsidTr="00304870">
        <w:trPr>
          <w:trHeight w:val="268"/>
        </w:trPr>
        <w:tc>
          <w:tcPr>
            <w:tcW w:w="4339" w:type="dxa"/>
            <w:shd w:val="clear" w:color="auto" w:fill="auto"/>
          </w:tcPr>
          <w:p w14:paraId="1B5B2753" w14:textId="77777777" w:rsidR="009A63D7" w:rsidRPr="005966CC" w:rsidRDefault="009A63D7" w:rsidP="00916AF0">
            <w:pPr>
              <w:pStyle w:val="TableParagraph"/>
              <w:spacing w:before="2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BAIRRO:</w:t>
            </w:r>
          </w:p>
        </w:tc>
        <w:tc>
          <w:tcPr>
            <w:tcW w:w="4810" w:type="dxa"/>
            <w:shd w:val="clear" w:color="auto" w:fill="auto"/>
          </w:tcPr>
          <w:p w14:paraId="13005048" w14:textId="77777777" w:rsidR="009A63D7" w:rsidRPr="005966CC" w:rsidRDefault="009A63D7" w:rsidP="00916AF0">
            <w:pPr>
              <w:pStyle w:val="TableParagraph"/>
              <w:spacing w:before="2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CIDADE:</w:t>
            </w:r>
          </w:p>
        </w:tc>
      </w:tr>
      <w:tr w:rsidR="009A63D7" w:rsidRPr="005966CC" w14:paraId="11A9C943" w14:textId="77777777" w:rsidTr="00304870">
        <w:trPr>
          <w:trHeight w:val="273"/>
        </w:trPr>
        <w:tc>
          <w:tcPr>
            <w:tcW w:w="4339" w:type="dxa"/>
            <w:shd w:val="clear" w:color="auto" w:fill="auto"/>
          </w:tcPr>
          <w:p w14:paraId="444B3FE1" w14:textId="77777777" w:rsidR="009A63D7" w:rsidRPr="005966CC" w:rsidRDefault="009A63D7" w:rsidP="00916AF0">
            <w:pPr>
              <w:pStyle w:val="TableParagraph"/>
              <w:spacing w:before="6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CEP:</w:t>
            </w:r>
          </w:p>
        </w:tc>
        <w:tc>
          <w:tcPr>
            <w:tcW w:w="4810" w:type="dxa"/>
            <w:shd w:val="clear" w:color="auto" w:fill="auto"/>
          </w:tcPr>
          <w:p w14:paraId="15DE7135" w14:textId="77777777" w:rsidR="009A63D7" w:rsidRPr="005966CC" w:rsidRDefault="009A63D7" w:rsidP="00916AF0">
            <w:pPr>
              <w:pStyle w:val="TableParagraph"/>
              <w:spacing w:before="6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E-MAIL:</w:t>
            </w:r>
          </w:p>
        </w:tc>
      </w:tr>
      <w:tr w:rsidR="009A63D7" w:rsidRPr="005966CC" w14:paraId="0E132BED" w14:textId="77777777" w:rsidTr="00304870">
        <w:trPr>
          <w:trHeight w:val="268"/>
        </w:trPr>
        <w:tc>
          <w:tcPr>
            <w:tcW w:w="4339" w:type="dxa"/>
            <w:shd w:val="clear" w:color="auto" w:fill="auto"/>
          </w:tcPr>
          <w:p w14:paraId="399ABBFF" w14:textId="77777777" w:rsidR="009A63D7" w:rsidRPr="005966CC" w:rsidRDefault="009A63D7" w:rsidP="00916AF0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TELEFONE:</w:t>
            </w:r>
          </w:p>
        </w:tc>
        <w:tc>
          <w:tcPr>
            <w:tcW w:w="4810" w:type="dxa"/>
            <w:shd w:val="clear" w:color="auto" w:fill="auto"/>
          </w:tcPr>
          <w:p w14:paraId="002B095F" w14:textId="77777777" w:rsidR="009A63D7" w:rsidRPr="005966CC" w:rsidRDefault="009A63D7" w:rsidP="00916AF0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FAX:</w:t>
            </w:r>
          </w:p>
        </w:tc>
      </w:tr>
      <w:tr w:rsidR="009A63D7" w:rsidRPr="005966CC" w14:paraId="198F3336" w14:textId="77777777" w:rsidTr="00304870">
        <w:trPr>
          <w:trHeight w:val="268"/>
        </w:trPr>
        <w:tc>
          <w:tcPr>
            <w:tcW w:w="4339" w:type="dxa"/>
            <w:shd w:val="clear" w:color="auto" w:fill="auto"/>
          </w:tcPr>
          <w:p w14:paraId="1088CF3C" w14:textId="77777777" w:rsidR="009A63D7" w:rsidRPr="005966CC" w:rsidRDefault="009A63D7" w:rsidP="00916AF0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pacing w:val="-1"/>
                <w:sz w:val="24"/>
                <w:szCs w:val="24"/>
              </w:rPr>
              <w:t>CONTATO</w:t>
            </w:r>
            <w:r w:rsidRPr="005966CC">
              <w:rPr>
                <w:rFonts w:ascii="Bookman Old Style" w:hAnsi="Bookman Old Style"/>
                <w:spacing w:val="-17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 xml:space="preserve">DA </w:t>
            </w:r>
            <w:r w:rsidRPr="005966CC">
              <w:rPr>
                <w:rFonts w:ascii="Bookman Old Style" w:hAnsi="Bookman Old Style"/>
                <w:spacing w:val="-10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LICITANTE:</w:t>
            </w:r>
          </w:p>
        </w:tc>
        <w:tc>
          <w:tcPr>
            <w:tcW w:w="4810" w:type="dxa"/>
            <w:shd w:val="clear" w:color="auto" w:fill="auto"/>
          </w:tcPr>
          <w:p w14:paraId="6B82F21D" w14:textId="77777777" w:rsidR="009A63D7" w:rsidRPr="005966CC" w:rsidRDefault="009A63D7" w:rsidP="00916AF0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TELEFONE:</w:t>
            </w:r>
          </w:p>
        </w:tc>
      </w:tr>
      <w:tr w:rsidR="009A63D7" w:rsidRPr="005966CC" w14:paraId="5E3447A1" w14:textId="77777777" w:rsidTr="00304870">
        <w:trPr>
          <w:trHeight w:val="268"/>
        </w:trPr>
        <w:tc>
          <w:tcPr>
            <w:tcW w:w="4339" w:type="dxa"/>
            <w:shd w:val="clear" w:color="auto" w:fill="auto"/>
          </w:tcPr>
          <w:p w14:paraId="25AC613B" w14:textId="77777777" w:rsidR="009A63D7" w:rsidRPr="005966CC" w:rsidRDefault="009A63D7" w:rsidP="00916AF0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BANCO:</w:t>
            </w:r>
          </w:p>
        </w:tc>
        <w:tc>
          <w:tcPr>
            <w:tcW w:w="4810" w:type="dxa"/>
            <w:shd w:val="clear" w:color="auto" w:fill="auto"/>
          </w:tcPr>
          <w:p w14:paraId="611ADA44" w14:textId="77777777" w:rsidR="009A63D7" w:rsidRPr="005966CC" w:rsidRDefault="009A63D7" w:rsidP="00916AF0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CONTA</w:t>
            </w:r>
            <w:r w:rsidRPr="005966CC">
              <w:rPr>
                <w:rFonts w:ascii="Bookman Old Style" w:hAnsi="Bookman Old Style"/>
                <w:spacing w:val="-11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BANCÁRIA:</w:t>
            </w:r>
          </w:p>
        </w:tc>
      </w:tr>
      <w:tr w:rsidR="009A63D7" w:rsidRPr="005966CC" w14:paraId="00F4ECD5" w14:textId="77777777" w:rsidTr="00304870">
        <w:trPr>
          <w:trHeight w:val="268"/>
        </w:trPr>
        <w:tc>
          <w:tcPr>
            <w:tcW w:w="9149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16ACDF08" w14:textId="77777777" w:rsidR="009A63D7" w:rsidRPr="005966CC" w:rsidRDefault="009A63D7" w:rsidP="00916AF0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24"/>
                <w:szCs w:val="24"/>
              </w:rPr>
            </w:pPr>
            <w:r w:rsidRPr="005966CC">
              <w:rPr>
                <w:rFonts w:ascii="Bookman Old Style" w:hAnsi="Bookman Old Style"/>
                <w:sz w:val="24"/>
                <w:szCs w:val="24"/>
              </w:rPr>
              <w:t>Nº</w:t>
            </w:r>
            <w:r w:rsidRPr="005966CC">
              <w:rPr>
                <w:rFonts w:ascii="Bookman Old Style" w:hAnsi="Bookman Old Style"/>
                <w:spacing w:val="-13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DA</w:t>
            </w:r>
            <w:r w:rsidRPr="005966CC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r w:rsidRPr="005966CC">
              <w:rPr>
                <w:rFonts w:ascii="Bookman Old Style" w:hAnsi="Bookman Old Style"/>
                <w:sz w:val="24"/>
                <w:szCs w:val="24"/>
              </w:rPr>
              <w:t>AGÊNCIA:</w:t>
            </w:r>
          </w:p>
        </w:tc>
      </w:tr>
    </w:tbl>
    <w:p w14:paraId="4F2E6053" w14:textId="77777777" w:rsidR="009A63D7" w:rsidRPr="005966CC" w:rsidRDefault="009A63D7" w:rsidP="009A63D7">
      <w:pPr>
        <w:pStyle w:val="Corpodetexto"/>
        <w:spacing w:before="11"/>
        <w:rPr>
          <w:rFonts w:ascii="Bookman Old Style" w:hAnsi="Bookman Old Style"/>
          <w:sz w:val="24"/>
          <w:szCs w:val="24"/>
        </w:rPr>
      </w:pPr>
    </w:p>
    <w:p w14:paraId="2EDCFFCC" w14:textId="77777777" w:rsidR="00957C7B" w:rsidRDefault="00957C7B" w:rsidP="009A63D7">
      <w:pPr>
        <w:pStyle w:val="Corpodetexto"/>
        <w:rPr>
          <w:rFonts w:ascii="Bookman Old Style" w:hAnsi="Bookman Old Style"/>
          <w:sz w:val="24"/>
          <w:szCs w:val="24"/>
        </w:rPr>
      </w:pPr>
    </w:p>
    <w:p w14:paraId="6F4DF5C5" w14:textId="77777777" w:rsidR="00957C7B" w:rsidRDefault="00957C7B" w:rsidP="009A63D7">
      <w:pPr>
        <w:pStyle w:val="Corpodetexto"/>
        <w:rPr>
          <w:rFonts w:ascii="Bookman Old Style" w:hAnsi="Bookman Old Style"/>
          <w:sz w:val="24"/>
          <w:szCs w:val="24"/>
        </w:rPr>
      </w:pPr>
    </w:p>
    <w:tbl>
      <w:tblPr>
        <w:tblW w:w="10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261"/>
        <w:gridCol w:w="1100"/>
        <w:gridCol w:w="884"/>
        <w:gridCol w:w="2126"/>
        <w:gridCol w:w="1985"/>
      </w:tblGrid>
      <w:tr w:rsidR="00750EFE" w:rsidRPr="00C9078F" w14:paraId="11343A90" w14:textId="77777777" w:rsidTr="00582A4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39F2A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ITEM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DB884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DESCRIÇÃO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C8AE1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QUANT.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894EF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UNID.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5B54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VALOR UNITÁRIO (R$)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A2CC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VALOR TOTAL (R$)</w:t>
            </w:r>
          </w:p>
        </w:tc>
      </w:tr>
      <w:tr w:rsidR="00750EFE" w:rsidRPr="00C9078F" w14:paraId="44564465" w14:textId="77777777" w:rsidTr="00582A4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7609C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20049" w14:textId="77777777" w:rsidR="00750EFE" w:rsidRPr="00C9078F" w:rsidRDefault="00750EFE" w:rsidP="00582A41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</w:rPr>
              <w:t xml:space="preserve">GRAVADOR DIGITAL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DVR</w:t>
            </w:r>
          </w:p>
          <w:p w14:paraId="18D1D287" w14:textId="77777777" w:rsidR="00750EFE" w:rsidRPr="00C9078F" w:rsidRDefault="00750EFE" w:rsidP="00582A41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44864EFF" w14:textId="77777777" w:rsidR="00750EFE" w:rsidRPr="00C9078F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</w:rPr>
              <w:t>Modelo de referência: IMHDX 3132 ou equivalente</w:t>
            </w:r>
          </w:p>
          <w:p w14:paraId="6F917130" w14:textId="77777777" w:rsidR="00750EFE" w:rsidRPr="00C9078F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</w:rPr>
              <w:t>superior - Suporte a gravação em alta resolução (Full HD 1080p) - Compatibilidade com</w:t>
            </w:r>
          </w:p>
          <w:p w14:paraId="39B03580" w14:textId="77777777" w:rsidR="00750EFE" w:rsidRPr="00C9078F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</w:rPr>
              <w:t xml:space="preserve">até 32 canais de vídeo - Suporte para tecnologias </w:t>
            </w:r>
            <w:r w:rsidRPr="00C9078F">
              <w:rPr>
                <w:rFonts w:ascii="Bookman Old Style" w:hAnsi="Bookman Old Style"/>
                <w:sz w:val="20"/>
                <w:szCs w:val="20"/>
              </w:rPr>
              <w:lastRenderedPageBreak/>
              <w:t>HDCVI, HDTVI, AHD e analógica -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9078F">
              <w:rPr>
                <w:rFonts w:ascii="Bookman Old Style" w:hAnsi="Bookman Old Style"/>
                <w:sz w:val="20"/>
                <w:szCs w:val="20"/>
              </w:rPr>
              <w:t>Compressão de vídeo H.264 ou superior - Taxa de gravação mínima de 30 fps por canal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9078F">
              <w:rPr>
                <w:rFonts w:ascii="Bookman Old Style" w:hAnsi="Bookman Old Style"/>
                <w:sz w:val="20"/>
                <w:szCs w:val="20"/>
              </w:rPr>
              <w:t>em resolução 720p - Saídas de vídeo HDMI e VGA - Interface de rede Ethernet 10/100Mbps - Portas USB para backup e exportação de dados - Suporte para armazenamento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9078F">
              <w:rPr>
                <w:rFonts w:ascii="Bookman Old Style" w:hAnsi="Bookman Old Style"/>
                <w:sz w:val="20"/>
                <w:szCs w:val="20"/>
              </w:rPr>
              <w:t>em disco rígido SATA - Sistema operacional embarcado Linux - Interface web para acesso</w:t>
            </w:r>
          </w:p>
          <w:p w14:paraId="38013B1A" w14:textId="77777777" w:rsidR="00750EFE" w:rsidRPr="00C9078F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</w:rPr>
              <w:t>remoto - Aplicativo móvel para smartphones e tablets - Função de detecção de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9078F">
              <w:rPr>
                <w:rFonts w:ascii="Bookman Old Style" w:hAnsi="Bookman Old Style"/>
                <w:sz w:val="20"/>
                <w:szCs w:val="20"/>
              </w:rPr>
              <w:t xml:space="preserve">movimento configurável por área - Backup automático e manual de gravações </w:t>
            </w:r>
            <w:r>
              <w:rPr>
                <w:rFonts w:ascii="Bookman Old Style" w:hAnsi="Bookman Old Style"/>
                <w:sz w:val="20"/>
                <w:szCs w:val="20"/>
              </w:rPr>
              <w:t>–</w:t>
            </w:r>
            <w:r w:rsidRPr="00C9078F">
              <w:rPr>
                <w:rFonts w:ascii="Bookman Old Style" w:hAnsi="Bookman Old Style"/>
                <w:sz w:val="20"/>
                <w:szCs w:val="20"/>
              </w:rPr>
              <w:t xml:space="preserve"> Suporte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9078F">
              <w:rPr>
                <w:rFonts w:ascii="Bookman Old Style" w:hAnsi="Bookman Old Style"/>
                <w:sz w:val="20"/>
                <w:szCs w:val="20"/>
              </w:rPr>
              <w:t>para múltiplos usuários com diferentes níveis de acesso - Fonte de alimentação bivolt</w:t>
            </w:r>
          </w:p>
          <w:p w14:paraId="224538DA" w14:textId="77777777" w:rsidR="00750EFE" w:rsidRPr="00C9078F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</w:rPr>
              <w:t>automática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2C5F5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lastRenderedPageBreak/>
              <w:t>01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11BC7" w14:textId="77777777" w:rsidR="00750EFE" w:rsidRPr="00C9078F" w:rsidRDefault="00750EFE" w:rsidP="00582A41">
            <w:pPr>
              <w:tabs>
                <w:tab w:val="left" w:pos="300"/>
                <w:tab w:val="center" w:pos="459"/>
              </w:tabs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579D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1653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750EFE" w:rsidRPr="00C9078F" w14:paraId="1E1DFC17" w14:textId="77777777" w:rsidTr="00582A41">
        <w:trPr>
          <w:trHeight w:val="6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AB327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BE8E" w14:textId="77777777" w:rsidR="00750EFE" w:rsidRPr="00C9078F" w:rsidRDefault="00750EFE" w:rsidP="00582A41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</w:rPr>
              <w:t>CÂMERAS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EXTERNAS</w:t>
            </w:r>
          </w:p>
          <w:p w14:paraId="342609D4" w14:textId="77777777" w:rsidR="00750EFE" w:rsidRPr="00C9078F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253E55B" w14:textId="77777777" w:rsidR="00750EFE" w:rsidRPr="00500CE4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Modelo de referência: VHD 3220 G7 ou equivalente</w:t>
            </w:r>
          </w:p>
          <w:p w14:paraId="579297A5" w14:textId="77777777" w:rsidR="00750EFE" w:rsidRPr="00500CE4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superior - Resolução Full HD (1920 x 1080 pixels) - Sensor de imagem CMOS 1/2.7" -</w:t>
            </w:r>
          </w:p>
          <w:p w14:paraId="2DD068A3" w14:textId="77777777" w:rsidR="00750EFE" w:rsidRPr="00500CE4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Tecnologia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DCVI/HDTVI/AHD/Analógica (multiformato) - Lente fixa 3.6mm com ângulo</w:t>
            </w:r>
          </w:p>
          <w:p w14:paraId="2F4B0AEF" w14:textId="77777777" w:rsidR="00750EFE" w:rsidRPr="00500CE4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de visão de aproximadamente 70° - Iluminação infravermelha integrada com alcance</w:t>
            </w:r>
          </w:p>
          <w:p w14:paraId="6CEF44DE" w14:textId="77777777" w:rsidR="00750EFE" w:rsidRPr="00500CE4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mínimo de 20 metros - Proteção IP66 para uso externo - Resistência a intempéries e</w:t>
            </w:r>
          </w:p>
          <w:p w14:paraId="3231F4E1" w14:textId="77777777" w:rsidR="00750EFE" w:rsidRPr="00500CE4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variações climáticas - Carcaça metálica resistente a vandalismo - Visão noturna com</w:t>
            </w:r>
          </w:p>
          <w:p w14:paraId="418C3BDF" w14:textId="77777777" w:rsidR="00750EFE" w:rsidRPr="00500CE4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LEDs infravermelhos - Compensação automática de luz de fundo (BLC) - Controle</w:t>
            </w:r>
          </w:p>
          <w:p w14:paraId="3BE1B593" w14:textId="77777777" w:rsidR="00750EFE" w:rsidRPr="00500CE4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automático de ganho (AGC) - Redução digital de ruído (DNR) - Alimentação 12V DC -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Consumo máximo de 4W - Temperatura de operação: -40°C a +60°C - Umidade relativa: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 xml:space="preserve">até 95% (sem condensação) - Suporte de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lastRenderedPageBreak/>
              <w:t>fixação em parede ou teto incluído - Cabo de</w:t>
            </w:r>
          </w:p>
          <w:p w14:paraId="5CFFA0E4" w14:textId="77777777" w:rsidR="00750EFE" w:rsidRPr="00C9078F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conexão de 20 metros incluído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C3886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lastRenderedPageBreak/>
              <w:t>04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14386" w14:textId="77777777" w:rsidR="00750EFE" w:rsidRPr="00C9078F" w:rsidRDefault="00750EFE" w:rsidP="00582A4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3329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90AD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750EFE" w:rsidRPr="00C9078F" w14:paraId="394D7A87" w14:textId="77777777" w:rsidTr="00582A4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BD84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75E1" w14:textId="77777777" w:rsidR="00750EFE" w:rsidRPr="00C9078F" w:rsidRDefault="00750EFE" w:rsidP="00582A41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</w:rPr>
              <w:t>CÂMERAS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INTERNAS</w:t>
            </w:r>
          </w:p>
          <w:p w14:paraId="4EB9F534" w14:textId="77777777" w:rsidR="00750EFE" w:rsidRPr="00C9078F" w:rsidRDefault="00750EFE" w:rsidP="00582A41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4F00BC22" w14:textId="77777777" w:rsidR="00750EFE" w:rsidRPr="00500CE4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Modelo de referência: VHL 1220 G2 ou equivalente</w:t>
            </w:r>
          </w:p>
          <w:p w14:paraId="6A3E41EF" w14:textId="77777777" w:rsidR="00750EFE" w:rsidRPr="00500CE4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 xml:space="preserve">superior - Resolução HD (1280 x 720 pixels) - Sensor de imagem CMOS 1/4" </w:t>
            </w:r>
            <w:r>
              <w:rPr>
                <w:rFonts w:ascii="Bookman Old Style" w:hAnsi="Bookman Old Style"/>
                <w:sz w:val="20"/>
                <w:szCs w:val="20"/>
              </w:rPr>
              <w:t>–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 xml:space="preserve"> Tecnologia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HDCVI/HDTVI/AHD/Analógica (multiformato) - Lente fixa 2.8mm com ângulo de visão de</w:t>
            </w:r>
          </w:p>
          <w:p w14:paraId="71746901" w14:textId="77777777" w:rsidR="00750EFE" w:rsidRPr="00500CE4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aproximadamente 90° - Iluminação infravermelha int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egrada com alcance mínimo de 15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metros - Proteção IP66 adequada para uso interno - Carcaça plástica resistente com</w:t>
            </w:r>
          </w:p>
          <w:p w14:paraId="19ED3CE2" w14:textId="77777777" w:rsidR="00750EFE" w:rsidRPr="00500CE4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design discreto - Visão noturna com LEDs infravermelhos - Compensação automática de</w:t>
            </w:r>
          </w:p>
          <w:p w14:paraId="3D4564C5" w14:textId="77777777" w:rsidR="00750EFE" w:rsidRPr="00500CE4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luz de fundo (BLC) - Controle automático de ganho (AGC) - Redução digital de ruído</w:t>
            </w:r>
          </w:p>
          <w:p w14:paraId="2A37BC06" w14:textId="77777777" w:rsidR="00750EFE" w:rsidRPr="00C9078F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(DNR) - Alimentação 12V DC - Consumo máximo de 3W -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Temperatura de operação: -10°C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a +50°C - Umidade relativa: até 90% (sem condensação)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- Suporte de fixação em parede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ou teto incluído - Cabo de conexão de 15 metros incluído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4FF95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22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DC2F6" w14:textId="77777777" w:rsidR="00750EFE" w:rsidRPr="00C9078F" w:rsidRDefault="00750EFE" w:rsidP="00582A4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03F3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5E0A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750EFE" w:rsidRPr="00C9078F" w14:paraId="4C1728FC" w14:textId="77777777" w:rsidTr="00582A4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5F29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B19" w14:textId="77777777" w:rsidR="00750EFE" w:rsidRDefault="00750EFE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b/>
                <w:sz w:val="20"/>
                <w:szCs w:val="20"/>
              </w:rPr>
              <w:t>DISCO RÍGIDO PARA ARMAZENAMENTO</w:t>
            </w:r>
          </w:p>
          <w:p w14:paraId="635593A7" w14:textId="77777777" w:rsidR="00750EFE" w:rsidRPr="00C9078F" w:rsidRDefault="00750EFE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650E68FF" w14:textId="77777777" w:rsidR="00750EFE" w:rsidRPr="00500CE4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Modelo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de referência: 6TB WD64PURZ ou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equivalente superior - Capacidade de armazenamento: 6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TB (seis terabytes) – Interface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SATA 6.0 Gb/s - Velocidade de rotação: 5400 RPM - Cache: 64MB ou s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uperior – Específico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para gravação contínua 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e vídeos (surveillance grade) Tecnologia de otimização para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sistemas de CFTV - Suporte para operação 24/7 (24 horas por dia, 7 dias por semana) -</w:t>
            </w:r>
          </w:p>
          <w:p w14:paraId="74DEFE16" w14:textId="77777777" w:rsidR="00750EFE" w:rsidRPr="00C9078F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 xml:space="preserve">MTBF (Mean Time Between Failures): mínimo de 1.000.000 horas -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Baixo </w:t>
            </w: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consumo de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energia - Baixo nível de ruído e vibração - Tempera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tura de operação: 0°C a +70°C -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Resistência a choques e vibrações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- Garantia mínima de 3 anos do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fabricante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69112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lastRenderedPageBreak/>
              <w:t>01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83BC7" w14:textId="77777777" w:rsidR="00750EFE" w:rsidRPr="00C9078F" w:rsidRDefault="00750EFE" w:rsidP="00582A4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0BC5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7388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750EFE" w:rsidRPr="00C9078F" w14:paraId="7462FC75" w14:textId="77777777" w:rsidTr="00582A4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19B3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ACD0" w14:textId="77777777" w:rsidR="00750EFE" w:rsidRDefault="00750EFE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b/>
                <w:sz w:val="20"/>
                <w:szCs w:val="20"/>
              </w:rPr>
              <w:t>POWER CONVERSOR VÍDEO BALUN</w:t>
            </w:r>
          </w:p>
          <w:p w14:paraId="436C77A9" w14:textId="77777777" w:rsidR="00750EFE" w:rsidRPr="00C9078F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3376EE7" w14:textId="77777777" w:rsidR="00750EFE" w:rsidRPr="00500CE4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Modelo de referê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ncia: VB 1016 WP ou equivalente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superior - Suporte para 16 canais de vídeo - Co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nversão de sinais de vídeo para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transmissão via cabo CAT5e - Transmissão simultânea de vídeo e alimentação - Alcance</w:t>
            </w:r>
          </w:p>
          <w:p w14:paraId="70A66BF5" w14:textId="77777777" w:rsidR="00750EFE" w:rsidRPr="00500CE4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máximo de transmissão: 300 metros - Compatibilidade com câmeras HDCVI, HDTVI, AHD</w:t>
            </w:r>
          </w:p>
          <w:p w14:paraId="3B888041" w14:textId="77777777" w:rsidR="00750EFE" w:rsidRPr="00500CE4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e analógicas - Proteção contra surtos elétricos - LED indicador de status por canal -</w:t>
            </w:r>
          </w:p>
          <w:p w14:paraId="7EAD06F7" w14:textId="77777777" w:rsidR="00750EFE" w:rsidRPr="00C9078F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Carcaça metálica para montagem em rack ou pared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e - Fonte de alimentação 12V DC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incluída - Conectores BNC para entrada de vídeo - Conectores RJ45 para saída via cabo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t>de rede - Temperatura de operação: -10°C a +60°C - Umidade relativa: até 95% (sem condensação)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2B43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02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9B29" w14:textId="77777777" w:rsidR="00750EFE" w:rsidRPr="00C9078F" w:rsidRDefault="00750EFE" w:rsidP="00582A4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23FF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DF00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750EFE" w:rsidRPr="00C9078F" w14:paraId="01D5D20E" w14:textId="77777777" w:rsidTr="00582A4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FF34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3A8A" w14:textId="77777777" w:rsidR="00750EFE" w:rsidRDefault="00750EFE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b/>
                <w:sz w:val="20"/>
                <w:szCs w:val="20"/>
              </w:rPr>
              <w:t>CABO DE REDE CAT5e</w:t>
            </w:r>
          </w:p>
          <w:p w14:paraId="61A4B95D" w14:textId="77777777" w:rsidR="00750EFE" w:rsidRPr="00C9078F" w:rsidRDefault="00750EFE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07682118" w14:textId="77777777" w:rsidR="00750EFE" w:rsidRPr="00500CE4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Marca de referência: Furukawa ou equivalente</w:t>
            </w:r>
          </w:p>
          <w:p w14:paraId="40CA564F" w14:textId="77777777" w:rsidR="00750EFE" w:rsidRPr="00500CE4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superior - Categoria 5e (Cat5e) certificado - 4 pares de condutores de cobre sólido 24</w:t>
            </w:r>
          </w:p>
          <w:p w14:paraId="2D5DDE35" w14:textId="77777777" w:rsidR="00750EFE" w:rsidRPr="00500CE4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 xml:space="preserve">AWG - Isolamento em polietileno de alta densidade -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Capa externa em PVC antichama -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Impedância característica: 100 Ohms ± 15% -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Capacitância: máximo 56 pF/m -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Resistência DC: máximo 9,38 Ohms/100m a 20°C - Atenuação máxima: 24 dB a 100 MHz -</w:t>
            </w:r>
          </w:p>
          <w:p w14:paraId="05225200" w14:textId="77777777" w:rsidR="00750EFE" w:rsidRPr="00500CE4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Paradiafonia (NEXT): mínimo 30,1 dB a 100 MHz - T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emperatura de operação: -20°C a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 xml:space="preserve">+60°C - Certificação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lastRenderedPageBreak/>
              <w:t>ANATEL - Atendimento às normas 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BNT NBR 14565 e TIA/EIA-568-B -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Embalagem em rolo de 305 metros - Ide</w:t>
            </w:r>
            <w:r>
              <w:rPr>
                <w:rFonts w:ascii="Bookman Old Style" w:hAnsi="Bookman Old Style"/>
                <w:sz w:val="20"/>
                <w:szCs w:val="20"/>
              </w:rPr>
              <w:t>ntificação métrica a cada metro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8D10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lastRenderedPageBreak/>
              <w:t>02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6817" w14:textId="77777777" w:rsidR="00750EFE" w:rsidRPr="00C9078F" w:rsidRDefault="00750EFE" w:rsidP="00582A4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2CEB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2928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750EFE" w:rsidRPr="00C9078F" w14:paraId="6CDA9A20" w14:textId="77777777" w:rsidTr="00582A4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137E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894B" w14:textId="77777777" w:rsidR="00750EFE" w:rsidRDefault="00750EFE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b/>
                <w:sz w:val="20"/>
                <w:szCs w:val="20"/>
              </w:rPr>
              <w:t>RACK DE TELECOMUNICAÇÕES</w:t>
            </w:r>
          </w:p>
          <w:p w14:paraId="72DFB56A" w14:textId="77777777" w:rsidR="00750EFE" w:rsidRPr="00C9078F" w:rsidRDefault="00750EFE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0B3F9E65" w14:textId="77777777" w:rsidR="00750EFE" w:rsidRPr="00500CE4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 xml:space="preserve">Modelo de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referência: Intelbras 12U570 ou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equivalente superior - Altura: 12U (doze unidades 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e rack) - Largura: 19 polegadas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(padrão internacional) - Profundidade: 570mm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- Estrutura em aço carbono com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tratamento anticorrosivo - Pintura eletrostática na cor preta - Porta frontal em vidro</w:t>
            </w:r>
          </w:p>
          <w:p w14:paraId="22AC37F9" w14:textId="77777777" w:rsidR="00750EFE" w:rsidRPr="00C9078F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 xml:space="preserve">temperado com fechadura - Porta traseira cega com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fechadura - Ventilação adequada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nas laterais e topo - Suporte para fixação de equipa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mentos com parafusos - Régua de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tomadas com 8 tomadas padrão brasileiro - Disjuntor de proteç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ão - Pés niveladores </w:t>
            </w:r>
            <w:r w:rsidRPr="00500CE4">
              <w:rPr>
                <w:rFonts w:ascii="Bookman Old Style" w:hAnsi="Bookman Old Style"/>
                <w:sz w:val="20"/>
                <w:szCs w:val="20"/>
              </w:rPr>
              <w:t>ajustáveis - Capacidade de carga: mínimo 60kg - Grau de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proteção IP20 - Temperatura de operação: -5°C a +40°C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1689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5FC2" w14:textId="77777777" w:rsidR="00750EFE" w:rsidRPr="00C9078F" w:rsidRDefault="00750EFE" w:rsidP="00582A4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7515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9E23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750EFE" w:rsidRPr="00C9078F" w14:paraId="4AB86DCD" w14:textId="77777777" w:rsidTr="00582A4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AFBE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D813" w14:textId="77777777" w:rsidR="00750EFE" w:rsidRPr="00C9078F" w:rsidRDefault="00750EFE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b/>
                <w:sz w:val="20"/>
                <w:szCs w:val="20"/>
              </w:rPr>
              <w:t>ORGANIZADOR DE CABOS PARA RACK</w:t>
            </w:r>
            <w:r w:rsidRPr="00500CE4">
              <w:rPr>
                <w:rFonts w:ascii="Bookman Old Style" w:hAnsi="Bookman Old Style"/>
                <w:b/>
                <w:sz w:val="20"/>
                <w:szCs w:val="20"/>
              </w:rPr>
              <w:cr/>
            </w:r>
          </w:p>
          <w:p w14:paraId="4C5738C1" w14:textId="77777777" w:rsidR="00750EFE" w:rsidRPr="00500CE4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Modelo de referência: OCH1U 80mm ou equivalente</w:t>
            </w:r>
          </w:p>
          <w:p w14:paraId="49291483" w14:textId="77777777" w:rsidR="00750EFE" w:rsidRPr="00500CE4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superior - Altura: 1U (uma unidade de rack) - Largura: 19 polegadas (padrão</w:t>
            </w:r>
          </w:p>
          <w:p w14:paraId="4804BB9B" w14:textId="77777777" w:rsidR="00750EFE" w:rsidRPr="00500CE4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internacional) - Profundidade: 80mm - Material: aço carbono com tratamento</w:t>
            </w:r>
          </w:p>
          <w:p w14:paraId="789E173A" w14:textId="77777777" w:rsidR="00750EFE" w:rsidRPr="00500CE4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anticorrosivo - Acabamento: pintura eletrostática preta fosca - Design com múltiplas</w:t>
            </w:r>
          </w:p>
          <w:p w14:paraId="63EDF7D1" w14:textId="77777777" w:rsidR="00750EFE" w:rsidRPr="00500CE4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passagens para cabos - Bordas arredondadas para proteção dos cabos - Fixação através</w:t>
            </w:r>
          </w:p>
          <w:p w14:paraId="3B48EE8F" w14:textId="77777777" w:rsidR="00750EFE" w:rsidRPr="00500CE4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t>de parafusos padrão rack - Capacidade para organização de até 24 cabos - Resistência à</w:t>
            </w:r>
          </w:p>
          <w:p w14:paraId="77F4B16C" w14:textId="77777777" w:rsidR="00750EFE" w:rsidRPr="00C9078F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00CE4">
              <w:rPr>
                <w:rFonts w:ascii="Bookman Old Style" w:hAnsi="Bookman Old Style"/>
                <w:sz w:val="20"/>
                <w:szCs w:val="20"/>
              </w:rPr>
              <w:lastRenderedPageBreak/>
              <w:t>corrosão e oxidação - Compatibilidade com racks padrão 19"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7566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lastRenderedPageBreak/>
              <w:t>03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7298" w14:textId="77777777" w:rsidR="00750EFE" w:rsidRPr="00C9078F" w:rsidRDefault="00750EFE" w:rsidP="00582A4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EEF6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2C1F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750EFE" w:rsidRPr="00C9078F" w14:paraId="596A9556" w14:textId="77777777" w:rsidTr="00582A4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2D0A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8AC3" w14:textId="77777777" w:rsidR="00750EFE" w:rsidRPr="00C9078F" w:rsidRDefault="00750EFE" w:rsidP="00582A41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</w:rPr>
              <w:t>TAMPA CEGA PARA RACK</w:t>
            </w:r>
          </w:p>
          <w:p w14:paraId="59D5222C" w14:textId="77777777" w:rsidR="00750EFE" w:rsidRPr="00C9078F" w:rsidRDefault="00750EFE" w:rsidP="00582A41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608CC8D3" w14:textId="77777777" w:rsidR="00750EFE" w:rsidRPr="0056353B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Modelo de refe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rência: 1U Preto ou equivalente </w:t>
            </w:r>
            <w:r w:rsidRPr="0056353B">
              <w:rPr>
                <w:rFonts w:ascii="Bookman Old Style" w:hAnsi="Bookman Old Style"/>
                <w:sz w:val="20"/>
                <w:szCs w:val="20"/>
              </w:rPr>
              <w:t>superior - Altura: 1U (uma unidade de rack) - Largura: 19 polegadas (padrão</w:t>
            </w:r>
          </w:p>
          <w:p w14:paraId="14013480" w14:textId="77777777" w:rsidR="00750EFE" w:rsidRPr="0056353B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internacional) - Material: aço carbono com tratamento anticorrosivo - Acabamento:</w:t>
            </w:r>
          </w:p>
          <w:p w14:paraId="0D47D0EB" w14:textId="77777777" w:rsidR="00750EFE" w:rsidRPr="0056353B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pintura eletrostática preta fosca - Fixação através de parafusos padrão rack - Função de</w:t>
            </w:r>
          </w:p>
          <w:p w14:paraId="1726869D" w14:textId="77777777" w:rsidR="00750EFE" w:rsidRPr="0056353B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fechamento de espaços vazios no rack - Melhoria do fluxo de ar interno do rack -</w:t>
            </w:r>
          </w:p>
          <w:p w14:paraId="3C06F433" w14:textId="77777777" w:rsidR="00750EFE" w:rsidRPr="0056353B" w:rsidRDefault="00750EFE" w:rsidP="00582A41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Acabamento profissional e estético - Resistência à corrosão e oxidação -</w:t>
            </w:r>
          </w:p>
          <w:p w14:paraId="71D32716" w14:textId="77777777" w:rsidR="00750EFE" w:rsidRPr="00C9078F" w:rsidRDefault="00750EFE" w:rsidP="00582A41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Compa</w:t>
            </w:r>
            <w:r>
              <w:rPr>
                <w:rFonts w:ascii="Bookman Old Style" w:hAnsi="Bookman Old Style"/>
                <w:sz w:val="20"/>
                <w:szCs w:val="20"/>
              </w:rPr>
              <w:t>tibilidade com racks padrão 19"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59AC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03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FDDE" w14:textId="77777777" w:rsidR="00750EFE" w:rsidRPr="00C9078F" w:rsidRDefault="00750EFE" w:rsidP="00582A41">
            <w:pPr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F416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9993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750EFE" w:rsidRPr="00C9078F" w14:paraId="2A658CDF" w14:textId="77777777" w:rsidTr="00582A4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E486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D22D" w14:textId="77777777" w:rsidR="00750EFE" w:rsidRPr="00C9078F" w:rsidRDefault="00750EFE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</w:rPr>
              <w:t>CONECTORES RJ45 Cat5e</w:t>
            </w:r>
          </w:p>
          <w:p w14:paraId="7771FEF5" w14:textId="77777777" w:rsidR="00750EFE" w:rsidRPr="00C9078F" w:rsidRDefault="00750EFE" w:rsidP="00582A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6B4EEB72" w14:textId="77777777" w:rsidR="00750EFE" w:rsidRPr="0056353B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Marca de referência: Furukawa ou equivalente</w:t>
            </w:r>
          </w:p>
          <w:p w14:paraId="4DAB6ABA" w14:textId="77777777" w:rsidR="00750EFE" w:rsidRPr="0056353B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superior - Tipo: RJ45 Macho Plug - Categoria 5e (Cat5e) certificado - Material dos</w:t>
            </w:r>
          </w:p>
          <w:p w14:paraId="442A3437" w14:textId="77777777" w:rsidR="00750EFE" w:rsidRPr="0056353B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contatos: bronze fosforoso com banho de ouro - Corpo em policarbonato transparente -</w:t>
            </w:r>
          </w:p>
          <w:p w14:paraId="2222093C" w14:textId="77777777" w:rsidR="00750EFE" w:rsidRPr="0056353B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 xml:space="preserve">Compatibilidade com cabos Cat5e sólidos e flexíveis -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Facilidade de crimpagem – Baixa </w:t>
            </w:r>
            <w:r w:rsidRPr="0056353B">
              <w:rPr>
                <w:rFonts w:ascii="Bookman Old Style" w:hAnsi="Bookman Old Style"/>
                <w:sz w:val="20"/>
                <w:szCs w:val="20"/>
              </w:rPr>
              <w:t>resistência de contato - Impedância característica: 100 Ohms - Temperatura de</w:t>
            </w:r>
          </w:p>
          <w:p w14:paraId="0EC901D1" w14:textId="77777777" w:rsidR="00750EFE" w:rsidRPr="0056353B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>operação: -40°C a +70°C - Certificação ANATEL - Atendimento às normas TIA/EIA-568-B -</w:t>
            </w:r>
          </w:p>
          <w:p w14:paraId="5057592F" w14:textId="77777777" w:rsidR="00750EFE" w:rsidRPr="00C9078F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Embalagem com 100 unidades </w:t>
            </w:r>
            <w:r w:rsidRPr="0056353B">
              <w:rPr>
                <w:rFonts w:ascii="Bookman Old Style" w:hAnsi="Bookman Old Style"/>
                <w:sz w:val="20"/>
                <w:szCs w:val="20"/>
              </w:rPr>
              <w:t>- Proteção contra oxidação e corrosão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4AFF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FA31" w14:textId="77777777" w:rsidR="00750EFE" w:rsidRPr="00C9078F" w:rsidRDefault="00750EFE" w:rsidP="00582A41">
            <w:pPr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16AD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9B66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  <w:tr w:rsidR="00750EFE" w:rsidRPr="00C9078F" w14:paraId="61357A3C" w14:textId="77777777" w:rsidTr="00582A4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014F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b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F351" w14:textId="77777777" w:rsidR="00750EFE" w:rsidRPr="00C9078F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b/>
                <w:sz w:val="20"/>
                <w:szCs w:val="20"/>
              </w:rPr>
              <w:t>TELEVISORES PARA MONITORAMENTO</w:t>
            </w:r>
            <w:r w:rsidRPr="0056353B">
              <w:rPr>
                <w:rFonts w:ascii="Bookman Old Style" w:hAnsi="Bookman Old Style"/>
                <w:b/>
                <w:sz w:val="20"/>
                <w:szCs w:val="20"/>
              </w:rPr>
              <w:cr/>
            </w:r>
          </w:p>
          <w:p w14:paraId="2A332612" w14:textId="77777777" w:rsidR="00750EFE" w:rsidRPr="0056353B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Tamanho da tela: 55 </w:t>
            </w:r>
            <w:r w:rsidRPr="0056353B">
              <w:rPr>
                <w:rFonts w:ascii="Bookman Old Style" w:hAnsi="Bookman Old Style"/>
                <w:sz w:val="20"/>
                <w:szCs w:val="20"/>
              </w:rPr>
              <w:t>polegadas - Tipo de tela: LED</w:t>
            </w:r>
          </w:p>
          <w:p w14:paraId="07484A7F" w14:textId="77777777" w:rsidR="00750EFE" w:rsidRPr="0056353B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 xml:space="preserve">com retroiluminação - Resolução: 4K Ultra HD (3840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x 2160 pixels) - Tecnologia </w:t>
            </w: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HDR </w:t>
            </w:r>
            <w:r w:rsidRPr="0056353B">
              <w:rPr>
                <w:rFonts w:ascii="Bookman Old Style" w:hAnsi="Bookman Old Style"/>
                <w:sz w:val="20"/>
                <w:szCs w:val="20"/>
              </w:rPr>
              <w:t>(High Dynamic Range) - Taxa de atualização: mínimo 60Hz - Conectividade: Wi-Fi</w:t>
            </w:r>
          </w:p>
          <w:p w14:paraId="7B5EA853" w14:textId="77777777" w:rsidR="00750EFE" w:rsidRPr="0056353B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802.11ac e Bluetooth -</w:t>
            </w:r>
            <w:r w:rsidRPr="0056353B">
              <w:rPr>
                <w:rFonts w:ascii="Bookman Old Style" w:hAnsi="Bookman Old Style"/>
                <w:sz w:val="20"/>
                <w:szCs w:val="20"/>
              </w:rPr>
              <w:t xml:space="preserve">Entradas HDMI: mínimo 3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portas HDMI 2.0 - Entradas USB: </w:t>
            </w:r>
            <w:r w:rsidRPr="0056353B">
              <w:rPr>
                <w:rFonts w:ascii="Bookman Old Style" w:hAnsi="Bookman Old Style"/>
                <w:sz w:val="20"/>
                <w:szCs w:val="20"/>
              </w:rPr>
              <w:t>mínimo 2 portas USB 2.0 - Entrada de rede: Ethernet RJ45 - Sistema operacional: Smart</w:t>
            </w:r>
          </w:p>
          <w:p w14:paraId="796C6F36" w14:textId="77777777" w:rsidR="00750EFE" w:rsidRPr="00C9078F" w:rsidRDefault="00750EFE" w:rsidP="00582A41">
            <w:pPr>
              <w:rPr>
                <w:rFonts w:ascii="Bookman Old Style" w:hAnsi="Bookman Old Style"/>
                <w:sz w:val="20"/>
                <w:szCs w:val="20"/>
              </w:rPr>
            </w:pPr>
            <w:r w:rsidRPr="0056353B">
              <w:rPr>
                <w:rFonts w:ascii="Bookman Old Style" w:hAnsi="Bookman Old Style"/>
                <w:sz w:val="20"/>
                <w:szCs w:val="20"/>
              </w:rPr>
              <w:t xml:space="preserve">TV com navegador web - Controle remoto incluído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- Suporte VESA para montagem em </w:t>
            </w:r>
            <w:r w:rsidRPr="0056353B">
              <w:rPr>
                <w:rFonts w:ascii="Bookman Old Style" w:hAnsi="Bookman Old Style"/>
                <w:sz w:val="20"/>
                <w:szCs w:val="20"/>
              </w:rPr>
              <w:t>parede - Consumo energético: máximo 150W - Certificaçã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o INMETRO e ANATEL - </w:t>
            </w:r>
            <w:r w:rsidRPr="0056353B">
              <w:rPr>
                <w:rFonts w:ascii="Bookman Old Style" w:hAnsi="Bookman Old Style"/>
                <w:sz w:val="20"/>
                <w:szCs w:val="20"/>
              </w:rPr>
              <w:t>Garantia mínima de 1 ano do fabricante - Manual em português brasileiro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5C95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 w:rsidRPr="00C9078F">
              <w:rPr>
                <w:rFonts w:ascii="Bookman Old Style" w:hAnsi="Bookman Old Style"/>
                <w:sz w:val="20"/>
                <w:szCs w:val="20"/>
                <w:lang w:val="pt-BR" w:eastAsia="pt-BR"/>
              </w:rPr>
              <w:lastRenderedPageBreak/>
              <w:t>02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A49C" w14:textId="77777777" w:rsidR="00750EFE" w:rsidRPr="00C9078F" w:rsidRDefault="00750EFE" w:rsidP="00582A41">
            <w:pPr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BE67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4510" w14:textId="77777777" w:rsidR="00750EFE" w:rsidRPr="00C9078F" w:rsidRDefault="00750EFE" w:rsidP="00582A41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</w:tbl>
    <w:p w14:paraId="1CDA7D68" w14:textId="77777777" w:rsidR="00957C7B" w:rsidRDefault="00957C7B" w:rsidP="009A63D7">
      <w:pPr>
        <w:pStyle w:val="Corpodetexto"/>
        <w:rPr>
          <w:rFonts w:ascii="Bookman Old Style" w:hAnsi="Bookman Old Style"/>
          <w:sz w:val="24"/>
          <w:szCs w:val="24"/>
        </w:rPr>
      </w:pPr>
    </w:p>
    <w:p w14:paraId="47A2929F" w14:textId="77777777" w:rsidR="00750EFE" w:rsidRDefault="00750EFE" w:rsidP="009A63D7">
      <w:pPr>
        <w:pStyle w:val="Corpodetexto"/>
        <w:rPr>
          <w:rFonts w:ascii="Bookman Old Style" w:hAnsi="Bookman Old Style"/>
          <w:sz w:val="24"/>
          <w:szCs w:val="24"/>
        </w:rPr>
      </w:pPr>
    </w:p>
    <w:p w14:paraId="42DFACEC" w14:textId="77777777" w:rsidR="00750EFE" w:rsidRDefault="00750EFE" w:rsidP="009A63D7">
      <w:pPr>
        <w:pStyle w:val="Corpodetexto"/>
        <w:rPr>
          <w:rFonts w:ascii="Bookman Old Style" w:hAnsi="Bookman Old Style"/>
          <w:sz w:val="24"/>
          <w:szCs w:val="24"/>
        </w:rPr>
      </w:pPr>
    </w:p>
    <w:p w14:paraId="147B9AE2" w14:textId="77777777" w:rsidR="009A63D7" w:rsidRPr="005966CC" w:rsidRDefault="009A63D7" w:rsidP="009A63D7">
      <w:pPr>
        <w:pStyle w:val="Corpodetexto"/>
        <w:rPr>
          <w:rFonts w:ascii="Bookman Old Style" w:hAnsi="Bookman Old Style"/>
          <w:b/>
          <w:bCs/>
          <w:sz w:val="24"/>
          <w:szCs w:val="24"/>
        </w:rPr>
      </w:pPr>
      <w:r w:rsidRPr="005966CC">
        <w:rPr>
          <w:rFonts w:ascii="Bookman Old Style" w:hAnsi="Bookman Old Style"/>
          <w:sz w:val="24"/>
          <w:szCs w:val="24"/>
        </w:rPr>
        <w:t xml:space="preserve">   </w:t>
      </w:r>
      <w:r w:rsidRPr="005966CC">
        <w:rPr>
          <w:rFonts w:ascii="Bookman Old Style" w:hAnsi="Bookman Old Style"/>
          <w:spacing w:val="-1"/>
          <w:sz w:val="24"/>
          <w:szCs w:val="24"/>
        </w:rPr>
        <w:t>VALIDADE</w:t>
      </w:r>
      <w:r w:rsidRPr="005966CC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5966CC">
        <w:rPr>
          <w:rFonts w:ascii="Bookman Old Style" w:hAnsi="Bookman Old Style"/>
          <w:spacing w:val="-1"/>
          <w:sz w:val="24"/>
          <w:szCs w:val="24"/>
        </w:rPr>
        <w:t>DA</w:t>
      </w:r>
      <w:r w:rsidRPr="005966CC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5966CC">
        <w:rPr>
          <w:rFonts w:ascii="Bookman Old Style" w:hAnsi="Bookman Old Style"/>
          <w:sz w:val="24"/>
          <w:szCs w:val="24"/>
        </w:rPr>
        <w:t>PROPOSTA:</w:t>
      </w:r>
      <w:r w:rsidRPr="005966CC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5966CC">
        <w:rPr>
          <w:rFonts w:ascii="Bookman Old Style" w:hAnsi="Bookman Old Style"/>
          <w:b/>
          <w:bCs/>
          <w:sz w:val="24"/>
          <w:szCs w:val="24"/>
        </w:rPr>
        <w:t>60</w:t>
      </w:r>
      <w:r w:rsidRPr="005966CC">
        <w:rPr>
          <w:rFonts w:ascii="Bookman Old Style" w:hAnsi="Bookman Old Style"/>
          <w:b/>
          <w:bCs/>
          <w:spacing w:val="-9"/>
          <w:sz w:val="24"/>
          <w:szCs w:val="24"/>
        </w:rPr>
        <w:t xml:space="preserve"> </w:t>
      </w:r>
      <w:r w:rsidRPr="005966CC">
        <w:rPr>
          <w:rFonts w:ascii="Bookman Old Style" w:hAnsi="Bookman Old Style"/>
          <w:b/>
          <w:bCs/>
          <w:sz w:val="24"/>
          <w:szCs w:val="24"/>
        </w:rPr>
        <w:t>(sessenta)</w:t>
      </w:r>
      <w:r w:rsidRPr="005966CC">
        <w:rPr>
          <w:rFonts w:ascii="Bookman Old Style" w:hAnsi="Bookman Old Style"/>
          <w:b/>
          <w:bCs/>
          <w:spacing w:val="-7"/>
          <w:sz w:val="24"/>
          <w:szCs w:val="24"/>
        </w:rPr>
        <w:t xml:space="preserve"> </w:t>
      </w:r>
      <w:r w:rsidRPr="005966CC">
        <w:rPr>
          <w:rFonts w:ascii="Bookman Old Style" w:hAnsi="Bookman Old Style"/>
          <w:b/>
          <w:bCs/>
          <w:sz w:val="24"/>
          <w:szCs w:val="24"/>
        </w:rPr>
        <w:t>dias.</w:t>
      </w:r>
    </w:p>
    <w:p w14:paraId="64F18C6B" w14:textId="77777777" w:rsidR="009A63D7" w:rsidRPr="005966CC" w:rsidRDefault="009A63D7" w:rsidP="009A63D7">
      <w:pPr>
        <w:pStyle w:val="Corpodetexto"/>
        <w:rPr>
          <w:rFonts w:ascii="Bookman Old Style" w:hAnsi="Bookman Old Style"/>
          <w:sz w:val="24"/>
          <w:szCs w:val="24"/>
        </w:rPr>
      </w:pPr>
    </w:p>
    <w:p w14:paraId="21A4C72E" w14:textId="77777777" w:rsidR="009A63D7" w:rsidRDefault="009A63D7" w:rsidP="009A63D7">
      <w:pPr>
        <w:pStyle w:val="Corpodetexto"/>
        <w:spacing w:before="1"/>
        <w:ind w:left="182"/>
        <w:rPr>
          <w:rFonts w:ascii="Bookman Old Style" w:hAnsi="Bookman Old Style"/>
          <w:sz w:val="24"/>
          <w:szCs w:val="24"/>
        </w:rPr>
      </w:pPr>
      <w:r w:rsidRPr="005966CC">
        <w:rPr>
          <w:rFonts w:ascii="Bookman Old Style" w:hAnsi="Bookman Old Style"/>
          <w:sz w:val="24"/>
          <w:szCs w:val="24"/>
        </w:rPr>
        <w:t>A</w:t>
      </w:r>
      <w:r w:rsidRPr="005966CC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5966CC">
        <w:rPr>
          <w:rFonts w:ascii="Bookman Old Style" w:hAnsi="Bookman Old Style"/>
          <w:sz w:val="24"/>
          <w:szCs w:val="24"/>
        </w:rPr>
        <w:t>empresa:</w:t>
      </w:r>
      <w:r w:rsidRPr="005966CC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5966CC">
        <w:rPr>
          <w:rFonts w:ascii="Bookman Old Style" w:hAnsi="Bookman Old Style"/>
          <w:sz w:val="24"/>
          <w:szCs w:val="24"/>
        </w:rPr>
        <w:t>DECLARA</w:t>
      </w:r>
      <w:r w:rsidRPr="005966CC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5966CC">
        <w:rPr>
          <w:rFonts w:ascii="Bookman Old Style" w:hAnsi="Bookman Old Style"/>
          <w:sz w:val="24"/>
          <w:szCs w:val="24"/>
        </w:rPr>
        <w:t>que:</w:t>
      </w:r>
    </w:p>
    <w:p w14:paraId="6A2EFE55" w14:textId="77777777" w:rsidR="001B3827" w:rsidRPr="005966CC" w:rsidRDefault="001B3827" w:rsidP="009A63D7">
      <w:pPr>
        <w:pStyle w:val="Corpodetexto"/>
        <w:spacing w:before="1"/>
        <w:ind w:left="182"/>
        <w:rPr>
          <w:rFonts w:ascii="Bookman Old Style" w:hAnsi="Bookman Old Style"/>
          <w:sz w:val="24"/>
          <w:szCs w:val="24"/>
        </w:rPr>
      </w:pPr>
    </w:p>
    <w:p w14:paraId="4979EF2D" w14:textId="77777777" w:rsidR="009A63D7" w:rsidRDefault="009A63D7" w:rsidP="009A63D7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ind w:right="105"/>
        <w:contextualSpacing w:val="0"/>
        <w:jc w:val="both"/>
        <w:rPr>
          <w:rFonts w:ascii="Bookman Old Style" w:hAnsi="Bookman Old Style"/>
        </w:rPr>
      </w:pPr>
      <w:r w:rsidRPr="005966CC">
        <w:rPr>
          <w:rFonts w:ascii="Bookman Old Style" w:hAnsi="Bookman Old Style"/>
        </w:rPr>
        <w:t>Assume inteira responsabilidade por danos ou prejuízos pessoais ou materiais que causar a</w:t>
      </w:r>
      <w:r w:rsidRPr="005966CC">
        <w:rPr>
          <w:rFonts w:ascii="Bookman Old Style" w:hAnsi="Bookman Old Style"/>
          <w:spacing w:val="1"/>
        </w:rPr>
        <w:t xml:space="preserve"> </w:t>
      </w:r>
      <w:r w:rsidRPr="005966CC">
        <w:rPr>
          <w:rFonts w:ascii="Bookman Old Style" w:hAnsi="Bookman Old Style"/>
        </w:rPr>
        <w:t>Câmara</w:t>
      </w:r>
      <w:r w:rsidRPr="005966CC">
        <w:rPr>
          <w:rFonts w:ascii="Bookman Old Style" w:hAnsi="Bookman Old Style"/>
          <w:spacing w:val="1"/>
        </w:rPr>
        <w:t xml:space="preserve"> </w:t>
      </w:r>
      <w:r w:rsidRPr="005966CC">
        <w:rPr>
          <w:rFonts w:ascii="Bookman Old Style" w:hAnsi="Bookman Old Style"/>
        </w:rPr>
        <w:t>Municipal</w:t>
      </w:r>
      <w:r w:rsidRPr="005966CC">
        <w:rPr>
          <w:rFonts w:ascii="Bookman Old Style" w:hAnsi="Bookman Old Style"/>
          <w:spacing w:val="-1"/>
        </w:rPr>
        <w:t xml:space="preserve"> </w:t>
      </w:r>
      <w:r w:rsidRPr="005966CC">
        <w:rPr>
          <w:rFonts w:ascii="Bookman Old Style" w:hAnsi="Bookman Old Style"/>
        </w:rPr>
        <w:t>de</w:t>
      </w:r>
      <w:r w:rsidRPr="005966CC">
        <w:rPr>
          <w:rFonts w:ascii="Bookman Old Style" w:hAnsi="Bookman Old Style"/>
          <w:spacing w:val="-2"/>
        </w:rPr>
        <w:t xml:space="preserve"> </w:t>
      </w:r>
      <w:r w:rsidRPr="005966CC">
        <w:rPr>
          <w:rFonts w:ascii="Bookman Old Style" w:hAnsi="Bookman Old Style"/>
        </w:rPr>
        <w:t>Queimados - RJ,</w:t>
      </w:r>
      <w:r w:rsidRPr="005966CC">
        <w:rPr>
          <w:rFonts w:ascii="Bookman Old Style" w:hAnsi="Bookman Old Style"/>
          <w:spacing w:val="-9"/>
        </w:rPr>
        <w:t xml:space="preserve"> </w:t>
      </w:r>
      <w:r w:rsidRPr="005966CC">
        <w:rPr>
          <w:rFonts w:ascii="Bookman Old Style" w:hAnsi="Bookman Old Style"/>
        </w:rPr>
        <w:t>a</w:t>
      </w:r>
      <w:r w:rsidRPr="005966CC">
        <w:rPr>
          <w:rFonts w:ascii="Bookman Old Style" w:hAnsi="Bookman Old Style"/>
          <w:spacing w:val="-2"/>
        </w:rPr>
        <w:t xml:space="preserve"> </w:t>
      </w:r>
      <w:r w:rsidRPr="005966CC">
        <w:rPr>
          <w:rFonts w:ascii="Bookman Old Style" w:hAnsi="Bookman Old Style"/>
        </w:rPr>
        <w:t>terceiros,</w:t>
      </w:r>
      <w:r w:rsidRPr="005966CC">
        <w:rPr>
          <w:rFonts w:ascii="Bookman Old Style" w:hAnsi="Bookman Old Style"/>
          <w:spacing w:val="-9"/>
        </w:rPr>
        <w:t xml:space="preserve"> </w:t>
      </w:r>
      <w:r w:rsidRPr="005966CC">
        <w:rPr>
          <w:rFonts w:ascii="Bookman Old Style" w:hAnsi="Bookman Old Style"/>
        </w:rPr>
        <w:t>por</w:t>
      </w:r>
      <w:r w:rsidRPr="005966CC">
        <w:rPr>
          <w:rFonts w:ascii="Bookman Old Style" w:hAnsi="Bookman Old Style"/>
          <w:spacing w:val="-11"/>
        </w:rPr>
        <w:t xml:space="preserve"> </w:t>
      </w:r>
      <w:r w:rsidRPr="005966CC">
        <w:rPr>
          <w:rFonts w:ascii="Bookman Old Style" w:hAnsi="Bookman Old Style"/>
        </w:rPr>
        <w:t>si,</w:t>
      </w:r>
      <w:r w:rsidRPr="005966CC">
        <w:rPr>
          <w:rFonts w:ascii="Bookman Old Style" w:hAnsi="Bookman Old Style"/>
          <w:spacing w:val="-5"/>
        </w:rPr>
        <w:t xml:space="preserve"> </w:t>
      </w:r>
      <w:r w:rsidRPr="005966CC">
        <w:rPr>
          <w:rFonts w:ascii="Bookman Old Style" w:hAnsi="Bookman Old Style"/>
        </w:rPr>
        <w:t>representantes</w:t>
      </w:r>
      <w:r w:rsidRPr="005966CC">
        <w:rPr>
          <w:rFonts w:ascii="Bookman Old Style" w:hAnsi="Bookman Old Style"/>
          <w:spacing w:val="-1"/>
        </w:rPr>
        <w:t xml:space="preserve"> </w:t>
      </w:r>
      <w:r w:rsidRPr="005966CC">
        <w:rPr>
          <w:rFonts w:ascii="Bookman Old Style" w:hAnsi="Bookman Old Style"/>
        </w:rPr>
        <w:t>ou</w:t>
      </w:r>
      <w:r w:rsidRPr="005966CC">
        <w:rPr>
          <w:rFonts w:ascii="Bookman Old Style" w:hAnsi="Bookman Old Style"/>
          <w:spacing w:val="-8"/>
        </w:rPr>
        <w:t xml:space="preserve"> </w:t>
      </w:r>
      <w:r w:rsidRPr="005966CC">
        <w:rPr>
          <w:rFonts w:ascii="Bookman Old Style" w:hAnsi="Bookman Old Style"/>
        </w:rPr>
        <w:t>sucessores;</w:t>
      </w:r>
    </w:p>
    <w:p w14:paraId="5B9F40B6" w14:textId="77777777" w:rsidR="00750EFE" w:rsidRPr="005966CC" w:rsidRDefault="00750EFE" w:rsidP="00750EFE">
      <w:pPr>
        <w:pStyle w:val="PargrafodaLista"/>
        <w:widowControl w:val="0"/>
        <w:tabs>
          <w:tab w:val="left" w:pos="903"/>
        </w:tabs>
        <w:suppressAutoHyphens w:val="0"/>
        <w:autoSpaceDE w:val="0"/>
        <w:autoSpaceDN w:val="0"/>
        <w:ind w:left="902" w:right="105"/>
        <w:contextualSpacing w:val="0"/>
        <w:jc w:val="both"/>
        <w:rPr>
          <w:rFonts w:ascii="Bookman Old Style" w:hAnsi="Bookman Old Style"/>
        </w:rPr>
      </w:pPr>
    </w:p>
    <w:p w14:paraId="65D9656A" w14:textId="77777777" w:rsidR="009A63D7" w:rsidRDefault="009A63D7" w:rsidP="009A63D7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ind w:right="106"/>
        <w:contextualSpacing w:val="0"/>
        <w:jc w:val="both"/>
        <w:rPr>
          <w:rFonts w:ascii="Bookman Old Style" w:hAnsi="Bookman Old Style"/>
        </w:rPr>
      </w:pPr>
      <w:r w:rsidRPr="005966CC">
        <w:rPr>
          <w:rFonts w:ascii="Bookman Old Style" w:hAnsi="Bookman Old Style"/>
        </w:rPr>
        <w:t>Estão inclusas no valor cotado todas as despesas com mão de obra e, bem como, todos os tributos e</w:t>
      </w:r>
      <w:r w:rsidRPr="005966CC">
        <w:rPr>
          <w:rFonts w:ascii="Bookman Old Style" w:hAnsi="Bookman Old Style"/>
          <w:spacing w:val="1"/>
        </w:rPr>
        <w:t xml:space="preserve"> </w:t>
      </w:r>
      <w:r w:rsidRPr="005966CC">
        <w:rPr>
          <w:rFonts w:ascii="Bookman Old Style" w:hAnsi="Bookman Old Style"/>
        </w:rPr>
        <w:t>encargos fiscais, sociais, trabalhistas, previdenciários e comerciais</w:t>
      </w:r>
      <w:r w:rsidRPr="005966CC">
        <w:rPr>
          <w:rFonts w:ascii="Bookman Old Style" w:hAnsi="Bookman Old Style"/>
          <w:spacing w:val="1"/>
        </w:rPr>
        <w:t xml:space="preserve"> </w:t>
      </w:r>
      <w:r w:rsidRPr="005966CC">
        <w:rPr>
          <w:rFonts w:ascii="Bookman Old Style" w:hAnsi="Bookman Old Style"/>
        </w:rPr>
        <w:t>e, ainda, os gastos com transporte e</w:t>
      </w:r>
      <w:r w:rsidRPr="005966CC">
        <w:rPr>
          <w:rFonts w:ascii="Bookman Old Style" w:hAnsi="Bookman Old Style"/>
          <w:spacing w:val="1"/>
        </w:rPr>
        <w:t xml:space="preserve"> </w:t>
      </w:r>
      <w:r w:rsidRPr="005966CC">
        <w:rPr>
          <w:rFonts w:ascii="Bookman Old Style" w:hAnsi="Bookman Old Style"/>
        </w:rPr>
        <w:t>acondicionamento</w:t>
      </w:r>
      <w:r w:rsidRPr="005966CC">
        <w:rPr>
          <w:rFonts w:ascii="Bookman Old Style" w:hAnsi="Bookman Old Style"/>
          <w:spacing w:val="-8"/>
        </w:rPr>
        <w:t xml:space="preserve"> </w:t>
      </w:r>
      <w:r w:rsidRPr="005966CC">
        <w:rPr>
          <w:rFonts w:ascii="Bookman Old Style" w:hAnsi="Bookman Old Style"/>
        </w:rPr>
        <w:t>dos</w:t>
      </w:r>
      <w:r w:rsidRPr="005966CC">
        <w:rPr>
          <w:rFonts w:ascii="Bookman Old Style" w:hAnsi="Bookman Old Style"/>
          <w:spacing w:val="-2"/>
        </w:rPr>
        <w:t xml:space="preserve"> </w:t>
      </w:r>
      <w:r w:rsidRPr="005966CC">
        <w:rPr>
          <w:rFonts w:ascii="Bookman Old Style" w:hAnsi="Bookman Old Style"/>
        </w:rPr>
        <w:t>produtos</w:t>
      </w:r>
      <w:r w:rsidRPr="005966CC">
        <w:rPr>
          <w:rFonts w:ascii="Bookman Old Style" w:hAnsi="Bookman Old Style"/>
          <w:spacing w:val="-2"/>
        </w:rPr>
        <w:t xml:space="preserve"> </w:t>
      </w:r>
      <w:r w:rsidRPr="005966CC">
        <w:rPr>
          <w:rFonts w:ascii="Bookman Old Style" w:hAnsi="Bookman Old Style"/>
        </w:rPr>
        <w:t>em</w:t>
      </w:r>
      <w:r w:rsidRPr="005966CC">
        <w:rPr>
          <w:rFonts w:ascii="Bookman Old Style" w:hAnsi="Bookman Old Style"/>
          <w:spacing w:val="-1"/>
        </w:rPr>
        <w:t xml:space="preserve"> </w:t>
      </w:r>
      <w:r w:rsidRPr="005966CC">
        <w:rPr>
          <w:rFonts w:ascii="Bookman Old Style" w:hAnsi="Bookman Old Style"/>
        </w:rPr>
        <w:t>embalagens</w:t>
      </w:r>
      <w:r w:rsidRPr="005966CC">
        <w:rPr>
          <w:rFonts w:ascii="Bookman Old Style" w:hAnsi="Bookman Old Style"/>
          <w:spacing w:val="-6"/>
        </w:rPr>
        <w:t xml:space="preserve"> </w:t>
      </w:r>
      <w:r w:rsidRPr="005966CC">
        <w:rPr>
          <w:rFonts w:ascii="Bookman Old Style" w:hAnsi="Bookman Old Style"/>
        </w:rPr>
        <w:t>adequadas.</w:t>
      </w:r>
    </w:p>
    <w:p w14:paraId="33DDFB2E" w14:textId="77777777" w:rsidR="00750EFE" w:rsidRPr="00750EFE" w:rsidRDefault="00750EFE" w:rsidP="00750EFE">
      <w:pPr>
        <w:pStyle w:val="PargrafodaLista"/>
        <w:rPr>
          <w:rFonts w:ascii="Bookman Old Style" w:hAnsi="Bookman Old Style"/>
        </w:rPr>
      </w:pPr>
    </w:p>
    <w:p w14:paraId="60148C11" w14:textId="77777777" w:rsidR="009A63D7" w:rsidRDefault="009A63D7" w:rsidP="009A63D7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spacing w:before="2"/>
        <w:ind w:right="109"/>
        <w:contextualSpacing w:val="0"/>
        <w:jc w:val="both"/>
        <w:rPr>
          <w:rFonts w:ascii="Bookman Old Style" w:hAnsi="Bookman Old Style"/>
        </w:rPr>
      </w:pPr>
      <w:r w:rsidRPr="005966CC">
        <w:rPr>
          <w:rFonts w:ascii="Bookman Old Style" w:hAnsi="Bookman Old Style"/>
        </w:rPr>
        <w:t>Concorda com prazo de inicio de fornecimento/execução dos serviços de acordo com o estabelecido pela Câmara Municipal de Queimados;</w:t>
      </w:r>
    </w:p>
    <w:p w14:paraId="5F4173B1" w14:textId="77777777" w:rsidR="00750EFE" w:rsidRPr="00750EFE" w:rsidRDefault="00750EFE" w:rsidP="00750EFE">
      <w:pPr>
        <w:pStyle w:val="PargrafodaLista"/>
        <w:rPr>
          <w:rFonts w:ascii="Bookman Old Style" w:hAnsi="Bookman Old Style"/>
        </w:rPr>
      </w:pPr>
    </w:p>
    <w:p w14:paraId="0F4E4BFC" w14:textId="77777777" w:rsidR="009A63D7" w:rsidRDefault="009A63D7" w:rsidP="009A63D7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ind w:right="111"/>
        <w:contextualSpacing w:val="0"/>
        <w:jc w:val="both"/>
        <w:rPr>
          <w:rFonts w:ascii="Bookman Old Style" w:hAnsi="Bookman Old Style"/>
        </w:rPr>
      </w:pPr>
      <w:r w:rsidRPr="005966CC">
        <w:rPr>
          <w:rFonts w:ascii="Bookman Old Style" w:hAnsi="Bookman Old Style"/>
        </w:rPr>
        <w:t xml:space="preserve">Que não possui </w:t>
      </w:r>
      <w:proofErr w:type="gramStart"/>
      <w:r w:rsidRPr="005966CC">
        <w:rPr>
          <w:rFonts w:ascii="Bookman Old Style" w:hAnsi="Bookman Old Style"/>
        </w:rPr>
        <w:t>como</w:t>
      </w:r>
      <w:proofErr w:type="gramEnd"/>
      <w:r w:rsidRPr="005966CC">
        <w:rPr>
          <w:rFonts w:ascii="Bookman Old Style" w:hAnsi="Bookman Old Style"/>
        </w:rPr>
        <w:t xml:space="preserve"> sócio, gerente e diretores, servidor público do poder executivo exercendo funções</w:t>
      </w:r>
      <w:r w:rsidRPr="005966CC">
        <w:rPr>
          <w:rFonts w:ascii="Bookman Old Style" w:hAnsi="Bookman Old Style"/>
          <w:spacing w:val="1"/>
        </w:rPr>
        <w:t xml:space="preserve"> </w:t>
      </w:r>
      <w:r w:rsidRPr="005966CC">
        <w:rPr>
          <w:rFonts w:ascii="Bookman Old Style" w:hAnsi="Bookman Old Style"/>
        </w:rPr>
        <w:t>técnicas,</w:t>
      </w:r>
      <w:r w:rsidRPr="005966CC">
        <w:rPr>
          <w:rFonts w:ascii="Bookman Old Style" w:hAnsi="Bookman Old Style"/>
          <w:spacing w:val="9"/>
        </w:rPr>
        <w:t xml:space="preserve"> </w:t>
      </w:r>
      <w:r w:rsidRPr="005966CC">
        <w:rPr>
          <w:rFonts w:ascii="Bookman Old Style" w:hAnsi="Bookman Old Style"/>
        </w:rPr>
        <w:t>comerciais,</w:t>
      </w:r>
      <w:r w:rsidRPr="005966CC">
        <w:rPr>
          <w:rFonts w:ascii="Bookman Old Style" w:hAnsi="Bookman Old Style"/>
          <w:spacing w:val="11"/>
        </w:rPr>
        <w:t xml:space="preserve"> </w:t>
      </w:r>
      <w:r w:rsidRPr="005966CC">
        <w:rPr>
          <w:rFonts w:ascii="Bookman Old Style" w:hAnsi="Bookman Old Style"/>
        </w:rPr>
        <w:t>de</w:t>
      </w:r>
      <w:r w:rsidRPr="005966CC">
        <w:rPr>
          <w:rFonts w:ascii="Bookman Old Style" w:hAnsi="Bookman Old Style"/>
          <w:spacing w:val="18"/>
        </w:rPr>
        <w:t xml:space="preserve"> </w:t>
      </w:r>
      <w:r w:rsidRPr="005966CC">
        <w:rPr>
          <w:rFonts w:ascii="Bookman Old Style" w:hAnsi="Bookman Old Style"/>
        </w:rPr>
        <w:t>gerência,</w:t>
      </w:r>
      <w:r w:rsidRPr="005966CC">
        <w:rPr>
          <w:rFonts w:ascii="Bookman Old Style" w:hAnsi="Bookman Old Style"/>
          <w:spacing w:val="10"/>
        </w:rPr>
        <w:t xml:space="preserve"> </w:t>
      </w:r>
      <w:r w:rsidRPr="005966CC">
        <w:rPr>
          <w:rFonts w:ascii="Bookman Old Style" w:hAnsi="Bookman Old Style"/>
        </w:rPr>
        <w:t>administração</w:t>
      </w:r>
      <w:r w:rsidRPr="005966CC">
        <w:rPr>
          <w:rFonts w:ascii="Bookman Old Style" w:hAnsi="Bookman Old Style"/>
          <w:spacing w:val="12"/>
        </w:rPr>
        <w:t xml:space="preserve"> </w:t>
      </w:r>
      <w:r w:rsidRPr="005966CC">
        <w:rPr>
          <w:rFonts w:ascii="Bookman Old Style" w:hAnsi="Bookman Old Style"/>
        </w:rPr>
        <w:t>ou</w:t>
      </w:r>
      <w:r w:rsidRPr="005966CC">
        <w:rPr>
          <w:rFonts w:ascii="Bookman Old Style" w:hAnsi="Bookman Old Style"/>
          <w:spacing w:val="15"/>
        </w:rPr>
        <w:t xml:space="preserve"> </w:t>
      </w:r>
      <w:r w:rsidRPr="005966CC">
        <w:rPr>
          <w:rFonts w:ascii="Bookman Old Style" w:hAnsi="Bookman Old Style"/>
        </w:rPr>
        <w:t>tomada</w:t>
      </w:r>
      <w:r w:rsidRPr="005966CC">
        <w:rPr>
          <w:rFonts w:ascii="Bookman Old Style" w:hAnsi="Bookman Old Style"/>
          <w:spacing w:val="18"/>
        </w:rPr>
        <w:t xml:space="preserve"> </w:t>
      </w:r>
      <w:r w:rsidRPr="005966CC">
        <w:rPr>
          <w:rFonts w:ascii="Bookman Old Style" w:hAnsi="Bookman Old Style"/>
        </w:rPr>
        <w:t>de</w:t>
      </w:r>
      <w:r w:rsidRPr="005966CC">
        <w:rPr>
          <w:rFonts w:ascii="Bookman Old Style" w:hAnsi="Bookman Old Style"/>
          <w:spacing w:val="18"/>
        </w:rPr>
        <w:t xml:space="preserve"> </w:t>
      </w:r>
      <w:r w:rsidRPr="005966CC">
        <w:rPr>
          <w:rFonts w:ascii="Bookman Old Style" w:hAnsi="Bookman Old Style"/>
        </w:rPr>
        <w:t>decisão.</w:t>
      </w:r>
    </w:p>
    <w:p w14:paraId="2BDD7BD4" w14:textId="77777777" w:rsidR="00750EFE" w:rsidRPr="00750EFE" w:rsidRDefault="00750EFE" w:rsidP="00750EFE">
      <w:pPr>
        <w:pStyle w:val="PargrafodaLista"/>
        <w:rPr>
          <w:rFonts w:ascii="Bookman Old Style" w:hAnsi="Bookman Old Style"/>
        </w:rPr>
      </w:pPr>
    </w:p>
    <w:p w14:paraId="191BEF02" w14:textId="77777777" w:rsidR="00750EFE" w:rsidRPr="005966CC" w:rsidRDefault="00750EFE" w:rsidP="00750EFE">
      <w:pPr>
        <w:pStyle w:val="PargrafodaLista"/>
        <w:widowControl w:val="0"/>
        <w:tabs>
          <w:tab w:val="left" w:pos="903"/>
        </w:tabs>
        <w:suppressAutoHyphens w:val="0"/>
        <w:autoSpaceDE w:val="0"/>
        <w:autoSpaceDN w:val="0"/>
        <w:ind w:left="902" w:right="111"/>
        <w:contextualSpacing w:val="0"/>
        <w:jc w:val="both"/>
        <w:rPr>
          <w:rFonts w:ascii="Bookman Old Style" w:hAnsi="Bookman Old Style"/>
        </w:rPr>
      </w:pPr>
    </w:p>
    <w:p w14:paraId="49C5B3ED" w14:textId="77777777" w:rsidR="009A63D7" w:rsidRPr="005966CC" w:rsidRDefault="009A63D7" w:rsidP="009A63D7">
      <w:pPr>
        <w:pStyle w:val="Corpodetexto"/>
        <w:spacing w:before="1"/>
        <w:rPr>
          <w:rFonts w:ascii="Bookman Old Style" w:hAnsi="Bookman Old Style"/>
          <w:sz w:val="24"/>
          <w:szCs w:val="24"/>
        </w:rPr>
      </w:pPr>
    </w:p>
    <w:p w14:paraId="40945979" w14:textId="77777777" w:rsidR="009A63D7" w:rsidRPr="005966CC" w:rsidRDefault="009A63D7" w:rsidP="009A63D7">
      <w:pPr>
        <w:pStyle w:val="Corpodetexto"/>
        <w:ind w:right="1524"/>
        <w:jc w:val="right"/>
        <w:rPr>
          <w:rFonts w:ascii="Bookman Old Style" w:hAnsi="Bookman Old Style"/>
          <w:sz w:val="24"/>
          <w:szCs w:val="24"/>
        </w:rPr>
      </w:pPr>
      <w:r w:rsidRPr="005966CC">
        <w:rPr>
          <w:rFonts w:ascii="Bookman Old Style" w:hAnsi="Bookman Old Style"/>
          <w:sz w:val="24"/>
          <w:szCs w:val="24"/>
        </w:rPr>
        <w:t>LOCAL</w:t>
      </w:r>
      <w:r w:rsidRPr="005966CC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5966CC">
        <w:rPr>
          <w:rFonts w:ascii="Bookman Old Style" w:hAnsi="Bookman Old Style"/>
          <w:sz w:val="24"/>
          <w:szCs w:val="24"/>
        </w:rPr>
        <w:t>E</w:t>
      </w:r>
      <w:r w:rsidRPr="005966CC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5966CC">
        <w:rPr>
          <w:rFonts w:ascii="Bookman Old Style" w:hAnsi="Bookman Old Style"/>
          <w:sz w:val="24"/>
          <w:szCs w:val="24"/>
        </w:rPr>
        <w:t>DATA</w:t>
      </w:r>
    </w:p>
    <w:p w14:paraId="163950A6" w14:textId="77777777" w:rsidR="009A63D7" w:rsidRPr="005966CC" w:rsidRDefault="009A63D7" w:rsidP="009A63D7">
      <w:pPr>
        <w:pStyle w:val="Corpodetexto"/>
        <w:spacing w:before="2"/>
        <w:rPr>
          <w:rFonts w:ascii="Bookman Old Style" w:hAnsi="Bookman Old Style"/>
          <w:sz w:val="24"/>
          <w:szCs w:val="24"/>
        </w:rPr>
      </w:pPr>
      <w:r w:rsidRPr="005966CC">
        <w:rPr>
          <w:rFonts w:ascii="Bookman Old Style" w:hAnsi="Bookman Old Style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DFAA81" wp14:editId="2D9D178E">
                <wp:simplePos x="0" y="0"/>
                <wp:positionH relativeFrom="page">
                  <wp:posOffset>2530475</wp:posOffset>
                </wp:positionH>
                <wp:positionV relativeFrom="paragraph">
                  <wp:posOffset>145415</wp:posOffset>
                </wp:positionV>
                <wp:extent cx="2466975" cy="1270"/>
                <wp:effectExtent l="0" t="0" r="28575" b="17780"/>
                <wp:wrapTopAndBottom/>
                <wp:docPr id="954703926" name="Forma livre 954703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>
                            <a:gd name="T0" fmla="+- 0 3985 3985"/>
                            <a:gd name="T1" fmla="*/ T0 w 3885"/>
                            <a:gd name="T2" fmla="+- 0 7870 3985"/>
                            <a:gd name="T3" fmla="*/ T2 w 3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5">
                              <a:moveTo>
                                <a:pt x="0" y="0"/>
                              </a:moveTo>
                              <a:lnTo>
                                <a:pt x="3885" y="0"/>
                              </a:lnTo>
                            </a:path>
                          </a:pathLst>
                        </a:custGeom>
                        <a:noFill/>
                        <a:ln w="5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EBF36F0" id="Forma livre 954703926" o:spid="_x0000_s1026" style="position:absolute;margin-left:199.25pt;margin-top:11.45pt;width:194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LOtQIAAM8FAAAOAAAAZHJzL2Uyb0RvYy54bWysVM1u2zAMvg/YOwg6bmjtOP9BnWJo12FA&#10;txVo9gCKLMfGZEmTlDjd04+i7MTNsMswHwTSpD5+JEXe3B4bSQ7CulqrnI6uU0qE4rqo1S6n3zcP&#10;VwtKnGeqYFIrkdMX4ejt+u2bm9asRKYrLQthCYAot2pNTivvzSpJHK9Ew9y1NkKBsdS2YR5Uu0sK&#10;y1pAb2SSpeksabUtjNVcOAd/76ORrhG/LAX338rSCU9kToGbx9PiuQ1nsr5hq51lpqp5R4P9A4uG&#10;1QqCnqDumWdkb+s/oJqaW+106a+5bhJdljUXmANkM0ovsnmumBGYCxTHmVOZ3P+D5V8PT5bURU6X&#10;08k8HS+zGSWKNdCqh1B0IuuDFeRshIK1xq3g3rN5siFlZx41/+HAkLyyBMWBD9m2X3QBgGzvNRbp&#10;WNom3IT0yRF78XLqhTh6wuFnNpnNlvMpJRxso2yOrUrYqr/L985/Ehpx2OHR+djJAiTsQ9FlsYGu&#10;l42Epr6/IikZLxdTPLrOn9xGvdu7hGxS0pLxYjG9dMp6J8SaL+YR8NJt3LsFrGyABfx3PUNW9aT5&#10;UXWsQSIsTE6KdTLahfpsgFtfIEAAp5DhX3wh9qVvvNOFsDASl8NgKYFh2MY0DPOBWQgRRNLmFEsR&#10;fjT6IDYaTf6icxDkbJVq6IXXh6yiGW6EAPBsooBBA9dBZ5V+qKXE1koVqEzH0JVAwGlZF8GIit1t&#10;76QlBxbGHL+QDIC9cjPW+XvmquiHppiz1XtVYJRKsOJjJ3tWyygDkISi4/sOTzrOwFYXL/C8rY5b&#10;BbYgCJW2vyhpYaPk1P3cMysokZ8VjOxyNJmEFYTKZDrPQLFDy3ZoYYoDVE49hRcRxDsf19be2HpX&#10;QaQR1kHpDzBWZR3eP/KLrDoFtgaWodtwYS0NdfQ67+H1bwAAAP//AwBQSwMEFAAGAAgAAAAhAJ9J&#10;MaXfAAAACQEAAA8AAABkcnMvZG93bnJldi54bWxMj01Lw0AQhu+C/2EZwZvdNKXmo9kUCfYkCLYi&#10;eJtmp0kwuxuymzT+e8eTHmfm4Z3nLfaL6cVMo++cVbBeRSDI1k53tlHwfjo8pCB8QKuxd5YUfJOH&#10;fXl7U2Cu3dW+0XwMjeAQ63NU0IYw5FL6uiWDfuUGsny7uNFg4HFspB7xyuGml3EUPUqDneUPLQ5U&#10;tVR/HSejQJvqJRsPp+ePKZl9WuHr9nMipe7vlqcdiEBL+IPhV5/VoWSns5us9qJXsMnSLaMK4jgD&#10;wUCSJlzuzIvNGmRZyP8Nyh8AAAD//wMAUEsBAi0AFAAGAAgAAAAhALaDOJL+AAAA4QEAABMAAAAA&#10;AAAAAAAAAAAAAAAAAFtDb250ZW50X1R5cGVzXS54bWxQSwECLQAUAAYACAAAACEAOP0h/9YAAACU&#10;AQAACwAAAAAAAAAAAAAAAAAvAQAAX3JlbHMvLnJlbHNQSwECLQAUAAYACAAAACEAXz6SzrUCAADP&#10;BQAADgAAAAAAAAAAAAAAAAAuAgAAZHJzL2Uyb0RvYy54bWxQSwECLQAUAAYACAAAACEAn0kxpd8A&#10;AAAJAQAADwAAAAAAAAAAAAAAAAAPBQAAZHJzL2Rvd25yZXYueG1sUEsFBgAAAAAEAAQA8wAAABsG&#10;AAAAAA==&#10;" path="m,l3885,e" filled="f" strokeweight=".14958mm">
                <v:path arrowok="t" o:connecttype="custom" o:connectlocs="0,0;2466975,0" o:connectangles="0,0"/>
                <w10:wrap type="topAndBottom" anchorx="page"/>
              </v:shape>
            </w:pict>
          </mc:Fallback>
        </mc:AlternateContent>
      </w:r>
    </w:p>
    <w:p w14:paraId="2DF68F2E" w14:textId="52017AB5" w:rsidR="00C80245" w:rsidRPr="005966CC" w:rsidRDefault="009A63D7" w:rsidP="00E503BE">
      <w:pPr>
        <w:pStyle w:val="Corpodetexto"/>
        <w:ind w:left="2749" w:right="2679"/>
        <w:jc w:val="center"/>
        <w:rPr>
          <w:rFonts w:ascii="Bookman Old Style" w:hAnsi="Bookman Old Style"/>
          <w:lang w:val="pt-BR"/>
        </w:rPr>
      </w:pPr>
      <w:r w:rsidRPr="005966CC">
        <w:rPr>
          <w:rFonts w:ascii="Bookman Old Style" w:hAnsi="Bookman Old Style"/>
          <w:color w:val="FF0000"/>
          <w:spacing w:val="-1"/>
          <w:sz w:val="24"/>
          <w:szCs w:val="24"/>
          <w:highlight w:val="yellow"/>
        </w:rPr>
        <w:t>CARIMBO</w:t>
      </w:r>
      <w:r w:rsidRPr="005966CC">
        <w:rPr>
          <w:rFonts w:ascii="Bookman Old Style" w:hAnsi="Bookman Old Style"/>
          <w:color w:val="FF0000"/>
          <w:spacing w:val="-12"/>
          <w:sz w:val="24"/>
          <w:szCs w:val="24"/>
          <w:highlight w:val="yellow"/>
        </w:rPr>
        <w:t xml:space="preserve"> </w:t>
      </w:r>
      <w:r w:rsidRPr="005966CC">
        <w:rPr>
          <w:rFonts w:ascii="Bookman Old Style" w:hAnsi="Bookman Old Style"/>
          <w:color w:val="FF0000"/>
          <w:spacing w:val="-1"/>
          <w:sz w:val="24"/>
          <w:szCs w:val="24"/>
          <w:highlight w:val="yellow"/>
        </w:rPr>
        <w:t>DA</w:t>
      </w:r>
      <w:r w:rsidRPr="005966CC">
        <w:rPr>
          <w:rFonts w:ascii="Bookman Old Style" w:hAnsi="Bookman Old Style"/>
          <w:color w:val="FF0000"/>
          <w:spacing w:val="-9"/>
          <w:sz w:val="24"/>
          <w:szCs w:val="24"/>
          <w:highlight w:val="yellow"/>
        </w:rPr>
        <w:t xml:space="preserve"> </w:t>
      </w:r>
      <w:r w:rsidRPr="005966CC">
        <w:rPr>
          <w:rFonts w:ascii="Bookman Old Style" w:hAnsi="Bookman Old Style"/>
          <w:color w:val="FF0000"/>
          <w:spacing w:val="-1"/>
          <w:sz w:val="24"/>
          <w:szCs w:val="24"/>
          <w:highlight w:val="yellow"/>
        </w:rPr>
        <w:t>EMPRESA/ASSINATURA</w:t>
      </w:r>
      <w:r w:rsidRPr="005966CC">
        <w:rPr>
          <w:rFonts w:ascii="Bookman Old Style" w:hAnsi="Bookman Old Style"/>
          <w:color w:val="FF0000"/>
          <w:spacing w:val="-5"/>
          <w:sz w:val="24"/>
          <w:szCs w:val="24"/>
          <w:highlight w:val="yellow"/>
        </w:rPr>
        <w:t xml:space="preserve"> </w:t>
      </w:r>
      <w:r w:rsidRPr="005966CC">
        <w:rPr>
          <w:rFonts w:ascii="Bookman Old Style" w:hAnsi="Bookman Old Style"/>
          <w:color w:val="FF0000"/>
          <w:sz w:val="24"/>
          <w:szCs w:val="24"/>
          <w:highlight w:val="yellow"/>
        </w:rPr>
        <w:t>DO</w:t>
      </w:r>
      <w:r w:rsidRPr="005966CC">
        <w:rPr>
          <w:rFonts w:ascii="Bookman Old Style" w:hAnsi="Bookman Old Style"/>
          <w:color w:val="FF0000"/>
          <w:spacing w:val="-13"/>
          <w:sz w:val="24"/>
          <w:szCs w:val="24"/>
          <w:highlight w:val="yellow"/>
        </w:rPr>
        <w:t xml:space="preserve"> </w:t>
      </w:r>
      <w:r w:rsidRPr="005966CC">
        <w:rPr>
          <w:rFonts w:ascii="Bookman Old Style" w:hAnsi="Bookman Old Style"/>
          <w:color w:val="FF0000"/>
          <w:sz w:val="24"/>
          <w:szCs w:val="24"/>
          <w:highlight w:val="yellow"/>
        </w:rPr>
        <w:t>RESPONSÁVEL</w:t>
      </w:r>
    </w:p>
    <w:sectPr w:rsidR="00C80245" w:rsidRPr="005966CC" w:rsidSect="00271914">
      <w:headerReference w:type="default" r:id="rId9"/>
      <w:footerReference w:type="default" r:id="rId10"/>
      <w:pgSz w:w="11907" w:h="16840" w:code="9"/>
      <w:pgMar w:top="1701" w:right="1134" w:bottom="992" w:left="1276" w:header="709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0CBAA" w14:textId="77777777" w:rsidR="00070C0F" w:rsidRDefault="00070C0F">
      <w:r>
        <w:separator/>
      </w:r>
    </w:p>
  </w:endnote>
  <w:endnote w:type="continuationSeparator" w:id="0">
    <w:p w14:paraId="4FF451B8" w14:textId="77777777" w:rsidR="00070C0F" w:rsidRDefault="0007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D0EA" w14:textId="77777777" w:rsidR="00070C0F" w:rsidRPr="0072005F" w:rsidRDefault="00070C0F" w:rsidP="00916AF0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>Câmara Municipal de Queimados | Endereço: Rua Heloísa, nº 22 |CEP 26383-170 | Centro - Queimados| RJ | Brasil</w:t>
    </w:r>
  </w:p>
  <w:p w14:paraId="71F4747A" w14:textId="77777777" w:rsidR="00070C0F" w:rsidRPr="0072005F" w:rsidRDefault="00070C0F" w:rsidP="00916AF0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 xml:space="preserve">(21) </w:t>
    </w:r>
    <w:r>
      <w:rPr>
        <w:sz w:val="16"/>
        <w:szCs w:val="16"/>
        <w:lang w:val="pt-BR"/>
      </w:rPr>
      <w:t>2665-33</w:t>
    </w:r>
    <w:r w:rsidRPr="004370B4">
      <w:rPr>
        <w:sz w:val="16"/>
        <w:szCs w:val="16"/>
        <w:lang w:val="pt-BR"/>
      </w:rPr>
      <w:t>00</w:t>
    </w:r>
    <w:r w:rsidRPr="0072005F">
      <w:rPr>
        <w:sz w:val="16"/>
        <w:szCs w:val="16"/>
        <w:lang w:val="pt-BR"/>
      </w:rPr>
      <w:t xml:space="preserve"> | </w:t>
    </w:r>
    <w:hyperlink r:id="rId1" w:history="1">
      <w:r w:rsidRPr="0072005F">
        <w:rPr>
          <w:rStyle w:val="Hyperlink"/>
          <w:sz w:val="16"/>
          <w:szCs w:val="16"/>
          <w:lang w:val="pt-BR"/>
        </w:rPr>
        <w:t>cmqueimados@gmail.com</w:t>
      </w:r>
    </w:hyperlink>
    <w:r w:rsidRPr="0072005F">
      <w:rPr>
        <w:sz w:val="16"/>
        <w:szCs w:val="16"/>
        <w:lang w:val="pt-BR"/>
      </w:rPr>
      <w:t xml:space="preserve">  | </w:t>
    </w:r>
    <w:hyperlink r:id="rId2" w:history="1">
      <w:r w:rsidRPr="0072005F">
        <w:rPr>
          <w:color w:val="0000FF"/>
          <w:sz w:val="16"/>
          <w:szCs w:val="16"/>
          <w:u w:val="single"/>
          <w:lang w:val="pt-BR"/>
        </w:rPr>
        <w:t>https://www.queimados.rj.leg.br</w:t>
      </w:r>
    </w:hyperlink>
    <w:r w:rsidRPr="0072005F">
      <w:rPr>
        <w:sz w:val="16"/>
        <w:szCs w:val="16"/>
        <w:lang w:val="pt-BR"/>
      </w:rPr>
      <w:cr/>
    </w:r>
  </w:p>
  <w:p w14:paraId="4A25537F" w14:textId="77777777" w:rsidR="00070C0F" w:rsidRPr="0072005F" w:rsidRDefault="00070C0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D0FE7" w14:textId="77777777" w:rsidR="00070C0F" w:rsidRDefault="00070C0F">
      <w:r>
        <w:separator/>
      </w:r>
    </w:p>
  </w:footnote>
  <w:footnote w:type="continuationSeparator" w:id="0">
    <w:p w14:paraId="0E0E28AB" w14:textId="77777777" w:rsidR="00070C0F" w:rsidRDefault="00070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0F13B" w14:textId="77777777" w:rsidR="00070C0F" w:rsidRDefault="00070C0F" w:rsidP="00750EFE">
    <w:pPr>
      <w:pStyle w:val="Cabealho"/>
      <w:jc w:val="both"/>
      <w:rPr>
        <w:lang w:val="pt-BR"/>
      </w:rPr>
    </w:pPr>
    <w:r>
      <w:rPr>
        <w:rFonts w:ascii="Bookman Old Style" w:hAnsi="Bookman Old Style"/>
        <w:b/>
        <w:noProof/>
        <w:sz w:val="32"/>
        <w:szCs w:val="32"/>
        <w:lang w:val="pt-BR" w:eastAsia="pt-B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0D8D062" wp14:editId="78BF250D">
              <wp:simplePos x="0" y="0"/>
              <wp:positionH relativeFrom="column">
                <wp:posOffset>862965</wp:posOffset>
              </wp:positionH>
              <wp:positionV relativeFrom="paragraph">
                <wp:posOffset>-62865</wp:posOffset>
              </wp:positionV>
              <wp:extent cx="4883785" cy="838835"/>
              <wp:effectExtent l="5715" t="13335" r="6350" b="508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785" cy="838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3721B" w14:textId="77777777" w:rsidR="00070C0F" w:rsidRDefault="00070C0F" w:rsidP="00916AF0">
                          <w:pPr>
                            <w:pStyle w:val="Cabealho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</w:pPr>
                          <w:r w:rsidRPr="00E97501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ESTADO DO RIO DE JANEIRO</w:t>
                          </w:r>
                        </w:p>
                        <w:p w14:paraId="07DD5B0A" w14:textId="77777777" w:rsidR="00070C0F" w:rsidRDefault="00070C0F" w:rsidP="00916AF0">
                          <w:pPr>
                            <w:pStyle w:val="Cabealho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</w:pPr>
                          <w:r w:rsidRPr="00E97501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Câmara Municipal de Queimados</w:t>
                          </w:r>
                        </w:p>
                        <w:p w14:paraId="51FA5151" w14:textId="77777777" w:rsidR="00070C0F" w:rsidRPr="001E14FD" w:rsidRDefault="00070C0F" w:rsidP="00916AF0">
                          <w:pPr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 xml:space="preserve">Diretoria </w:t>
                          </w:r>
                          <w:r w:rsidRPr="001E14FD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Geral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8D0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7.95pt;margin-top:-4.95pt;width:384.55pt;height:66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//LAIAAFYEAAAOAAAAZHJzL2Uyb0RvYy54bWysVNtu2zAMfR+wfxD0vjjXNTXiFF26DAO6&#10;C9DuAxhZjoXJoiYpsbOvLyW7WXZ7GeYHgRSpQ/KQ9OqmazQ7SucVmoJPRmPOpBFYKrMv+JfH7asl&#10;Zz6AKUGjkQU/Sc9v1i9frFqbyynWqEvpGIEYn7e24HUINs8yL2rZgB+hlYaMFboGAqlun5UOWkJv&#10;dDYdj19nLbrSOhTSe7q96418nfCrSorwqaq8DEwXnHIL6XTp3MUzW68g3zuwtRJDGvAPWTSgDAU9&#10;Q91BAHZw6jeoRgmHHqswEthkWFVKyFQDVTMZ/1LNQw1WplqIHG/PNPn/Bys+Hj87psqCzzgz0FCL&#10;NqA6YKVkj7ILyKaRo9b6nFwfLDmH7g121OtUr7f3KL56ZnBTg9nLW+ewrSWUlOMkvswunvY4PoLs&#10;2g9YUjA4BExAXeWaSCBRwgidenU694fyYIIu58vl7Gq54EyQbTkjbZFCQP782jof3klsWBQK7qj/&#10;CR2O9z7EbCB/donBPGpVbpXWSXH73UY7dgSalW36BvSf3LRhbcGvF9NFT8BfIcbp+xNEowINvVYN&#10;VXF2gjzS9taUaSQDKN3LlLI2A4+Rup7E0O26oS87LE/EqMN+uGkZSajRfeespcEuuP92ACc50+8N&#10;deV6Mp/HTUjKfHE1JcVdWnaXFjCCoAoeOOvFTei352Cd2tcUqZ8Dg7fUyUolkmPL+6yGvGl4E/fD&#10;osXtuNST14/fwfoJAAD//wMAUEsDBBQABgAIAAAAIQDklekK3wAAAAoBAAAPAAAAZHJzL2Rvd25y&#10;ZXYueG1sTI/BTsMwEETvSPyDtUhcUOuQ0tKEOBVCAsENCoKrG2+TCHsdbDcNf89ygtNqNE+zM9Vm&#10;claMGGLvScHlPAOB1HjTU6vg7fV+tgYRkyajrSdU8I0RNvXpSaVL44/0guM2tYJDKJZaQZfSUEoZ&#10;mw6djnM/ILG398HpxDK00gR95HBnZZ5lK+l0T/yh0wPeddh8bg9OwfrqcfyIT4vn92a1t0W6uB4f&#10;voJS52fT7Q2IhFP6g+G3PleHmjvt/IFMFJb1YlkwqmBW8GWgyJY8bsdOnucg60r+n1D/AAAA//8D&#10;AFBLAQItABQABgAIAAAAIQC2gziS/gAAAOEBAAATAAAAAAAAAAAAAAAAAAAAAABbQ29udGVudF9U&#10;eXBlc10ueG1sUEsBAi0AFAAGAAgAAAAhADj9If/WAAAAlAEAAAsAAAAAAAAAAAAAAAAALwEAAF9y&#10;ZWxzLy5yZWxzUEsBAi0AFAAGAAgAAAAhAJT1v/8sAgAAVgQAAA4AAAAAAAAAAAAAAAAALgIAAGRy&#10;cy9lMm9Eb2MueG1sUEsBAi0AFAAGAAgAAAAhAOSV6QrfAAAACgEAAA8AAAAAAAAAAAAAAAAAhgQA&#10;AGRycy9kb3ducmV2LnhtbFBLBQYAAAAABAAEAPMAAACSBQAAAAA=&#10;">
              <v:textbox>
                <w:txbxContent>
                  <w:p w14:paraId="4123721B" w14:textId="77777777" w:rsidR="00070C0F" w:rsidRDefault="00070C0F" w:rsidP="00916AF0">
                    <w:pPr>
                      <w:pStyle w:val="Cabealho"/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</w:pPr>
                    <w:r w:rsidRPr="00E97501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ESTADO DO RIO DE JANEIRO</w:t>
                    </w:r>
                  </w:p>
                  <w:p w14:paraId="07DD5B0A" w14:textId="77777777" w:rsidR="00070C0F" w:rsidRDefault="00070C0F" w:rsidP="00916AF0">
                    <w:pPr>
                      <w:pStyle w:val="Cabealho"/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</w:pPr>
                    <w:r w:rsidRPr="00E97501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Câmara Municipal de Queimados</w:t>
                    </w:r>
                  </w:p>
                  <w:p w14:paraId="51FA5151" w14:textId="77777777" w:rsidR="00070C0F" w:rsidRPr="001E14FD" w:rsidRDefault="00070C0F" w:rsidP="00916AF0">
                    <w:pPr>
                      <w:rPr>
                        <w:lang w:val="pt-BR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 xml:space="preserve">Diretoria </w:t>
                    </w:r>
                    <w:r w:rsidRPr="001E14FD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Geral de Administração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man Old Style" w:hAnsi="Bookman Old Style"/>
        <w:b/>
        <w:noProof/>
        <w:sz w:val="32"/>
        <w:szCs w:val="32"/>
        <w:lang w:val="pt-BR" w:eastAsia="pt-BR"/>
      </w:rPr>
      <w:drawing>
        <wp:anchor distT="0" distB="0" distL="114300" distR="114300" simplePos="0" relativeHeight="251658240" behindDoc="0" locked="0" layoutInCell="1" allowOverlap="1" wp14:anchorId="57FD61AD" wp14:editId="2E9910BA">
          <wp:simplePos x="0" y="0"/>
          <wp:positionH relativeFrom="column">
            <wp:posOffset>-132715</wp:posOffset>
          </wp:positionH>
          <wp:positionV relativeFrom="paragraph">
            <wp:posOffset>-62865</wp:posOffset>
          </wp:positionV>
          <wp:extent cx="948055" cy="889000"/>
          <wp:effectExtent l="0" t="0" r="0" b="0"/>
          <wp:wrapSquare wrapText="bothSides"/>
          <wp:docPr id="1" name="Imagem 1" descr="00_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_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  <w:sz w:val="32"/>
        <w:szCs w:val="32"/>
        <w:lang w:val="pt-BR"/>
      </w:rPr>
      <w:t xml:space="preserve">    </w:t>
    </w:r>
  </w:p>
  <w:p w14:paraId="7B132D30" w14:textId="095B6D10" w:rsidR="00070C0F" w:rsidRPr="00034A91" w:rsidRDefault="00750EFE" w:rsidP="0066777B">
    <w:pPr>
      <w:jc w:val="right"/>
      <w:rPr>
        <w:rFonts w:ascii="Bookman Old Style" w:hAnsi="Bookman Old Style"/>
        <w:lang w:val="pt-BR"/>
      </w:rPr>
    </w:pPr>
    <w:r>
      <w:rPr>
        <w:rFonts w:ascii="Bookman Old Style" w:hAnsi="Bookman Old Style"/>
        <w:b/>
        <w:sz w:val="20"/>
        <w:szCs w:val="20"/>
        <w:lang w:val="pt-BR"/>
      </w:rPr>
      <w:t>Processo nº 01/52</w:t>
    </w:r>
    <w:r w:rsidR="00070C0F">
      <w:rPr>
        <w:rFonts w:ascii="Bookman Old Style" w:hAnsi="Bookman Old Style"/>
        <w:b/>
        <w:sz w:val="20"/>
        <w:szCs w:val="20"/>
        <w:lang w:val="pt-BR"/>
      </w:rPr>
      <w:t>4/2025</w:t>
    </w:r>
    <w:r w:rsidR="00070C0F" w:rsidRPr="003609AB">
      <w:rPr>
        <w:rFonts w:ascii="Bookman Old Style" w:hAnsi="Bookman Old Style"/>
        <w:b/>
        <w:sz w:val="20"/>
        <w:szCs w:val="20"/>
        <w:lang w:val="pt-BR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93E"/>
    <w:multiLevelType w:val="multilevel"/>
    <w:tmpl w:val="EC62121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612F43"/>
    <w:multiLevelType w:val="multilevel"/>
    <w:tmpl w:val="4AC4BD6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B60F5B"/>
    <w:multiLevelType w:val="multilevel"/>
    <w:tmpl w:val="9E48C66A"/>
    <w:lvl w:ilvl="0">
      <w:start w:val="19"/>
      <w:numFmt w:val="decimal"/>
      <w:lvlText w:val="%1"/>
      <w:lvlJc w:val="left"/>
      <w:pPr>
        <w:ind w:left="750" w:hanging="7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3" w15:restartNumberingAfterBreak="0">
    <w:nsid w:val="08170506"/>
    <w:multiLevelType w:val="multilevel"/>
    <w:tmpl w:val="EF6A7E7E"/>
    <w:lvl w:ilvl="0">
      <w:start w:val="7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035BFE"/>
    <w:multiLevelType w:val="multilevel"/>
    <w:tmpl w:val="BC20AF80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09471F70"/>
    <w:multiLevelType w:val="multilevel"/>
    <w:tmpl w:val="71B6CBB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AFB00A5"/>
    <w:multiLevelType w:val="multilevel"/>
    <w:tmpl w:val="F9F2778E"/>
    <w:lvl w:ilvl="0">
      <w:start w:val="18"/>
      <w:numFmt w:val="decimal"/>
      <w:lvlText w:val="%1."/>
      <w:lvlJc w:val="left"/>
      <w:pPr>
        <w:ind w:left="405" w:hanging="405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0344216"/>
    <w:multiLevelType w:val="multilevel"/>
    <w:tmpl w:val="187A6A3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8" w15:restartNumberingAfterBreak="0">
    <w:nsid w:val="125A3EEB"/>
    <w:multiLevelType w:val="multilevel"/>
    <w:tmpl w:val="282C84B4"/>
    <w:lvl w:ilvl="0">
      <w:start w:val="1"/>
      <w:numFmt w:val="decimal"/>
      <w:lvlText w:val="%1"/>
      <w:lvlJc w:val="left"/>
      <w:pPr>
        <w:ind w:left="143" w:hanging="221"/>
      </w:pPr>
      <w:rPr>
        <w:rFonts w:hint="default"/>
        <w:w w:val="9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620"/>
      </w:pPr>
      <w:rPr>
        <w:rFonts w:hint="default"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" w:hanging="620"/>
      </w:pPr>
      <w:rPr>
        <w:rFonts w:ascii="Arial" w:eastAsia="Arial" w:hAnsi="Arial" w:cs="Arial" w:hint="default"/>
        <w:spacing w:val="-1"/>
        <w:w w:val="98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97" w:hanging="620"/>
        <w:jc w:val="right"/>
      </w:pPr>
      <w:rPr>
        <w:rFonts w:hint="default"/>
        <w:spacing w:val="-1"/>
        <w:w w:val="97"/>
        <w:lang w:val="pt-PT" w:eastAsia="en-US" w:bidi="ar-SA"/>
      </w:rPr>
    </w:lvl>
    <w:lvl w:ilvl="4">
      <w:numFmt w:val="bullet"/>
      <w:lvlText w:val="•"/>
      <w:lvlJc w:val="left"/>
      <w:pPr>
        <w:ind w:left="600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00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688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77" w:hanging="620"/>
      </w:pPr>
      <w:rPr>
        <w:rFonts w:hint="default"/>
        <w:lang w:val="pt-PT" w:eastAsia="en-US" w:bidi="ar-SA"/>
      </w:rPr>
    </w:lvl>
  </w:abstractNum>
  <w:abstractNum w:abstractNumId="9" w15:restartNumberingAfterBreak="0">
    <w:nsid w:val="13FC57B8"/>
    <w:multiLevelType w:val="multilevel"/>
    <w:tmpl w:val="0D64FE0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7FC4F93"/>
    <w:multiLevelType w:val="hybridMultilevel"/>
    <w:tmpl w:val="5F1E9126"/>
    <w:lvl w:ilvl="0" w:tplc="07524AAC">
      <w:start w:val="1"/>
      <w:numFmt w:val="lowerLetter"/>
      <w:lvlText w:val="%1)"/>
      <w:lvlJc w:val="left"/>
      <w:pPr>
        <w:ind w:left="851" w:hanging="233"/>
      </w:pPr>
      <w:rPr>
        <w:rFonts w:ascii="Bookman Old Style" w:eastAsia="Times New Roman" w:hAnsi="Bookman Old Style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4645E6">
      <w:numFmt w:val="bullet"/>
      <w:lvlText w:val="•"/>
      <w:lvlJc w:val="left"/>
      <w:pPr>
        <w:ind w:left="1780" w:hanging="233"/>
      </w:pPr>
      <w:rPr>
        <w:rFonts w:hint="default"/>
        <w:lang w:val="pt-PT" w:eastAsia="en-US" w:bidi="ar-SA"/>
      </w:rPr>
    </w:lvl>
    <w:lvl w:ilvl="2" w:tplc="04266386">
      <w:numFmt w:val="bullet"/>
      <w:lvlText w:val="•"/>
      <w:lvlJc w:val="left"/>
      <w:pPr>
        <w:ind w:left="2700" w:hanging="233"/>
      </w:pPr>
      <w:rPr>
        <w:rFonts w:hint="default"/>
        <w:lang w:val="pt-PT" w:eastAsia="en-US" w:bidi="ar-SA"/>
      </w:rPr>
    </w:lvl>
    <w:lvl w:ilvl="3" w:tplc="954058F6">
      <w:numFmt w:val="bullet"/>
      <w:lvlText w:val="•"/>
      <w:lvlJc w:val="left"/>
      <w:pPr>
        <w:ind w:left="3621" w:hanging="233"/>
      </w:pPr>
      <w:rPr>
        <w:rFonts w:hint="default"/>
        <w:lang w:val="pt-PT" w:eastAsia="en-US" w:bidi="ar-SA"/>
      </w:rPr>
    </w:lvl>
    <w:lvl w:ilvl="4" w:tplc="502ADEDE">
      <w:numFmt w:val="bullet"/>
      <w:lvlText w:val="•"/>
      <w:lvlJc w:val="left"/>
      <w:pPr>
        <w:ind w:left="4541" w:hanging="233"/>
      </w:pPr>
      <w:rPr>
        <w:rFonts w:hint="default"/>
        <w:lang w:val="pt-PT" w:eastAsia="en-US" w:bidi="ar-SA"/>
      </w:rPr>
    </w:lvl>
    <w:lvl w:ilvl="5" w:tplc="7C3A1FB4">
      <w:numFmt w:val="bullet"/>
      <w:lvlText w:val="•"/>
      <w:lvlJc w:val="left"/>
      <w:pPr>
        <w:ind w:left="5462" w:hanging="233"/>
      </w:pPr>
      <w:rPr>
        <w:rFonts w:hint="default"/>
        <w:lang w:val="pt-PT" w:eastAsia="en-US" w:bidi="ar-SA"/>
      </w:rPr>
    </w:lvl>
    <w:lvl w:ilvl="6" w:tplc="A6D27068">
      <w:numFmt w:val="bullet"/>
      <w:lvlText w:val="•"/>
      <w:lvlJc w:val="left"/>
      <w:pPr>
        <w:ind w:left="6382" w:hanging="233"/>
      </w:pPr>
      <w:rPr>
        <w:rFonts w:hint="default"/>
        <w:lang w:val="pt-PT" w:eastAsia="en-US" w:bidi="ar-SA"/>
      </w:rPr>
    </w:lvl>
    <w:lvl w:ilvl="7" w:tplc="D4F8DD46">
      <w:numFmt w:val="bullet"/>
      <w:lvlText w:val="•"/>
      <w:lvlJc w:val="left"/>
      <w:pPr>
        <w:ind w:left="7303" w:hanging="233"/>
      </w:pPr>
      <w:rPr>
        <w:rFonts w:hint="default"/>
        <w:lang w:val="pt-PT" w:eastAsia="en-US" w:bidi="ar-SA"/>
      </w:rPr>
    </w:lvl>
    <w:lvl w:ilvl="8" w:tplc="4870814C">
      <w:numFmt w:val="bullet"/>
      <w:lvlText w:val="•"/>
      <w:lvlJc w:val="left"/>
      <w:pPr>
        <w:ind w:left="8223" w:hanging="233"/>
      </w:pPr>
      <w:rPr>
        <w:rFonts w:hint="default"/>
        <w:lang w:val="pt-PT" w:eastAsia="en-US" w:bidi="ar-SA"/>
      </w:rPr>
    </w:lvl>
  </w:abstractNum>
  <w:abstractNum w:abstractNumId="11" w15:restartNumberingAfterBreak="0">
    <w:nsid w:val="193425BF"/>
    <w:multiLevelType w:val="hybridMultilevel"/>
    <w:tmpl w:val="0AA6CFDE"/>
    <w:lvl w:ilvl="0" w:tplc="3468F1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94402"/>
    <w:multiLevelType w:val="multilevel"/>
    <w:tmpl w:val="FD08DD4A"/>
    <w:lvl w:ilvl="0">
      <w:start w:val="10"/>
      <w:numFmt w:val="decimal"/>
      <w:lvlText w:val="%1"/>
      <w:lvlJc w:val="left"/>
      <w:pPr>
        <w:ind w:left="1294" w:hanging="4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4" w:hanging="443"/>
      </w:pPr>
      <w:rPr>
        <w:rFonts w:ascii="Arial Narrow" w:eastAsia="Times New Roman" w:hAnsi="Arial Narrow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59" w:hanging="609"/>
      </w:pPr>
      <w:rPr>
        <w:rFonts w:ascii="Arial Narrow" w:eastAsia="Times New Roman" w:hAnsi="Arial Narrow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72" w:hanging="6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8" w:hanging="6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6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0" w:hanging="6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6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2" w:hanging="609"/>
      </w:pPr>
      <w:rPr>
        <w:rFonts w:hint="default"/>
        <w:lang w:val="pt-PT" w:eastAsia="en-US" w:bidi="ar-SA"/>
      </w:rPr>
    </w:lvl>
  </w:abstractNum>
  <w:abstractNum w:abstractNumId="13" w15:restartNumberingAfterBreak="0">
    <w:nsid w:val="22BD6A1F"/>
    <w:multiLevelType w:val="multilevel"/>
    <w:tmpl w:val="C7C444C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2E31B8D"/>
    <w:multiLevelType w:val="multilevel"/>
    <w:tmpl w:val="5924516C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A1C319E"/>
    <w:multiLevelType w:val="multilevel"/>
    <w:tmpl w:val="306E7440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8" w:hanging="7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BD95D04"/>
    <w:multiLevelType w:val="hybridMultilevel"/>
    <w:tmpl w:val="63D4466E"/>
    <w:lvl w:ilvl="0" w:tplc="6E38F344">
      <w:start w:val="1"/>
      <w:numFmt w:val="lowerLetter"/>
      <w:lvlText w:val="%1)"/>
      <w:lvlJc w:val="left"/>
      <w:pPr>
        <w:ind w:left="169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15" w:hanging="360"/>
      </w:pPr>
    </w:lvl>
    <w:lvl w:ilvl="2" w:tplc="0416001B">
      <w:start w:val="1"/>
      <w:numFmt w:val="lowerRoman"/>
      <w:lvlText w:val="%3."/>
      <w:lvlJc w:val="right"/>
      <w:pPr>
        <w:ind w:left="3135" w:hanging="180"/>
      </w:pPr>
    </w:lvl>
    <w:lvl w:ilvl="3" w:tplc="0416000F" w:tentative="1">
      <w:start w:val="1"/>
      <w:numFmt w:val="decimal"/>
      <w:lvlText w:val="%4."/>
      <w:lvlJc w:val="left"/>
      <w:pPr>
        <w:ind w:left="3855" w:hanging="360"/>
      </w:pPr>
    </w:lvl>
    <w:lvl w:ilvl="4" w:tplc="04160019" w:tentative="1">
      <w:start w:val="1"/>
      <w:numFmt w:val="lowerLetter"/>
      <w:lvlText w:val="%5."/>
      <w:lvlJc w:val="left"/>
      <w:pPr>
        <w:ind w:left="4575" w:hanging="360"/>
      </w:pPr>
    </w:lvl>
    <w:lvl w:ilvl="5" w:tplc="0416001B" w:tentative="1">
      <w:start w:val="1"/>
      <w:numFmt w:val="lowerRoman"/>
      <w:lvlText w:val="%6."/>
      <w:lvlJc w:val="right"/>
      <w:pPr>
        <w:ind w:left="5295" w:hanging="180"/>
      </w:pPr>
    </w:lvl>
    <w:lvl w:ilvl="6" w:tplc="0416000F" w:tentative="1">
      <w:start w:val="1"/>
      <w:numFmt w:val="decimal"/>
      <w:lvlText w:val="%7."/>
      <w:lvlJc w:val="left"/>
      <w:pPr>
        <w:ind w:left="6015" w:hanging="360"/>
      </w:pPr>
    </w:lvl>
    <w:lvl w:ilvl="7" w:tplc="04160019" w:tentative="1">
      <w:start w:val="1"/>
      <w:numFmt w:val="lowerLetter"/>
      <w:lvlText w:val="%8."/>
      <w:lvlJc w:val="left"/>
      <w:pPr>
        <w:ind w:left="6735" w:hanging="360"/>
      </w:pPr>
    </w:lvl>
    <w:lvl w:ilvl="8" w:tplc="0416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7" w15:restartNumberingAfterBreak="0">
    <w:nsid w:val="2C531A30"/>
    <w:multiLevelType w:val="multilevel"/>
    <w:tmpl w:val="FEEC6464"/>
    <w:lvl w:ilvl="0">
      <w:start w:val="18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F7678EA"/>
    <w:multiLevelType w:val="hybridMultilevel"/>
    <w:tmpl w:val="D7846ED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001AE3"/>
    <w:multiLevelType w:val="multilevel"/>
    <w:tmpl w:val="AACAA89C"/>
    <w:lvl w:ilvl="0">
      <w:start w:val="17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65F0CC0"/>
    <w:multiLevelType w:val="multilevel"/>
    <w:tmpl w:val="4FA6105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21" w15:restartNumberingAfterBreak="0">
    <w:nsid w:val="3BD40242"/>
    <w:multiLevelType w:val="hybridMultilevel"/>
    <w:tmpl w:val="F45E4F1C"/>
    <w:lvl w:ilvl="0" w:tplc="DFDC9BBC">
      <w:start w:val="5"/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 w15:restartNumberingAfterBreak="0">
    <w:nsid w:val="3CF11E80"/>
    <w:multiLevelType w:val="multilevel"/>
    <w:tmpl w:val="9BC8C2B6"/>
    <w:lvl w:ilvl="0">
      <w:start w:val="19"/>
      <w:numFmt w:val="decimal"/>
      <w:lvlText w:val="%1"/>
      <w:lvlJc w:val="left"/>
      <w:pPr>
        <w:ind w:left="975" w:hanging="9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75" w:hanging="9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975" w:hanging="975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23" w15:restartNumberingAfterBreak="0">
    <w:nsid w:val="3D7867F7"/>
    <w:multiLevelType w:val="hybridMultilevel"/>
    <w:tmpl w:val="20D4B3EE"/>
    <w:lvl w:ilvl="0" w:tplc="8320D9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1D8CC47E">
      <w:start w:val="1"/>
      <w:numFmt w:val="lowerRoman"/>
      <w:lvlText w:val="%3."/>
      <w:lvlJc w:val="right"/>
      <w:pPr>
        <w:ind w:left="2509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02A521A"/>
    <w:multiLevelType w:val="multilevel"/>
    <w:tmpl w:val="0D08598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0C216CF"/>
    <w:multiLevelType w:val="multilevel"/>
    <w:tmpl w:val="84A66DDA"/>
    <w:lvl w:ilvl="0">
      <w:start w:val="20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3597ACF"/>
    <w:multiLevelType w:val="multilevel"/>
    <w:tmpl w:val="E7BCA21A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4664659"/>
    <w:multiLevelType w:val="hybridMultilevel"/>
    <w:tmpl w:val="08A4CD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32B7C"/>
    <w:multiLevelType w:val="multilevel"/>
    <w:tmpl w:val="424007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7D87895"/>
    <w:multiLevelType w:val="multilevel"/>
    <w:tmpl w:val="76226322"/>
    <w:lvl w:ilvl="0">
      <w:start w:val="10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9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92B30A5"/>
    <w:multiLevelType w:val="multilevel"/>
    <w:tmpl w:val="BBAADD46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9311097"/>
    <w:multiLevelType w:val="hybridMultilevel"/>
    <w:tmpl w:val="25B4B930"/>
    <w:lvl w:ilvl="0" w:tplc="1D8CC47E">
      <w:start w:val="1"/>
      <w:numFmt w:val="lowerRoman"/>
      <w:lvlText w:val="%1."/>
      <w:lvlJc w:val="right"/>
      <w:pPr>
        <w:ind w:left="248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 w15:restartNumberingAfterBreak="0">
    <w:nsid w:val="4DE809F4"/>
    <w:multiLevelType w:val="hybridMultilevel"/>
    <w:tmpl w:val="3E663022"/>
    <w:lvl w:ilvl="0" w:tplc="0C1AC432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E311A"/>
    <w:multiLevelType w:val="multilevel"/>
    <w:tmpl w:val="DF0C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F96D17"/>
    <w:multiLevelType w:val="multilevel"/>
    <w:tmpl w:val="BD2CF6D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35" w15:restartNumberingAfterBreak="0">
    <w:nsid w:val="59222E69"/>
    <w:multiLevelType w:val="hybridMultilevel"/>
    <w:tmpl w:val="81726A80"/>
    <w:lvl w:ilvl="0" w:tplc="1868CF84">
      <w:start w:val="1"/>
      <w:numFmt w:val="lowerLetter"/>
      <w:lvlText w:val="%1)"/>
      <w:lvlJc w:val="left"/>
      <w:pPr>
        <w:ind w:left="90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934DCD8">
      <w:numFmt w:val="bullet"/>
      <w:lvlText w:val="•"/>
      <w:lvlJc w:val="left"/>
      <w:pPr>
        <w:ind w:left="1849" w:hanging="360"/>
      </w:pPr>
      <w:rPr>
        <w:rFonts w:hint="default"/>
        <w:lang w:val="pt-PT" w:eastAsia="en-US" w:bidi="ar-SA"/>
      </w:rPr>
    </w:lvl>
    <w:lvl w:ilvl="2" w:tplc="F246FC84">
      <w:numFmt w:val="bullet"/>
      <w:lvlText w:val="•"/>
      <w:lvlJc w:val="left"/>
      <w:pPr>
        <w:ind w:left="2799" w:hanging="360"/>
      </w:pPr>
      <w:rPr>
        <w:rFonts w:hint="default"/>
        <w:lang w:val="pt-PT" w:eastAsia="en-US" w:bidi="ar-SA"/>
      </w:rPr>
    </w:lvl>
    <w:lvl w:ilvl="3" w:tplc="0DA4A930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0A82696A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5" w:tplc="6F2C8958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6" w:tplc="98A2EDC4">
      <w:numFmt w:val="bullet"/>
      <w:lvlText w:val="•"/>
      <w:lvlJc w:val="left"/>
      <w:pPr>
        <w:ind w:left="6599" w:hanging="360"/>
      </w:pPr>
      <w:rPr>
        <w:rFonts w:hint="default"/>
        <w:lang w:val="pt-PT" w:eastAsia="en-US" w:bidi="ar-SA"/>
      </w:rPr>
    </w:lvl>
    <w:lvl w:ilvl="7" w:tplc="292A72B8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 w:tplc="6936DB9E">
      <w:numFmt w:val="bullet"/>
      <w:lvlText w:val="•"/>
      <w:lvlJc w:val="left"/>
      <w:pPr>
        <w:ind w:left="8498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5A8579F2"/>
    <w:multiLevelType w:val="multilevel"/>
    <w:tmpl w:val="4614D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37" w15:restartNumberingAfterBreak="0">
    <w:nsid w:val="607C4C52"/>
    <w:multiLevelType w:val="multilevel"/>
    <w:tmpl w:val="739C883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38" w15:restartNumberingAfterBreak="0">
    <w:nsid w:val="66187958"/>
    <w:multiLevelType w:val="multilevel"/>
    <w:tmpl w:val="A798272C"/>
    <w:lvl w:ilvl="0">
      <w:start w:val="1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12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6A94146"/>
    <w:multiLevelType w:val="multilevel"/>
    <w:tmpl w:val="C5F016C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7E75E68"/>
    <w:multiLevelType w:val="multilevel"/>
    <w:tmpl w:val="83CA464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41" w15:restartNumberingAfterBreak="0">
    <w:nsid w:val="6B572DA0"/>
    <w:multiLevelType w:val="hybridMultilevel"/>
    <w:tmpl w:val="EF36B2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944702"/>
    <w:multiLevelType w:val="hybridMultilevel"/>
    <w:tmpl w:val="A8F06D70"/>
    <w:lvl w:ilvl="0" w:tplc="EF40F048">
      <w:numFmt w:val="bullet"/>
      <w:lvlText w:val="•"/>
      <w:lvlJc w:val="left"/>
      <w:pPr>
        <w:ind w:left="839" w:hanging="355"/>
      </w:pPr>
      <w:rPr>
        <w:rFonts w:hint="default"/>
        <w:w w:val="97"/>
        <w:lang w:val="pt-PT" w:eastAsia="en-US" w:bidi="ar-SA"/>
      </w:rPr>
    </w:lvl>
    <w:lvl w:ilvl="1" w:tplc="A6F220FE">
      <w:numFmt w:val="bullet"/>
      <w:lvlText w:val="•"/>
      <w:lvlJc w:val="left"/>
      <w:pPr>
        <w:ind w:left="1746" w:hanging="355"/>
      </w:pPr>
      <w:rPr>
        <w:rFonts w:hint="default"/>
        <w:lang w:val="pt-PT" w:eastAsia="en-US" w:bidi="ar-SA"/>
      </w:rPr>
    </w:lvl>
    <w:lvl w:ilvl="2" w:tplc="FCACE884">
      <w:numFmt w:val="bullet"/>
      <w:lvlText w:val="•"/>
      <w:lvlJc w:val="left"/>
      <w:pPr>
        <w:ind w:left="2652" w:hanging="355"/>
      </w:pPr>
      <w:rPr>
        <w:rFonts w:hint="default"/>
        <w:lang w:val="pt-PT" w:eastAsia="en-US" w:bidi="ar-SA"/>
      </w:rPr>
    </w:lvl>
    <w:lvl w:ilvl="3" w:tplc="BFF6F312">
      <w:numFmt w:val="bullet"/>
      <w:lvlText w:val="•"/>
      <w:lvlJc w:val="left"/>
      <w:pPr>
        <w:ind w:left="3558" w:hanging="355"/>
      </w:pPr>
      <w:rPr>
        <w:rFonts w:hint="default"/>
        <w:lang w:val="pt-PT" w:eastAsia="en-US" w:bidi="ar-SA"/>
      </w:rPr>
    </w:lvl>
    <w:lvl w:ilvl="4" w:tplc="864462A8">
      <w:numFmt w:val="bullet"/>
      <w:lvlText w:val="•"/>
      <w:lvlJc w:val="left"/>
      <w:pPr>
        <w:ind w:left="4464" w:hanging="355"/>
      </w:pPr>
      <w:rPr>
        <w:rFonts w:hint="default"/>
        <w:lang w:val="pt-PT" w:eastAsia="en-US" w:bidi="ar-SA"/>
      </w:rPr>
    </w:lvl>
    <w:lvl w:ilvl="5" w:tplc="42366F44">
      <w:numFmt w:val="bullet"/>
      <w:lvlText w:val="•"/>
      <w:lvlJc w:val="left"/>
      <w:pPr>
        <w:ind w:left="5371" w:hanging="355"/>
      </w:pPr>
      <w:rPr>
        <w:rFonts w:hint="default"/>
        <w:lang w:val="pt-PT" w:eastAsia="en-US" w:bidi="ar-SA"/>
      </w:rPr>
    </w:lvl>
    <w:lvl w:ilvl="6" w:tplc="0E02BDAC">
      <w:numFmt w:val="bullet"/>
      <w:lvlText w:val="•"/>
      <w:lvlJc w:val="left"/>
      <w:pPr>
        <w:ind w:left="6277" w:hanging="355"/>
      </w:pPr>
      <w:rPr>
        <w:rFonts w:hint="default"/>
        <w:lang w:val="pt-PT" w:eastAsia="en-US" w:bidi="ar-SA"/>
      </w:rPr>
    </w:lvl>
    <w:lvl w:ilvl="7" w:tplc="0F908522">
      <w:numFmt w:val="bullet"/>
      <w:lvlText w:val="•"/>
      <w:lvlJc w:val="left"/>
      <w:pPr>
        <w:ind w:left="7183" w:hanging="355"/>
      </w:pPr>
      <w:rPr>
        <w:rFonts w:hint="default"/>
        <w:lang w:val="pt-PT" w:eastAsia="en-US" w:bidi="ar-SA"/>
      </w:rPr>
    </w:lvl>
    <w:lvl w:ilvl="8" w:tplc="EC02B22E">
      <w:numFmt w:val="bullet"/>
      <w:lvlText w:val="•"/>
      <w:lvlJc w:val="left"/>
      <w:pPr>
        <w:ind w:left="8089" w:hanging="355"/>
      </w:pPr>
      <w:rPr>
        <w:rFonts w:hint="default"/>
        <w:lang w:val="pt-PT" w:eastAsia="en-US" w:bidi="ar-SA"/>
      </w:rPr>
    </w:lvl>
  </w:abstractNum>
  <w:abstractNum w:abstractNumId="43" w15:restartNumberingAfterBreak="0">
    <w:nsid w:val="6D5C2C81"/>
    <w:multiLevelType w:val="multilevel"/>
    <w:tmpl w:val="F514CAC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0554A97"/>
    <w:multiLevelType w:val="multilevel"/>
    <w:tmpl w:val="226AA8B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 w15:restartNumberingAfterBreak="0">
    <w:nsid w:val="710D5E8B"/>
    <w:multiLevelType w:val="multilevel"/>
    <w:tmpl w:val="E382710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6" w15:restartNumberingAfterBreak="0">
    <w:nsid w:val="76264F82"/>
    <w:multiLevelType w:val="multilevel"/>
    <w:tmpl w:val="209A23D0"/>
    <w:lvl w:ilvl="0">
      <w:start w:val="13"/>
      <w:numFmt w:val="decimal"/>
      <w:lvlText w:val="%1."/>
      <w:lvlJc w:val="left"/>
      <w:pPr>
        <w:ind w:left="267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770C53B6"/>
    <w:multiLevelType w:val="hybridMultilevel"/>
    <w:tmpl w:val="626A0C36"/>
    <w:lvl w:ilvl="0" w:tplc="78DAA97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8" w15:restartNumberingAfterBreak="0">
    <w:nsid w:val="7BF71331"/>
    <w:multiLevelType w:val="hybridMultilevel"/>
    <w:tmpl w:val="970662D6"/>
    <w:lvl w:ilvl="0" w:tplc="3758BA34">
      <w:start w:val="1"/>
      <w:numFmt w:val="lowerLetter"/>
      <w:lvlText w:val="%1)"/>
      <w:lvlJc w:val="left"/>
      <w:pPr>
        <w:ind w:left="851" w:hanging="251"/>
      </w:pPr>
      <w:rPr>
        <w:rFonts w:ascii="Bookman Old Style" w:eastAsia="Times New Roman" w:hAnsi="Bookman Old Style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620167C">
      <w:numFmt w:val="bullet"/>
      <w:lvlText w:val="•"/>
      <w:lvlJc w:val="left"/>
      <w:pPr>
        <w:ind w:left="1780" w:hanging="251"/>
      </w:pPr>
      <w:rPr>
        <w:rFonts w:hint="default"/>
        <w:lang w:val="pt-PT" w:eastAsia="en-US" w:bidi="ar-SA"/>
      </w:rPr>
    </w:lvl>
    <w:lvl w:ilvl="2" w:tplc="FD4E1B66">
      <w:numFmt w:val="bullet"/>
      <w:lvlText w:val="•"/>
      <w:lvlJc w:val="left"/>
      <w:pPr>
        <w:ind w:left="2700" w:hanging="251"/>
      </w:pPr>
      <w:rPr>
        <w:rFonts w:hint="default"/>
        <w:lang w:val="pt-PT" w:eastAsia="en-US" w:bidi="ar-SA"/>
      </w:rPr>
    </w:lvl>
    <w:lvl w:ilvl="3" w:tplc="80BC1BCC">
      <w:numFmt w:val="bullet"/>
      <w:lvlText w:val="•"/>
      <w:lvlJc w:val="left"/>
      <w:pPr>
        <w:ind w:left="3621" w:hanging="251"/>
      </w:pPr>
      <w:rPr>
        <w:rFonts w:hint="default"/>
        <w:lang w:val="pt-PT" w:eastAsia="en-US" w:bidi="ar-SA"/>
      </w:rPr>
    </w:lvl>
    <w:lvl w:ilvl="4" w:tplc="A8B2342C">
      <w:numFmt w:val="bullet"/>
      <w:lvlText w:val="•"/>
      <w:lvlJc w:val="left"/>
      <w:pPr>
        <w:ind w:left="4541" w:hanging="251"/>
      </w:pPr>
      <w:rPr>
        <w:rFonts w:hint="default"/>
        <w:lang w:val="pt-PT" w:eastAsia="en-US" w:bidi="ar-SA"/>
      </w:rPr>
    </w:lvl>
    <w:lvl w:ilvl="5" w:tplc="F9BA1E4A">
      <w:numFmt w:val="bullet"/>
      <w:lvlText w:val="•"/>
      <w:lvlJc w:val="left"/>
      <w:pPr>
        <w:ind w:left="5462" w:hanging="251"/>
      </w:pPr>
      <w:rPr>
        <w:rFonts w:hint="default"/>
        <w:lang w:val="pt-PT" w:eastAsia="en-US" w:bidi="ar-SA"/>
      </w:rPr>
    </w:lvl>
    <w:lvl w:ilvl="6" w:tplc="52D4DF3C">
      <w:numFmt w:val="bullet"/>
      <w:lvlText w:val="•"/>
      <w:lvlJc w:val="left"/>
      <w:pPr>
        <w:ind w:left="6382" w:hanging="251"/>
      </w:pPr>
      <w:rPr>
        <w:rFonts w:hint="default"/>
        <w:lang w:val="pt-PT" w:eastAsia="en-US" w:bidi="ar-SA"/>
      </w:rPr>
    </w:lvl>
    <w:lvl w:ilvl="7" w:tplc="C63A22C0">
      <w:numFmt w:val="bullet"/>
      <w:lvlText w:val="•"/>
      <w:lvlJc w:val="left"/>
      <w:pPr>
        <w:ind w:left="7303" w:hanging="251"/>
      </w:pPr>
      <w:rPr>
        <w:rFonts w:hint="default"/>
        <w:lang w:val="pt-PT" w:eastAsia="en-US" w:bidi="ar-SA"/>
      </w:rPr>
    </w:lvl>
    <w:lvl w:ilvl="8" w:tplc="7CD0AF16">
      <w:numFmt w:val="bullet"/>
      <w:lvlText w:val="•"/>
      <w:lvlJc w:val="left"/>
      <w:pPr>
        <w:ind w:left="8223" w:hanging="251"/>
      </w:pPr>
      <w:rPr>
        <w:rFonts w:hint="default"/>
        <w:lang w:val="pt-PT" w:eastAsia="en-US" w:bidi="ar-SA"/>
      </w:rPr>
    </w:lvl>
  </w:abstractNum>
  <w:num w:numId="1">
    <w:abstractNumId w:val="36"/>
  </w:num>
  <w:num w:numId="2">
    <w:abstractNumId w:val="44"/>
  </w:num>
  <w:num w:numId="3">
    <w:abstractNumId w:val="45"/>
  </w:num>
  <w:num w:numId="4">
    <w:abstractNumId w:val="0"/>
  </w:num>
  <w:num w:numId="5">
    <w:abstractNumId w:val="1"/>
  </w:num>
  <w:num w:numId="6">
    <w:abstractNumId w:val="20"/>
  </w:num>
  <w:num w:numId="7">
    <w:abstractNumId w:val="28"/>
  </w:num>
  <w:num w:numId="8">
    <w:abstractNumId w:val="40"/>
  </w:num>
  <w:num w:numId="9">
    <w:abstractNumId w:val="21"/>
  </w:num>
  <w:num w:numId="10">
    <w:abstractNumId w:val="23"/>
  </w:num>
  <w:num w:numId="11">
    <w:abstractNumId w:val="42"/>
  </w:num>
  <w:num w:numId="12">
    <w:abstractNumId w:val="8"/>
  </w:num>
  <w:num w:numId="13">
    <w:abstractNumId w:val="11"/>
  </w:num>
  <w:num w:numId="14">
    <w:abstractNumId w:val="32"/>
  </w:num>
  <w:num w:numId="15">
    <w:abstractNumId w:val="26"/>
  </w:num>
  <w:num w:numId="16">
    <w:abstractNumId w:val="47"/>
  </w:num>
  <w:num w:numId="17">
    <w:abstractNumId w:val="46"/>
  </w:num>
  <w:num w:numId="18">
    <w:abstractNumId w:val="41"/>
  </w:num>
  <w:num w:numId="19">
    <w:abstractNumId w:val="35"/>
  </w:num>
  <w:num w:numId="20">
    <w:abstractNumId w:val="6"/>
  </w:num>
  <w:num w:numId="21">
    <w:abstractNumId w:val="14"/>
  </w:num>
  <w:num w:numId="22">
    <w:abstractNumId w:val="39"/>
  </w:num>
  <w:num w:numId="23">
    <w:abstractNumId w:val="9"/>
  </w:num>
  <w:num w:numId="24">
    <w:abstractNumId w:val="5"/>
  </w:num>
  <w:num w:numId="25">
    <w:abstractNumId w:val="13"/>
  </w:num>
  <w:num w:numId="26">
    <w:abstractNumId w:val="43"/>
  </w:num>
  <w:num w:numId="27">
    <w:abstractNumId w:val="24"/>
  </w:num>
  <w:num w:numId="28">
    <w:abstractNumId w:val="3"/>
  </w:num>
  <w:num w:numId="29">
    <w:abstractNumId w:val="37"/>
  </w:num>
  <w:num w:numId="30">
    <w:abstractNumId w:val="34"/>
  </w:num>
  <w:num w:numId="31">
    <w:abstractNumId w:val="18"/>
  </w:num>
  <w:num w:numId="32">
    <w:abstractNumId w:val="7"/>
  </w:num>
  <w:num w:numId="33">
    <w:abstractNumId w:val="4"/>
  </w:num>
  <w:num w:numId="34">
    <w:abstractNumId w:val="27"/>
  </w:num>
  <w:num w:numId="35">
    <w:abstractNumId w:val="16"/>
  </w:num>
  <w:num w:numId="36">
    <w:abstractNumId w:val="31"/>
  </w:num>
  <w:num w:numId="37">
    <w:abstractNumId w:val="2"/>
  </w:num>
  <w:num w:numId="38">
    <w:abstractNumId w:val="22"/>
  </w:num>
  <w:num w:numId="39">
    <w:abstractNumId w:val="12"/>
  </w:num>
  <w:num w:numId="40">
    <w:abstractNumId w:val="10"/>
  </w:num>
  <w:num w:numId="41">
    <w:abstractNumId w:val="48"/>
  </w:num>
  <w:num w:numId="42">
    <w:abstractNumId w:val="15"/>
  </w:num>
  <w:num w:numId="43">
    <w:abstractNumId w:val="17"/>
  </w:num>
  <w:num w:numId="44">
    <w:abstractNumId w:val="38"/>
  </w:num>
  <w:num w:numId="45">
    <w:abstractNumId w:val="29"/>
  </w:num>
  <w:num w:numId="46">
    <w:abstractNumId w:val="33"/>
  </w:num>
  <w:num w:numId="47">
    <w:abstractNumId w:val="30"/>
  </w:num>
  <w:num w:numId="48">
    <w:abstractNumId w:val="19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C6"/>
    <w:rsid w:val="00034047"/>
    <w:rsid w:val="00070C0F"/>
    <w:rsid w:val="00083DB5"/>
    <w:rsid w:val="000A49C6"/>
    <w:rsid w:val="000C3C6C"/>
    <w:rsid w:val="000F65A7"/>
    <w:rsid w:val="00122D4A"/>
    <w:rsid w:val="00132520"/>
    <w:rsid w:val="00133B8A"/>
    <w:rsid w:val="00135FB0"/>
    <w:rsid w:val="00162383"/>
    <w:rsid w:val="001B3827"/>
    <w:rsid w:val="00271914"/>
    <w:rsid w:val="002A7A95"/>
    <w:rsid w:val="002F7DAC"/>
    <w:rsid w:val="00304870"/>
    <w:rsid w:val="00331666"/>
    <w:rsid w:val="003652FC"/>
    <w:rsid w:val="00393EB4"/>
    <w:rsid w:val="003B70AE"/>
    <w:rsid w:val="003C640C"/>
    <w:rsid w:val="003E4648"/>
    <w:rsid w:val="004041B8"/>
    <w:rsid w:val="004811D0"/>
    <w:rsid w:val="00483C1C"/>
    <w:rsid w:val="00500CE4"/>
    <w:rsid w:val="00520CFD"/>
    <w:rsid w:val="00537514"/>
    <w:rsid w:val="0056353B"/>
    <w:rsid w:val="005760CE"/>
    <w:rsid w:val="00584D86"/>
    <w:rsid w:val="005966CC"/>
    <w:rsid w:val="005A5766"/>
    <w:rsid w:val="005B4562"/>
    <w:rsid w:val="005E6AA7"/>
    <w:rsid w:val="005F2AA0"/>
    <w:rsid w:val="006055CA"/>
    <w:rsid w:val="00643EE8"/>
    <w:rsid w:val="00665A52"/>
    <w:rsid w:val="0066777B"/>
    <w:rsid w:val="00667BD9"/>
    <w:rsid w:val="006A1676"/>
    <w:rsid w:val="006A1E1D"/>
    <w:rsid w:val="006F3888"/>
    <w:rsid w:val="0073604D"/>
    <w:rsid w:val="0074634D"/>
    <w:rsid w:val="00750EFE"/>
    <w:rsid w:val="007962BD"/>
    <w:rsid w:val="007A3735"/>
    <w:rsid w:val="007B5249"/>
    <w:rsid w:val="007C684B"/>
    <w:rsid w:val="00812E8A"/>
    <w:rsid w:val="00832C49"/>
    <w:rsid w:val="00843334"/>
    <w:rsid w:val="008A072A"/>
    <w:rsid w:val="008C1974"/>
    <w:rsid w:val="008F0A37"/>
    <w:rsid w:val="00916AF0"/>
    <w:rsid w:val="00957C7B"/>
    <w:rsid w:val="009A63D7"/>
    <w:rsid w:val="009B3E13"/>
    <w:rsid w:val="009B71B6"/>
    <w:rsid w:val="009D3CD4"/>
    <w:rsid w:val="00AC3C38"/>
    <w:rsid w:val="00AD60D3"/>
    <w:rsid w:val="00B03614"/>
    <w:rsid w:val="00B144BE"/>
    <w:rsid w:val="00B34CB1"/>
    <w:rsid w:val="00B45F7F"/>
    <w:rsid w:val="00B5151B"/>
    <w:rsid w:val="00BC2755"/>
    <w:rsid w:val="00BE5BF3"/>
    <w:rsid w:val="00C05987"/>
    <w:rsid w:val="00C07203"/>
    <w:rsid w:val="00C11E6F"/>
    <w:rsid w:val="00C30941"/>
    <w:rsid w:val="00C3506F"/>
    <w:rsid w:val="00C5515B"/>
    <w:rsid w:val="00C80245"/>
    <w:rsid w:val="00C9078F"/>
    <w:rsid w:val="00CB7C45"/>
    <w:rsid w:val="00D0379B"/>
    <w:rsid w:val="00D11158"/>
    <w:rsid w:val="00D340DC"/>
    <w:rsid w:val="00D52282"/>
    <w:rsid w:val="00D56849"/>
    <w:rsid w:val="00D951AE"/>
    <w:rsid w:val="00DA0B78"/>
    <w:rsid w:val="00DA6661"/>
    <w:rsid w:val="00DB6655"/>
    <w:rsid w:val="00DF7CED"/>
    <w:rsid w:val="00E15F7E"/>
    <w:rsid w:val="00E3621A"/>
    <w:rsid w:val="00E503BE"/>
    <w:rsid w:val="00E91FC7"/>
    <w:rsid w:val="00EA0947"/>
    <w:rsid w:val="00EA599F"/>
    <w:rsid w:val="00EB66ED"/>
    <w:rsid w:val="00F01E5C"/>
    <w:rsid w:val="00F100A7"/>
    <w:rsid w:val="00F3320B"/>
    <w:rsid w:val="00F5470A"/>
    <w:rsid w:val="00FA4908"/>
    <w:rsid w:val="00FB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485376"/>
  <w15:docId w15:val="{43E1952D-E6A2-4F64-A332-4F215FC2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9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46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F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A49C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9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9C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grafodaLista">
    <w:name w:val="List Paragraph"/>
    <w:basedOn w:val="Normal"/>
    <w:uiPriority w:val="1"/>
    <w:qFormat/>
    <w:rsid w:val="00C11E6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E46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ar-SA"/>
    </w:rPr>
  </w:style>
  <w:style w:type="paragraph" w:styleId="Corpodetexto">
    <w:name w:val="Body Text"/>
    <w:basedOn w:val="Normal"/>
    <w:link w:val="CorpodetextoChar"/>
    <w:uiPriority w:val="1"/>
    <w:qFormat/>
    <w:rsid w:val="00C80245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80245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0"/>
    <w:qFormat/>
    <w:rsid w:val="00C80245"/>
    <w:pPr>
      <w:widowControl w:val="0"/>
      <w:suppressAutoHyphens w:val="0"/>
      <w:autoSpaceDE w:val="0"/>
      <w:autoSpaceDN w:val="0"/>
      <w:spacing w:before="52"/>
      <w:ind w:left="2437" w:right="2679"/>
      <w:jc w:val="center"/>
    </w:pPr>
    <w:rPr>
      <w:rFonts w:ascii="Calibri" w:eastAsia="Calibri" w:hAnsi="Calibri" w:cs="Calibri"/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C80245"/>
    <w:rPr>
      <w:rFonts w:ascii="Calibri" w:eastAsia="Calibri" w:hAnsi="Calibri" w:cs="Calibri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C80245"/>
    <w:pPr>
      <w:widowControl w:val="0"/>
      <w:suppressAutoHyphens w:val="0"/>
      <w:autoSpaceDE w:val="0"/>
      <w:autoSpaceDN w:val="0"/>
      <w:spacing w:line="247" w:lineRule="exact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Legenda1">
    <w:name w:val="Legenda1"/>
    <w:basedOn w:val="Normal"/>
    <w:rsid w:val="00667BD9"/>
    <w:pPr>
      <w:suppressLineNumbers/>
      <w:spacing w:before="120" w:after="120"/>
    </w:pPr>
    <w:rPr>
      <w:rFonts w:cs="Mangal"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F7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AC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2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camaradequeimad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doempreendedor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queimados.rj.leg.br/" TargetMode="External"/><Relationship Id="rId1" Type="http://schemas.openxmlformats.org/officeDocument/2006/relationships/hyperlink" Target="mailto:cmqueimad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31</Pages>
  <Words>8154</Words>
  <Characters>44032</Characters>
  <Application>Microsoft Office Word</Application>
  <DocSecurity>0</DocSecurity>
  <Lines>366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Cláudio Pgm</dc:creator>
  <cp:lastModifiedBy>X</cp:lastModifiedBy>
  <cp:revision>3</cp:revision>
  <cp:lastPrinted>2025-06-04T12:40:00Z</cp:lastPrinted>
  <dcterms:created xsi:type="dcterms:W3CDTF">2025-06-17T17:37:00Z</dcterms:created>
  <dcterms:modified xsi:type="dcterms:W3CDTF">2025-06-17T18:23:00Z</dcterms:modified>
</cp:coreProperties>
</file>